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3227" w:rsidRDefault="00BD3227" w:rsidP="00C76000">
      <w:pPr>
        <w:pStyle w:val="a9"/>
        <w:jc w:val="both"/>
        <w:rPr>
          <w:rFonts w:ascii="Times New Roman" w:hAnsi="Times New Roman"/>
          <w:sz w:val="20"/>
          <w:szCs w:val="20"/>
          <w:lang w:eastAsia="ru-RU"/>
        </w:rPr>
      </w:pPr>
    </w:p>
    <w:p w:rsidR="00BD3227" w:rsidRPr="004106B4" w:rsidRDefault="00BD3227" w:rsidP="00FC10A0">
      <w:pPr>
        <w:pStyle w:val="a9"/>
        <w:ind w:left="4962"/>
        <w:jc w:val="both"/>
        <w:rPr>
          <w:rFonts w:ascii="Times New Roman" w:hAnsi="Times New Roman"/>
          <w:sz w:val="28"/>
          <w:szCs w:val="28"/>
        </w:rPr>
      </w:pPr>
      <w:r w:rsidRPr="004106B4">
        <w:rPr>
          <w:rFonts w:ascii="Times New Roman" w:hAnsi="Times New Roman"/>
          <w:sz w:val="28"/>
          <w:szCs w:val="28"/>
        </w:rPr>
        <w:t>Приложение №1</w:t>
      </w:r>
    </w:p>
    <w:p w:rsidR="00BD3227" w:rsidRDefault="00BD3227" w:rsidP="00FC10A0">
      <w:pPr>
        <w:pStyle w:val="a9"/>
        <w:ind w:left="4962"/>
        <w:jc w:val="both"/>
        <w:rPr>
          <w:rFonts w:ascii="Times New Roman" w:hAnsi="Times New Roman"/>
          <w:sz w:val="28"/>
          <w:szCs w:val="28"/>
        </w:rPr>
      </w:pPr>
      <w:r w:rsidRPr="004106B4">
        <w:rPr>
          <w:rFonts w:ascii="Times New Roman" w:hAnsi="Times New Roman"/>
          <w:sz w:val="28"/>
          <w:szCs w:val="28"/>
        </w:rPr>
        <w:t>к постан</w:t>
      </w:r>
      <w:r>
        <w:rPr>
          <w:rFonts w:ascii="Times New Roman" w:hAnsi="Times New Roman"/>
          <w:sz w:val="28"/>
          <w:szCs w:val="28"/>
        </w:rPr>
        <w:t>овлению от 12 мая 2020 года № 51</w:t>
      </w:r>
      <w:r w:rsidRPr="004106B4">
        <w:rPr>
          <w:rFonts w:ascii="Times New Roman" w:hAnsi="Times New Roman"/>
          <w:sz w:val="28"/>
          <w:szCs w:val="28"/>
        </w:rPr>
        <w:t xml:space="preserve"> Об актуализации схемы </w:t>
      </w:r>
      <w:r>
        <w:rPr>
          <w:rFonts w:ascii="Times New Roman" w:hAnsi="Times New Roman"/>
          <w:sz w:val="28"/>
          <w:szCs w:val="28"/>
        </w:rPr>
        <w:t>водоснабжения и водоотведения</w:t>
      </w:r>
      <w:r w:rsidRPr="004106B4">
        <w:rPr>
          <w:rFonts w:ascii="Times New Roman" w:hAnsi="Times New Roman"/>
          <w:sz w:val="28"/>
          <w:szCs w:val="28"/>
        </w:rPr>
        <w:t xml:space="preserve"> городского поселения город Чухлома Чухломского муниципального района Костромской </w:t>
      </w:r>
      <w:r>
        <w:rPr>
          <w:rFonts w:ascii="Times New Roman" w:hAnsi="Times New Roman"/>
          <w:sz w:val="28"/>
          <w:szCs w:val="28"/>
        </w:rPr>
        <w:t>области на период с 2020 года до</w:t>
      </w:r>
      <w:r w:rsidRPr="004106B4">
        <w:rPr>
          <w:rFonts w:ascii="Times New Roman" w:hAnsi="Times New Roman"/>
          <w:sz w:val="28"/>
          <w:szCs w:val="28"/>
        </w:rPr>
        <w:t xml:space="preserve"> 2030 год</w:t>
      </w:r>
      <w:r>
        <w:rPr>
          <w:rFonts w:ascii="Times New Roman" w:hAnsi="Times New Roman"/>
          <w:sz w:val="28"/>
          <w:szCs w:val="28"/>
        </w:rPr>
        <w:t>а</w:t>
      </w:r>
    </w:p>
    <w:p w:rsidR="00BD3227" w:rsidRDefault="00BD3227" w:rsidP="00FC10A0">
      <w:pPr>
        <w:pStyle w:val="a9"/>
        <w:jc w:val="both"/>
        <w:rPr>
          <w:rFonts w:ascii="Times New Roman" w:hAnsi="Times New Roman"/>
          <w:sz w:val="28"/>
          <w:szCs w:val="28"/>
        </w:rPr>
      </w:pPr>
    </w:p>
    <w:p w:rsidR="00BD3227" w:rsidRDefault="00BD3227" w:rsidP="00FC10A0">
      <w:pPr>
        <w:pStyle w:val="a9"/>
        <w:jc w:val="both"/>
        <w:rPr>
          <w:rFonts w:ascii="Times New Roman" w:hAnsi="Times New Roman"/>
          <w:sz w:val="28"/>
          <w:szCs w:val="28"/>
        </w:rPr>
      </w:pPr>
    </w:p>
    <w:p w:rsidR="00BD3227" w:rsidRDefault="00BD3227" w:rsidP="00FC10A0">
      <w:pPr>
        <w:pStyle w:val="a9"/>
        <w:jc w:val="both"/>
        <w:rPr>
          <w:rFonts w:ascii="Times New Roman" w:hAnsi="Times New Roman"/>
          <w:sz w:val="28"/>
          <w:szCs w:val="28"/>
        </w:rPr>
      </w:pPr>
    </w:p>
    <w:p w:rsidR="00BD3227" w:rsidRDefault="00BD3227" w:rsidP="00FC10A0">
      <w:pPr>
        <w:pStyle w:val="a9"/>
        <w:jc w:val="both"/>
        <w:rPr>
          <w:rFonts w:ascii="Times New Roman" w:hAnsi="Times New Roman"/>
          <w:sz w:val="28"/>
          <w:szCs w:val="28"/>
        </w:rPr>
      </w:pPr>
    </w:p>
    <w:tbl>
      <w:tblPr>
        <w:tblW w:w="0" w:type="auto"/>
        <w:tblInd w:w="392" w:type="dxa"/>
        <w:tblLayout w:type="fixed"/>
        <w:tblLook w:val="0000"/>
      </w:tblPr>
      <w:tblGrid>
        <w:gridCol w:w="4874"/>
        <w:gridCol w:w="5101"/>
      </w:tblGrid>
      <w:tr w:rsidR="00BD3227" w:rsidTr="00B4489F">
        <w:tc>
          <w:tcPr>
            <w:tcW w:w="4874" w:type="dxa"/>
          </w:tcPr>
          <w:p w:rsidR="00BD3227" w:rsidRDefault="00BD3227" w:rsidP="00B4489F">
            <w:pPr>
              <w:spacing w:after="0" w:line="100" w:lineRule="atLeast"/>
              <w:jc w:val="both"/>
              <w:rPr>
                <w:rFonts w:ascii="Times New Roman" w:hAnsi="Times New Roman"/>
                <w:b/>
                <w:bCs/>
                <w:sz w:val="28"/>
                <w:szCs w:val="28"/>
              </w:rPr>
            </w:pPr>
          </w:p>
        </w:tc>
        <w:tc>
          <w:tcPr>
            <w:tcW w:w="5101" w:type="dxa"/>
          </w:tcPr>
          <w:p w:rsidR="00BD3227" w:rsidRDefault="00BD3227" w:rsidP="00B4489F">
            <w:pPr>
              <w:spacing w:after="0" w:line="100" w:lineRule="atLeast"/>
              <w:rPr>
                <w:rFonts w:ascii="Times New Roman" w:hAnsi="Times New Roman"/>
                <w:b/>
                <w:bCs/>
                <w:sz w:val="28"/>
                <w:szCs w:val="28"/>
              </w:rPr>
            </w:pPr>
            <w:r>
              <w:rPr>
                <w:rFonts w:ascii="Times New Roman" w:hAnsi="Times New Roman"/>
                <w:b/>
                <w:bCs/>
                <w:sz w:val="28"/>
                <w:szCs w:val="28"/>
              </w:rPr>
              <w:t xml:space="preserve">УТВЕРЖДАЮ: городское поселение город Чухлома </w:t>
            </w:r>
          </w:p>
          <w:p w:rsidR="00BD3227" w:rsidRDefault="00BD3227" w:rsidP="00B4489F">
            <w:pPr>
              <w:spacing w:after="0" w:line="100" w:lineRule="atLeast"/>
              <w:rPr>
                <w:rFonts w:ascii="Times New Roman" w:hAnsi="Times New Roman"/>
                <w:b/>
                <w:bCs/>
                <w:sz w:val="28"/>
                <w:szCs w:val="28"/>
              </w:rPr>
            </w:pPr>
            <w:r>
              <w:rPr>
                <w:rFonts w:ascii="Times New Roman" w:hAnsi="Times New Roman"/>
                <w:b/>
                <w:bCs/>
                <w:sz w:val="28"/>
                <w:szCs w:val="28"/>
              </w:rPr>
              <w:t xml:space="preserve">Чухломской муниципальный район </w:t>
            </w:r>
          </w:p>
          <w:p w:rsidR="00BD3227" w:rsidRDefault="00BD3227" w:rsidP="00B4489F">
            <w:pPr>
              <w:spacing w:after="0" w:line="100" w:lineRule="atLeast"/>
              <w:rPr>
                <w:rFonts w:ascii="Times New Roman" w:hAnsi="Times New Roman"/>
                <w:sz w:val="28"/>
                <w:szCs w:val="28"/>
              </w:rPr>
            </w:pPr>
            <w:r>
              <w:rPr>
                <w:rFonts w:ascii="Times New Roman" w:hAnsi="Times New Roman"/>
                <w:b/>
                <w:bCs/>
                <w:sz w:val="28"/>
                <w:szCs w:val="28"/>
              </w:rPr>
              <w:t>Костромская область</w:t>
            </w:r>
          </w:p>
          <w:p w:rsidR="00BD3227" w:rsidRDefault="00BD3227" w:rsidP="00B4489F">
            <w:pPr>
              <w:spacing w:after="0" w:line="100" w:lineRule="atLeast"/>
              <w:rPr>
                <w:rFonts w:ascii="Times New Roman" w:hAnsi="Times New Roman"/>
                <w:sz w:val="28"/>
                <w:szCs w:val="28"/>
              </w:rPr>
            </w:pPr>
            <w:r>
              <w:rPr>
                <w:rFonts w:ascii="Times New Roman" w:hAnsi="Times New Roman"/>
                <w:sz w:val="28"/>
                <w:szCs w:val="28"/>
              </w:rPr>
              <w:t>Глава ____________ Гусева М.И.</w:t>
            </w:r>
          </w:p>
          <w:p w:rsidR="00BD3227" w:rsidRDefault="00BD3227" w:rsidP="00B4489F">
            <w:pPr>
              <w:spacing w:after="0" w:line="100" w:lineRule="atLeast"/>
              <w:rPr>
                <w:rFonts w:ascii="Times New Roman" w:hAnsi="Times New Roman"/>
                <w:sz w:val="28"/>
                <w:szCs w:val="28"/>
              </w:rPr>
            </w:pPr>
            <w:r>
              <w:rPr>
                <w:rFonts w:ascii="Times New Roman" w:hAnsi="Times New Roman"/>
                <w:sz w:val="28"/>
                <w:szCs w:val="28"/>
              </w:rPr>
              <w:t>М.П.</w:t>
            </w:r>
          </w:p>
          <w:p w:rsidR="00BD3227" w:rsidRDefault="00BD3227" w:rsidP="00B4489F">
            <w:pPr>
              <w:pStyle w:val="a9"/>
              <w:jc w:val="both"/>
              <w:rPr>
                <w:rFonts w:ascii="Times New Roman" w:hAnsi="Times New Roman"/>
                <w:sz w:val="28"/>
                <w:szCs w:val="28"/>
              </w:rPr>
            </w:pPr>
          </w:p>
        </w:tc>
      </w:tr>
    </w:tbl>
    <w:p w:rsidR="00BD3227" w:rsidRDefault="00BD3227" w:rsidP="00FC10A0">
      <w:pPr>
        <w:pStyle w:val="a9"/>
        <w:jc w:val="both"/>
        <w:rPr>
          <w:rFonts w:ascii="Times New Roman" w:hAnsi="Times New Roman"/>
          <w:sz w:val="28"/>
          <w:szCs w:val="28"/>
        </w:rPr>
      </w:pPr>
    </w:p>
    <w:p w:rsidR="00BD3227" w:rsidRDefault="00BD3227" w:rsidP="00FC10A0">
      <w:pPr>
        <w:pStyle w:val="a9"/>
        <w:jc w:val="both"/>
        <w:rPr>
          <w:rFonts w:ascii="Times New Roman" w:hAnsi="Times New Roman"/>
          <w:sz w:val="28"/>
          <w:szCs w:val="28"/>
        </w:rPr>
      </w:pPr>
    </w:p>
    <w:p w:rsidR="00BD3227" w:rsidRDefault="00BD3227" w:rsidP="00FC10A0">
      <w:pPr>
        <w:pStyle w:val="a9"/>
        <w:jc w:val="both"/>
        <w:rPr>
          <w:rFonts w:ascii="Times New Roman" w:hAnsi="Times New Roman"/>
          <w:sz w:val="28"/>
          <w:szCs w:val="28"/>
        </w:rPr>
      </w:pPr>
    </w:p>
    <w:p w:rsidR="00BD3227" w:rsidRDefault="00BD3227" w:rsidP="00FC10A0">
      <w:pPr>
        <w:pStyle w:val="a9"/>
        <w:jc w:val="both"/>
        <w:rPr>
          <w:rFonts w:ascii="Times New Roman" w:hAnsi="Times New Roman"/>
          <w:sz w:val="28"/>
          <w:szCs w:val="28"/>
        </w:rPr>
      </w:pPr>
    </w:p>
    <w:p w:rsidR="00BD3227" w:rsidRDefault="00BD3227" w:rsidP="00FC10A0">
      <w:pPr>
        <w:pStyle w:val="a9"/>
        <w:jc w:val="both"/>
        <w:rPr>
          <w:rFonts w:ascii="Times New Roman" w:hAnsi="Times New Roman"/>
          <w:sz w:val="28"/>
          <w:szCs w:val="28"/>
        </w:rPr>
      </w:pPr>
    </w:p>
    <w:p w:rsidR="00BD3227" w:rsidRDefault="00BD3227" w:rsidP="00FC10A0">
      <w:pPr>
        <w:keepNext/>
        <w:keepLines/>
        <w:widowControl w:val="0"/>
        <w:spacing w:before="220" w:after="60" w:line="100" w:lineRule="atLeast"/>
        <w:jc w:val="center"/>
        <w:rPr>
          <w:rFonts w:ascii="Times New Roman" w:eastAsia="Microsoft YaHei" w:hAnsi="Times New Roman"/>
          <w:b/>
          <w:caps/>
          <w:kern w:val="1"/>
          <w:sz w:val="28"/>
          <w:szCs w:val="28"/>
        </w:rPr>
      </w:pPr>
      <w:r>
        <w:rPr>
          <w:rFonts w:ascii="Times New Roman" w:eastAsia="Microsoft YaHei" w:hAnsi="Times New Roman"/>
          <w:b/>
          <w:caps/>
          <w:kern w:val="1"/>
          <w:sz w:val="28"/>
          <w:szCs w:val="28"/>
        </w:rPr>
        <w:t>Актуализированная на 2020 год</w:t>
      </w:r>
    </w:p>
    <w:p w:rsidR="00BD3227" w:rsidRDefault="00BD3227" w:rsidP="00FC10A0">
      <w:pPr>
        <w:keepNext/>
        <w:keepLines/>
        <w:widowControl w:val="0"/>
        <w:spacing w:before="220" w:after="60" w:line="100" w:lineRule="atLeast"/>
        <w:jc w:val="center"/>
        <w:rPr>
          <w:rFonts w:ascii="Times New Roman" w:eastAsia="Microsoft YaHei" w:hAnsi="Times New Roman"/>
          <w:b/>
          <w:caps/>
          <w:kern w:val="1"/>
          <w:sz w:val="28"/>
          <w:szCs w:val="28"/>
        </w:rPr>
      </w:pPr>
      <w:r>
        <w:rPr>
          <w:rFonts w:ascii="Times New Roman" w:eastAsia="Microsoft YaHei" w:hAnsi="Times New Roman"/>
          <w:b/>
          <w:caps/>
          <w:kern w:val="1"/>
          <w:sz w:val="28"/>
          <w:szCs w:val="28"/>
        </w:rPr>
        <w:t xml:space="preserve">Схема водоснабжения И ВОДООТВЕДЕНИЯ </w:t>
      </w:r>
    </w:p>
    <w:p w:rsidR="00BD3227" w:rsidRDefault="00BD3227" w:rsidP="00FC10A0">
      <w:pPr>
        <w:widowControl w:val="0"/>
        <w:spacing w:before="220" w:after="60" w:line="100" w:lineRule="atLeast"/>
        <w:jc w:val="center"/>
        <w:rPr>
          <w:rFonts w:ascii="Times New Roman" w:eastAsia="Microsoft YaHei" w:hAnsi="Times New Roman"/>
          <w:b/>
          <w:caps/>
          <w:kern w:val="1"/>
          <w:sz w:val="28"/>
          <w:szCs w:val="28"/>
        </w:rPr>
      </w:pPr>
      <w:r>
        <w:rPr>
          <w:rFonts w:ascii="Times New Roman" w:eastAsia="Microsoft YaHei" w:hAnsi="Times New Roman"/>
          <w:b/>
          <w:caps/>
          <w:kern w:val="1"/>
          <w:sz w:val="28"/>
          <w:szCs w:val="28"/>
        </w:rPr>
        <w:t>городского поселения город чухлома</w:t>
      </w:r>
    </w:p>
    <w:p w:rsidR="00BD3227" w:rsidRDefault="00BD3227" w:rsidP="00FC10A0">
      <w:pPr>
        <w:widowControl w:val="0"/>
        <w:spacing w:before="220" w:after="60" w:line="100" w:lineRule="atLeast"/>
        <w:jc w:val="center"/>
        <w:rPr>
          <w:rFonts w:ascii="Times New Roman" w:eastAsia="Microsoft YaHei" w:hAnsi="Times New Roman"/>
          <w:b/>
          <w:caps/>
          <w:kern w:val="1"/>
          <w:sz w:val="28"/>
          <w:szCs w:val="28"/>
        </w:rPr>
      </w:pPr>
      <w:r>
        <w:rPr>
          <w:rFonts w:ascii="Times New Roman" w:eastAsia="Microsoft YaHei" w:hAnsi="Times New Roman"/>
          <w:b/>
          <w:caps/>
          <w:kern w:val="1"/>
          <w:sz w:val="28"/>
          <w:szCs w:val="28"/>
        </w:rPr>
        <w:t>чухломского муниципального РАЙОНа</w:t>
      </w:r>
    </w:p>
    <w:p w:rsidR="00BD3227" w:rsidRDefault="00BD3227" w:rsidP="00FC10A0">
      <w:pPr>
        <w:keepNext/>
        <w:keepLines/>
        <w:widowControl w:val="0"/>
        <w:spacing w:before="220" w:after="60" w:line="100" w:lineRule="atLeast"/>
        <w:jc w:val="center"/>
        <w:rPr>
          <w:rFonts w:ascii="Times New Roman" w:eastAsia="Microsoft YaHei" w:hAnsi="Times New Roman"/>
          <w:b/>
          <w:caps/>
          <w:kern w:val="1"/>
          <w:sz w:val="28"/>
          <w:szCs w:val="28"/>
        </w:rPr>
      </w:pPr>
      <w:r>
        <w:rPr>
          <w:rFonts w:ascii="Times New Roman" w:eastAsia="Microsoft YaHei" w:hAnsi="Times New Roman"/>
          <w:b/>
          <w:caps/>
          <w:kern w:val="1"/>
          <w:sz w:val="28"/>
          <w:szCs w:val="28"/>
        </w:rPr>
        <w:t>костромской ОБЛАСТИ</w:t>
      </w:r>
    </w:p>
    <w:p w:rsidR="00BD3227" w:rsidRDefault="00BD3227" w:rsidP="00FC10A0">
      <w:pPr>
        <w:keepNext/>
        <w:keepLines/>
        <w:widowControl w:val="0"/>
        <w:spacing w:before="220" w:after="60" w:line="100" w:lineRule="atLeast"/>
        <w:jc w:val="center"/>
        <w:rPr>
          <w:rFonts w:ascii="Times New Roman" w:eastAsia="Microsoft YaHei" w:hAnsi="Times New Roman"/>
          <w:b/>
          <w:caps/>
          <w:spacing w:val="-30"/>
          <w:kern w:val="1"/>
          <w:sz w:val="28"/>
          <w:szCs w:val="28"/>
        </w:rPr>
      </w:pPr>
      <w:r>
        <w:rPr>
          <w:rFonts w:ascii="Times New Roman" w:eastAsia="Microsoft YaHei" w:hAnsi="Times New Roman"/>
          <w:b/>
          <w:caps/>
          <w:kern w:val="1"/>
          <w:sz w:val="28"/>
          <w:szCs w:val="28"/>
        </w:rPr>
        <w:t>на период До 2030 года</w:t>
      </w:r>
    </w:p>
    <w:p w:rsidR="00BD3227" w:rsidRDefault="00BD3227" w:rsidP="00FC10A0">
      <w:pPr>
        <w:keepNext/>
        <w:keepLines/>
        <w:widowControl w:val="0"/>
        <w:spacing w:before="220" w:after="60" w:line="100" w:lineRule="atLeast"/>
        <w:ind w:left="2880" w:firstLine="720"/>
        <w:jc w:val="both"/>
        <w:rPr>
          <w:rFonts w:ascii="Times New Roman" w:eastAsia="Microsoft YaHei" w:hAnsi="Times New Roman"/>
          <w:b/>
          <w:caps/>
          <w:spacing w:val="-30"/>
          <w:kern w:val="1"/>
          <w:sz w:val="28"/>
          <w:szCs w:val="28"/>
        </w:rPr>
      </w:pPr>
    </w:p>
    <w:p w:rsidR="00BD3227" w:rsidRDefault="00BD3227" w:rsidP="00FC10A0">
      <w:pPr>
        <w:keepNext/>
        <w:keepLines/>
        <w:widowControl w:val="0"/>
        <w:spacing w:before="220" w:after="60" w:line="100" w:lineRule="atLeast"/>
        <w:ind w:left="2880" w:firstLine="720"/>
        <w:jc w:val="both"/>
        <w:rPr>
          <w:rFonts w:ascii="Times New Roman" w:eastAsia="Microsoft YaHei" w:hAnsi="Times New Roman"/>
          <w:b/>
          <w:caps/>
          <w:spacing w:val="-30"/>
          <w:kern w:val="1"/>
          <w:sz w:val="28"/>
          <w:szCs w:val="28"/>
        </w:rPr>
      </w:pPr>
    </w:p>
    <w:p w:rsidR="00BD3227" w:rsidRDefault="00BD3227" w:rsidP="00FC10A0">
      <w:pPr>
        <w:keepNext/>
        <w:keepLines/>
        <w:widowControl w:val="0"/>
        <w:spacing w:before="220" w:after="60" w:line="100" w:lineRule="atLeast"/>
        <w:ind w:left="2880" w:firstLine="720"/>
        <w:jc w:val="both"/>
        <w:rPr>
          <w:rFonts w:ascii="Times New Roman" w:hAnsi="Times New Roman"/>
          <w:sz w:val="28"/>
          <w:szCs w:val="28"/>
        </w:rPr>
      </w:pPr>
    </w:p>
    <w:p w:rsidR="00BD3227" w:rsidRDefault="00BD3227" w:rsidP="00FC10A0">
      <w:pPr>
        <w:widowControl w:val="0"/>
        <w:spacing w:before="220" w:after="60" w:line="100" w:lineRule="atLeast"/>
        <w:ind w:left="2880" w:firstLine="720"/>
        <w:jc w:val="both"/>
        <w:rPr>
          <w:rFonts w:ascii="Times New Roman" w:hAnsi="Times New Roman"/>
          <w:sz w:val="28"/>
          <w:szCs w:val="28"/>
        </w:rPr>
      </w:pPr>
    </w:p>
    <w:p w:rsidR="00BD3227" w:rsidRDefault="00BD3227" w:rsidP="00FC10A0">
      <w:pPr>
        <w:spacing w:line="100" w:lineRule="atLeast"/>
        <w:jc w:val="both"/>
        <w:rPr>
          <w:rFonts w:ascii="Times New Roman" w:hAnsi="Times New Roman"/>
          <w:sz w:val="28"/>
          <w:szCs w:val="28"/>
        </w:rPr>
      </w:pPr>
    </w:p>
    <w:p w:rsidR="00BD3227" w:rsidRDefault="00BD3227" w:rsidP="00FC10A0">
      <w:pPr>
        <w:spacing w:line="100" w:lineRule="atLeast"/>
        <w:jc w:val="both"/>
        <w:rPr>
          <w:rFonts w:ascii="Times New Roman" w:hAnsi="Times New Roman"/>
          <w:sz w:val="28"/>
          <w:szCs w:val="28"/>
        </w:rPr>
      </w:pPr>
    </w:p>
    <w:p w:rsidR="00BD3227" w:rsidRDefault="00BD3227" w:rsidP="00FC10A0">
      <w:pPr>
        <w:spacing w:line="100" w:lineRule="atLeast"/>
        <w:jc w:val="both"/>
        <w:rPr>
          <w:rFonts w:ascii="Times New Roman" w:hAnsi="Times New Roman"/>
          <w:sz w:val="28"/>
          <w:szCs w:val="28"/>
        </w:rPr>
      </w:pPr>
    </w:p>
    <w:p w:rsidR="00BD3227" w:rsidRDefault="00BD3227" w:rsidP="00FC10A0">
      <w:pPr>
        <w:spacing w:after="0" w:line="100" w:lineRule="atLeast"/>
        <w:jc w:val="center"/>
      </w:pPr>
      <w:r>
        <w:rPr>
          <w:rFonts w:ascii="Times New Roman" w:hAnsi="Times New Roman"/>
          <w:b/>
          <w:sz w:val="28"/>
          <w:szCs w:val="28"/>
        </w:rPr>
        <w:t>2020г.</w:t>
      </w:r>
    </w:p>
    <w:p w:rsidR="00BD3227" w:rsidRDefault="00BD3227" w:rsidP="00FC10A0">
      <w:pPr>
        <w:pStyle w:val="24"/>
      </w:pPr>
      <w:r>
        <w:lastRenderedPageBreak/>
        <w:t>Оглавление</w:t>
      </w:r>
    </w:p>
    <w:p w:rsidR="00BD3227" w:rsidRPr="004405BD" w:rsidRDefault="00884658" w:rsidP="00FC10A0">
      <w:pPr>
        <w:pStyle w:val="1f0"/>
        <w:tabs>
          <w:tab w:val="clear" w:pos="10425"/>
          <w:tab w:val="right" w:leader="dot" w:pos="9639"/>
        </w:tabs>
        <w:spacing w:after="0"/>
        <w:jc w:val="both"/>
        <w:rPr>
          <w:rFonts w:ascii="Calibri" w:hAnsi="Calibri" w:cs="Times New Roman"/>
          <w:noProof/>
          <w:sz w:val="22"/>
          <w:lang w:eastAsia="ru-RU"/>
        </w:rPr>
      </w:pPr>
      <w:r>
        <w:fldChar w:fldCharType="begin"/>
      </w:r>
      <w:r w:rsidR="00BD3227">
        <w:instrText xml:space="preserve"> TOC \f \o "1-9" \o "1-9" </w:instrText>
      </w:r>
      <w:r>
        <w:fldChar w:fldCharType="separate"/>
      </w:r>
      <w:r w:rsidR="00BD3227" w:rsidRPr="005C595E">
        <w:rPr>
          <w:bCs/>
          <w:noProof/>
        </w:rPr>
        <w:t>ВВЕДЕНИЕ</w:t>
      </w:r>
      <w:r w:rsidR="00BD3227">
        <w:rPr>
          <w:noProof/>
        </w:rPr>
        <w:tab/>
      </w:r>
      <w:r>
        <w:rPr>
          <w:noProof/>
        </w:rPr>
        <w:fldChar w:fldCharType="begin"/>
      </w:r>
      <w:r w:rsidR="00BD3227">
        <w:rPr>
          <w:noProof/>
        </w:rPr>
        <w:instrText xml:space="preserve"> PAGEREF _Toc30161219 \h </w:instrText>
      </w:r>
      <w:r>
        <w:rPr>
          <w:noProof/>
        </w:rPr>
      </w:r>
      <w:r>
        <w:rPr>
          <w:noProof/>
        </w:rPr>
        <w:fldChar w:fldCharType="separate"/>
      </w:r>
      <w:r w:rsidR="00BD3227">
        <w:rPr>
          <w:noProof/>
        </w:rPr>
        <w:t>10</w:t>
      </w:r>
      <w:r>
        <w:rPr>
          <w:noProof/>
        </w:rPr>
        <w:fldChar w:fldCharType="end"/>
      </w:r>
    </w:p>
    <w:p w:rsidR="00BD3227" w:rsidRPr="004405BD" w:rsidRDefault="00BD3227" w:rsidP="00FC10A0">
      <w:pPr>
        <w:pStyle w:val="1f0"/>
        <w:tabs>
          <w:tab w:val="clear" w:pos="10425"/>
          <w:tab w:val="right" w:leader="dot" w:pos="9639"/>
        </w:tabs>
        <w:spacing w:after="0"/>
        <w:jc w:val="both"/>
        <w:rPr>
          <w:rFonts w:ascii="Calibri" w:hAnsi="Calibri" w:cs="Times New Roman"/>
          <w:noProof/>
          <w:sz w:val="22"/>
          <w:lang w:eastAsia="ru-RU"/>
        </w:rPr>
      </w:pPr>
      <w:r w:rsidRPr="005C595E">
        <w:rPr>
          <w:bCs/>
          <w:noProof/>
        </w:rPr>
        <w:t>ТЕРМИНОЛОГИЯ, ОПРЕДЕЛЕНИЯ.</w:t>
      </w:r>
      <w:r>
        <w:rPr>
          <w:noProof/>
        </w:rPr>
        <w:tab/>
      </w:r>
      <w:r w:rsidR="00884658">
        <w:rPr>
          <w:noProof/>
        </w:rPr>
        <w:fldChar w:fldCharType="begin"/>
      </w:r>
      <w:r>
        <w:rPr>
          <w:noProof/>
        </w:rPr>
        <w:instrText xml:space="preserve"> PAGEREF _Toc30161220 \h </w:instrText>
      </w:r>
      <w:r w:rsidR="00884658">
        <w:rPr>
          <w:noProof/>
        </w:rPr>
      </w:r>
      <w:r w:rsidR="00884658">
        <w:rPr>
          <w:noProof/>
        </w:rPr>
        <w:fldChar w:fldCharType="separate"/>
      </w:r>
      <w:r>
        <w:rPr>
          <w:noProof/>
        </w:rPr>
        <w:t>15</w:t>
      </w:r>
      <w:r w:rsidR="00884658">
        <w:rPr>
          <w:noProof/>
        </w:rPr>
        <w:fldChar w:fldCharType="end"/>
      </w:r>
    </w:p>
    <w:p w:rsidR="00BD3227" w:rsidRPr="004405BD" w:rsidRDefault="00BD3227" w:rsidP="00FC10A0">
      <w:pPr>
        <w:pStyle w:val="1f0"/>
        <w:tabs>
          <w:tab w:val="clear" w:pos="10425"/>
          <w:tab w:val="right" w:leader="dot" w:pos="9639"/>
        </w:tabs>
        <w:spacing w:after="0"/>
        <w:jc w:val="both"/>
        <w:rPr>
          <w:rFonts w:ascii="Calibri" w:hAnsi="Calibri" w:cs="Times New Roman"/>
          <w:noProof/>
          <w:sz w:val="22"/>
          <w:lang w:eastAsia="ru-RU"/>
        </w:rPr>
      </w:pPr>
      <w:r w:rsidRPr="005C595E">
        <w:rPr>
          <w:bCs/>
          <w:noProof/>
        </w:rPr>
        <w:t>1.    ВОДОСНАБЖЕНИЕ</w:t>
      </w:r>
      <w:r>
        <w:rPr>
          <w:noProof/>
        </w:rPr>
        <w:tab/>
      </w:r>
      <w:r w:rsidR="00884658">
        <w:rPr>
          <w:noProof/>
        </w:rPr>
        <w:fldChar w:fldCharType="begin"/>
      </w:r>
      <w:r>
        <w:rPr>
          <w:noProof/>
        </w:rPr>
        <w:instrText xml:space="preserve"> PAGEREF _Toc30161221 \h </w:instrText>
      </w:r>
      <w:r w:rsidR="00884658">
        <w:rPr>
          <w:noProof/>
        </w:rPr>
      </w:r>
      <w:r w:rsidR="00884658">
        <w:rPr>
          <w:noProof/>
        </w:rPr>
        <w:fldChar w:fldCharType="separate"/>
      </w:r>
      <w:r>
        <w:rPr>
          <w:noProof/>
        </w:rPr>
        <w:t>18</w:t>
      </w:r>
      <w:r w:rsidR="00884658">
        <w:rPr>
          <w:noProof/>
        </w:rPr>
        <w:fldChar w:fldCharType="end"/>
      </w:r>
    </w:p>
    <w:p w:rsidR="00BD3227" w:rsidRPr="004405BD" w:rsidRDefault="00BD3227" w:rsidP="00FC10A0">
      <w:pPr>
        <w:pStyle w:val="25"/>
        <w:tabs>
          <w:tab w:val="right" w:leader="dot" w:pos="9639"/>
        </w:tabs>
        <w:spacing w:after="0"/>
        <w:ind w:left="0"/>
        <w:jc w:val="both"/>
        <w:rPr>
          <w:rFonts w:ascii="Calibri" w:hAnsi="Calibri" w:cs="Times New Roman"/>
          <w:noProof/>
          <w:sz w:val="22"/>
          <w:lang w:eastAsia="ru-RU"/>
        </w:rPr>
      </w:pPr>
      <w:r w:rsidRPr="005C595E">
        <w:rPr>
          <w:noProof/>
        </w:rPr>
        <w:t>1.1Технико-экономическое состояние централизованных систем водоснабжения</w:t>
      </w:r>
      <w:r>
        <w:rPr>
          <w:noProof/>
        </w:rPr>
        <w:tab/>
      </w:r>
      <w:r w:rsidR="00884658">
        <w:rPr>
          <w:noProof/>
        </w:rPr>
        <w:fldChar w:fldCharType="begin"/>
      </w:r>
      <w:r>
        <w:rPr>
          <w:noProof/>
        </w:rPr>
        <w:instrText xml:space="preserve"> PAGEREF _Toc30161222 \h </w:instrText>
      </w:r>
      <w:r w:rsidR="00884658">
        <w:rPr>
          <w:noProof/>
        </w:rPr>
      </w:r>
      <w:r w:rsidR="00884658">
        <w:rPr>
          <w:noProof/>
        </w:rPr>
        <w:fldChar w:fldCharType="separate"/>
      </w:r>
      <w:r>
        <w:rPr>
          <w:noProof/>
        </w:rPr>
        <w:t>18</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1.1.1 Системы и структуры водоснабжения поселения и деление территорий на эксплуатационные зоны</w:t>
      </w:r>
      <w:r>
        <w:rPr>
          <w:noProof/>
        </w:rPr>
        <w:tab/>
      </w:r>
      <w:r w:rsidR="00884658">
        <w:rPr>
          <w:noProof/>
        </w:rPr>
        <w:fldChar w:fldCharType="begin"/>
      </w:r>
      <w:r>
        <w:rPr>
          <w:noProof/>
        </w:rPr>
        <w:instrText xml:space="preserve"> PAGEREF _Toc30161223 \h </w:instrText>
      </w:r>
      <w:r w:rsidR="00884658">
        <w:rPr>
          <w:noProof/>
        </w:rPr>
      </w:r>
      <w:r w:rsidR="00884658">
        <w:rPr>
          <w:noProof/>
        </w:rPr>
        <w:fldChar w:fldCharType="separate"/>
      </w:r>
      <w:r>
        <w:rPr>
          <w:noProof/>
        </w:rPr>
        <w:t>18</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1.1.2 Описание территорий поселения, не охваченных централизованными системами водоснабжения</w:t>
      </w:r>
      <w:r>
        <w:rPr>
          <w:noProof/>
        </w:rPr>
        <w:tab/>
      </w:r>
      <w:r w:rsidR="00884658">
        <w:rPr>
          <w:noProof/>
        </w:rPr>
        <w:fldChar w:fldCharType="begin"/>
      </w:r>
      <w:r>
        <w:rPr>
          <w:noProof/>
        </w:rPr>
        <w:instrText xml:space="preserve"> PAGEREF _Toc30161224 \h </w:instrText>
      </w:r>
      <w:r w:rsidR="00884658">
        <w:rPr>
          <w:noProof/>
        </w:rPr>
      </w:r>
      <w:r w:rsidR="00884658">
        <w:rPr>
          <w:noProof/>
        </w:rPr>
        <w:fldChar w:fldCharType="separate"/>
      </w:r>
      <w:r>
        <w:rPr>
          <w:noProof/>
        </w:rPr>
        <w:t>19</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Pr>
          <w:noProof/>
        </w:rPr>
        <w:tab/>
      </w:r>
      <w:r w:rsidR="00884658">
        <w:rPr>
          <w:noProof/>
        </w:rPr>
        <w:fldChar w:fldCharType="begin"/>
      </w:r>
      <w:r>
        <w:rPr>
          <w:noProof/>
        </w:rPr>
        <w:instrText xml:space="preserve"> PAGEREF _Toc30161225 \h </w:instrText>
      </w:r>
      <w:r w:rsidR="00884658">
        <w:rPr>
          <w:noProof/>
        </w:rPr>
      </w:r>
      <w:r w:rsidR="00884658">
        <w:rPr>
          <w:noProof/>
        </w:rPr>
        <w:fldChar w:fldCharType="separate"/>
      </w:r>
      <w:r>
        <w:rPr>
          <w:noProof/>
        </w:rPr>
        <w:t>19</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1.1.4 Описание результатов технического обследования централизованных систем водоснабжения</w:t>
      </w:r>
      <w:r>
        <w:rPr>
          <w:noProof/>
        </w:rPr>
        <w:tab/>
      </w:r>
      <w:r w:rsidR="00884658">
        <w:rPr>
          <w:noProof/>
        </w:rPr>
        <w:fldChar w:fldCharType="begin"/>
      </w:r>
      <w:r>
        <w:rPr>
          <w:noProof/>
        </w:rPr>
        <w:instrText xml:space="preserve"> PAGEREF _Toc30161226 \h </w:instrText>
      </w:r>
      <w:r w:rsidR="00884658">
        <w:rPr>
          <w:noProof/>
        </w:rPr>
      </w:r>
      <w:r w:rsidR="00884658">
        <w:rPr>
          <w:noProof/>
        </w:rPr>
        <w:fldChar w:fldCharType="separate"/>
      </w:r>
      <w:r>
        <w:rPr>
          <w:noProof/>
        </w:rPr>
        <w:t>20</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1.1.5 Существующие технические и технологические решения по предотвращению замерзания воды.</w:t>
      </w:r>
      <w:r>
        <w:rPr>
          <w:noProof/>
        </w:rPr>
        <w:tab/>
      </w:r>
      <w:r w:rsidR="00884658">
        <w:rPr>
          <w:noProof/>
        </w:rPr>
        <w:fldChar w:fldCharType="begin"/>
      </w:r>
      <w:r>
        <w:rPr>
          <w:noProof/>
        </w:rPr>
        <w:instrText xml:space="preserve"> PAGEREF _Toc30161227 \h </w:instrText>
      </w:r>
      <w:r w:rsidR="00884658">
        <w:rPr>
          <w:noProof/>
        </w:rPr>
      </w:r>
      <w:r w:rsidR="00884658">
        <w:rPr>
          <w:noProof/>
        </w:rPr>
        <w:fldChar w:fldCharType="separate"/>
      </w:r>
      <w:r>
        <w:rPr>
          <w:noProof/>
        </w:rPr>
        <w:t>25</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r>
        <w:rPr>
          <w:noProof/>
        </w:rPr>
        <w:tab/>
      </w:r>
      <w:r w:rsidR="00884658">
        <w:rPr>
          <w:noProof/>
        </w:rPr>
        <w:fldChar w:fldCharType="begin"/>
      </w:r>
      <w:r>
        <w:rPr>
          <w:noProof/>
        </w:rPr>
        <w:instrText xml:space="preserve"> PAGEREF _Toc30161228 \h </w:instrText>
      </w:r>
      <w:r w:rsidR="00884658">
        <w:rPr>
          <w:noProof/>
        </w:rPr>
      </w:r>
      <w:r w:rsidR="00884658">
        <w:rPr>
          <w:noProof/>
        </w:rPr>
        <w:fldChar w:fldCharType="separate"/>
      </w:r>
      <w:r>
        <w:rPr>
          <w:noProof/>
        </w:rPr>
        <w:t>26</w:t>
      </w:r>
      <w:r w:rsidR="00884658">
        <w:rPr>
          <w:noProof/>
        </w:rPr>
        <w:fldChar w:fldCharType="end"/>
      </w:r>
    </w:p>
    <w:p w:rsidR="00BD3227" w:rsidRPr="004405BD" w:rsidRDefault="00BD3227" w:rsidP="00FC10A0">
      <w:pPr>
        <w:pStyle w:val="25"/>
        <w:tabs>
          <w:tab w:val="right" w:leader="dot" w:pos="9639"/>
        </w:tabs>
        <w:spacing w:after="0"/>
        <w:ind w:left="0"/>
        <w:jc w:val="both"/>
        <w:rPr>
          <w:rFonts w:ascii="Calibri" w:hAnsi="Calibri" w:cs="Times New Roman"/>
          <w:noProof/>
          <w:sz w:val="22"/>
          <w:lang w:eastAsia="ru-RU"/>
        </w:rPr>
      </w:pPr>
      <w:r w:rsidRPr="005C595E">
        <w:rPr>
          <w:noProof/>
        </w:rPr>
        <w:t>1.2 Направления развития централизованных систем водоснабжения.</w:t>
      </w:r>
      <w:r>
        <w:rPr>
          <w:noProof/>
        </w:rPr>
        <w:tab/>
      </w:r>
      <w:r w:rsidR="00884658">
        <w:rPr>
          <w:noProof/>
        </w:rPr>
        <w:fldChar w:fldCharType="begin"/>
      </w:r>
      <w:r>
        <w:rPr>
          <w:noProof/>
        </w:rPr>
        <w:instrText xml:space="preserve"> PAGEREF _Toc30161229 \h </w:instrText>
      </w:r>
      <w:r w:rsidR="00884658">
        <w:rPr>
          <w:noProof/>
        </w:rPr>
      </w:r>
      <w:r w:rsidR="00884658">
        <w:rPr>
          <w:noProof/>
        </w:rPr>
        <w:fldChar w:fldCharType="separate"/>
      </w:r>
      <w:r>
        <w:rPr>
          <w:noProof/>
        </w:rPr>
        <w:t>26</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1.2.1 Основные направления, принципы, задачи и целевые показатели развития централизованных систем водоснабжения.</w:t>
      </w:r>
      <w:r>
        <w:rPr>
          <w:noProof/>
        </w:rPr>
        <w:tab/>
      </w:r>
      <w:r w:rsidR="00884658">
        <w:rPr>
          <w:noProof/>
        </w:rPr>
        <w:fldChar w:fldCharType="begin"/>
      </w:r>
      <w:r>
        <w:rPr>
          <w:noProof/>
        </w:rPr>
        <w:instrText xml:space="preserve"> PAGEREF _Toc30161230 \h </w:instrText>
      </w:r>
      <w:r w:rsidR="00884658">
        <w:rPr>
          <w:noProof/>
        </w:rPr>
      </w:r>
      <w:r w:rsidR="00884658">
        <w:rPr>
          <w:noProof/>
        </w:rPr>
        <w:fldChar w:fldCharType="separate"/>
      </w:r>
      <w:r>
        <w:rPr>
          <w:noProof/>
        </w:rPr>
        <w:t>26</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1.2.2 Различные сценарии развития централизованных систем водоснабжения в зависимости от различных сценариев развития поселения.</w:t>
      </w:r>
      <w:r>
        <w:rPr>
          <w:noProof/>
        </w:rPr>
        <w:tab/>
      </w:r>
      <w:r w:rsidR="00884658">
        <w:rPr>
          <w:noProof/>
        </w:rPr>
        <w:fldChar w:fldCharType="begin"/>
      </w:r>
      <w:r>
        <w:rPr>
          <w:noProof/>
        </w:rPr>
        <w:instrText xml:space="preserve"> PAGEREF _Toc30161231 \h </w:instrText>
      </w:r>
      <w:r w:rsidR="00884658">
        <w:rPr>
          <w:noProof/>
        </w:rPr>
      </w:r>
      <w:r w:rsidR="00884658">
        <w:rPr>
          <w:noProof/>
        </w:rPr>
        <w:fldChar w:fldCharType="separate"/>
      </w:r>
      <w:r>
        <w:rPr>
          <w:noProof/>
        </w:rPr>
        <w:t>27</w:t>
      </w:r>
      <w:r w:rsidR="00884658">
        <w:rPr>
          <w:noProof/>
        </w:rPr>
        <w:fldChar w:fldCharType="end"/>
      </w:r>
    </w:p>
    <w:p w:rsidR="00BD3227" w:rsidRPr="004405BD" w:rsidRDefault="00BD3227" w:rsidP="00FC10A0">
      <w:pPr>
        <w:pStyle w:val="25"/>
        <w:tabs>
          <w:tab w:val="right" w:leader="dot" w:pos="9639"/>
        </w:tabs>
        <w:spacing w:after="0"/>
        <w:ind w:left="0"/>
        <w:jc w:val="both"/>
        <w:rPr>
          <w:rFonts w:ascii="Calibri" w:hAnsi="Calibri" w:cs="Times New Roman"/>
          <w:noProof/>
          <w:sz w:val="22"/>
          <w:lang w:eastAsia="ru-RU"/>
        </w:rPr>
      </w:pPr>
      <w:r w:rsidRPr="005C595E">
        <w:rPr>
          <w:noProof/>
        </w:rPr>
        <w:t>1.3 Баланс водоснабжения и потребления горячей, питьевой, технической воды.</w:t>
      </w:r>
      <w:r>
        <w:rPr>
          <w:noProof/>
        </w:rPr>
        <w:tab/>
      </w:r>
      <w:r w:rsidR="00884658">
        <w:rPr>
          <w:noProof/>
        </w:rPr>
        <w:fldChar w:fldCharType="begin"/>
      </w:r>
      <w:r>
        <w:rPr>
          <w:noProof/>
        </w:rPr>
        <w:instrText xml:space="preserve"> PAGEREF _Toc30161232 \h </w:instrText>
      </w:r>
      <w:r w:rsidR="00884658">
        <w:rPr>
          <w:noProof/>
        </w:rPr>
      </w:r>
      <w:r w:rsidR="00884658">
        <w:rPr>
          <w:noProof/>
        </w:rPr>
        <w:fldChar w:fldCharType="separate"/>
      </w:r>
      <w:r>
        <w:rPr>
          <w:noProof/>
        </w:rPr>
        <w:t>28</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r>
        <w:rPr>
          <w:noProof/>
        </w:rPr>
        <w:tab/>
      </w:r>
      <w:r w:rsidR="00884658">
        <w:rPr>
          <w:noProof/>
        </w:rPr>
        <w:fldChar w:fldCharType="begin"/>
      </w:r>
      <w:r>
        <w:rPr>
          <w:noProof/>
        </w:rPr>
        <w:instrText xml:space="preserve"> PAGEREF _Toc30161233 \h </w:instrText>
      </w:r>
      <w:r w:rsidR="00884658">
        <w:rPr>
          <w:noProof/>
        </w:rPr>
      </w:r>
      <w:r w:rsidR="00884658">
        <w:rPr>
          <w:noProof/>
        </w:rPr>
        <w:fldChar w:fldCharType="separate"/>
      </w:r>
      <w:r>
        <w:rPr>
          <w:noProof/>
        </w:rPr>
        <w:t>28</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lastRenderedPageBreak/>
        <w:t xml:space="preserve">1.3.3  </w:t>
      </w:r>
      <w:r w:rsidRPr="005C595E">
        <w:rPr>
          <w:noProof/>
          <w:color w:val="000000"/>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r>
        <w:rPr>
          <w:noProof/>
        </w:rPr>
        <w:tab/>
      </w:r>
      <w:r w:rsidR="00884658">
        <w:rPr>
          <w:noProof/>
        </w:rPr>
        <w:fldChar w:fldCharType="begin"/>
      </w:r>
      <w:r>
        <w:rPr>
          <w:noProof/>
        </w:rPr>
        <w:instrText xml:space="preserve"> PAGEREF _Toc30161234 \h </w:instrText>
      </w:r>
      <w:r w:rsidR="00884658">
        <w:rPr>
          <w:noProof/>
        </w:rPr>
      </w:r>
      <w:r w:rsidR="00884658">
        <w:rPr>
          <w:noProof/>
        </w:rPr>
        <w:fldChar w:fldCharType="separate"/>
      </w:r>
      <w:r>
        <w:rPr>
          <w:noProof/>
        </w:rPr>
        <w:t>30</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1.3.4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w:t>
      </w:r>
      <w:r>
        <w:rPr>
          <w:noProof/>
        </w:rPr>
        <w:tab/>
      </w:r>
      <w:r w:rsidR="00884658">
        <w:rPr>
          <w:noProof/>
        </w:rPr>
        <w:fldChar w:fldCharType="begin"/>
      </w:r>
      <w:r>
        <w:rPr>
          <w:noProof/>
        </w:rPr>
        <w:instrText xml:space="preserve"> PAGEREF _Toc30161235 \h </w:instrText>
      </w:r>
      <w:r w:rsidR="00884658">
        <w:rPr>
          <w:noProof/>
        </w:rPr>
      </w:r>
      <w:r w:rsidR="00884658">
        <w:rPr>
          <w:noProof/>
        </w:rPr>
        <w:fldChar w:fldCharType="separate"/>
      </w:r>
      <w:r>
        <w:rPr>
          <w:noProof/>
        </w:rPr>
        <w:t>30</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 xml:space="preserve">1.3.5 </w:t>
      </w:r>
      <w:r w:rsidRPr="005C595E">
        <w:rPr>
          <w:noProof/>
          <w:color w:val="000000"/>
        </w:rPr>
        <w:t>Существующие системы коммерческого учета горячей, питьевой, технической  воды и планов по установке приборов учета.</w:t>
      </w:r>
      <w:r>
        <w:rPr>
          <w:noProof/>
        </w:rPr>
        <w:tab/>
      </w:r>
      <w:r w:rsidR="00884658">
        <w:rPr>
          <w:noProof/>
        </w:rPr>
        <w:fldChar w:fldCharType="begin"/>
      </w:r>
      <w:r>
        <w:rPr>
          <w:noProof/>
        </w:rPr>
        <w:instrText xml:space="preserve"> PAGEREF _Toc30161236 \h </w:instrText>
      </w:r>
      <w:r w:rsidR="00884658">
        <w:rPr>
          <w:noProof/>
        </w:rPr>
      </w:r>
      <w:r w:rsidR="00884658">
        <w:rPr>
          <w:noProof/>
        </w:rPr>
        <w:fldChar w:fldCharType="separate"/>
      </w:r>
      <w:r>
        <w:rPr>
          <w:noProof/>
        </w:rPr>
        <w:t>32</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1.3.6 Анализ резервов и дефицитов производственных мощностей системы водоснабжения поселения.</w:t>
      </w:r>
      <w:r>
        <w:rPr>
          <w:noProof/>
        </w:rPr>
        <w:tab/>
      </w:r>
      <w:r w:rsidR="00884658">
        <w:rPr>
          <w:noProof/>
        </w:rPr>
        <w:fldChar w:fldCharType="begin"/>
      </w:r>
      <w:r>
        <w:rPr>
          <w:noProof/>
        </w:rPr>
        <w:instrText xml:space="preserve"> PAGEREF _Toc30161237 \h </w:instrText>
      </w:r>
      <w:r w:rsidR="00884658">
        <w:rPr>
          <w:noProof/>
        </w:rPr>
      </w:r>
      <w:r w:rsidR="00884658">
        <w:rPr>
          <w:noProof/>
        </w:rPr>
        <w:fldChar w:fldCharType="separate"/>
      </w:r>
      <w:r>
        <w:rPr>
          <w:noProof/>
        </w:rPr>
        <w:t>32</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 xml:space="preserve">1.3.7 </w:t>
      </w:r>
      <w:r w:rsidRPr="005C595E">
        <w:rPr>
          <w:noProof/>
          <w:color w:val="000000"/>
        </w:rPr>
        <w:t xml:space="preserve">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Pr>
          <w:noProof/>
        </w:rPr>
        <w:tab/>
      </w:r>
      <w:r w:rsidR="00884658">
        <w:rPr>
          <w:noProof/>
        </w:rPr>
        <w:fldChar w:fldCharType="begin"/>
      </w:r>
      <w:r>
        <w:rPr>
          <w:noProof/>
        </w:rPr>
        <w:instrText xml:space="preserve"> PAGEREF _Toc30161238 \h </w:instrText>
      </w:r>
      <w:r w:rsidR="00884658">
        <w:rPr>
          <w:noProof/>
        </w:rPr>
      </w:r>
      <w:r w:rsidR="00884658">
        <w:rPr>
          <w:noProof/>
        </w:rPr>
        <w:fldChar w:fldCharType="separate"/>
      </w:r>
      <w:r>
        <w:rPr>
          <w:noProof/>
        </w:rPr>
        <w:t>33</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1.3.8  Описание централизованной системы горячего водоснабжения.</w:t>
      </w:r>
      <w:r>
        <w:rPr>
          <w:noProof/>
        </w:rPr>
        <w:tab/>
      </w:r>
      <w:r w:rsidR="00884658">
        <w:rPr>
          <w:noProof/>
        </w:rPr>
        <w:fldChar w:fldCharType="begin"/>
      </w:r>
      <w:r>
        <w:rPr>
          <w:noProof/>
        </w:rPr>
        <w:instrText xml:space="preserve"> PAGEREF _Toc30161239 \h </w:instrText>
      </w:r>
      <w:r w:rsidR="00884658">
        <w:rPr>
          <w:noProof/>
        </w:rPr>
      </w:r>
      <w:r w:rsidR="00884658">
        <w:rPr>
          <w:noProof/>
        </w:rPr>
        <w:fldChar w:fldCharType="separate"/>
      </w:r>
      <w:r>
        <w:rPr>
          <w:noProof/>
        </w:rPr>
        <w:t>34</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 xml:space="preserve">1.3.9  </w:t>
      </w:r>
      <w:r w:rsidRPr="005C595E">
        <w:rPr>
          <w:rFonts w:cs="Times New Roman"/>
          <w:noProof/>
        </w:rPr>
        <w:t>Сведения о фактическом и ожидаемом потреблении горячей, питьевой, технической воды( годовое, среднесуточное, максимальное суточное)</w:t>
      </w:r>
      <w:r>
        <w:rPr>
          <w:noProof/>
        </w:rPr>
        <w:tab/>
      </w:r>
      <w:r w:rsidR="00884658">
        <w:rPr>
          <w:noProof/>
        </w:rPr>
        <w:fldChar w:fldCharType="begin"/>
      </w:r>
      <w:r>
        <w:rPr>
          <w:noProof/>
        </w:rPr>
        <w:instrText xml:space="preserve"> PAGEREF _Toc30161240 \h </w:instrText>
      </w:r>
      <w:r w:rsidR="00884658">
        <w:rPr>
          <w:noProof/>
        </w:rPr>
      </w:r>
      <w:r w:rsidR="00884658">
        <w:rPr>
          <w:noProof/>
        </w:rPr>
        <w:fldChar w:fldCharType="separate"/>
      </w:r>
      <w:r>
        <w:rPr>
          <w:noProof/>
        </w:rPr>
        <w:t>34</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Pr>
          <w:noProof/>
        </w:rPr>
        <w:tab/>
      </w:r>
      <w:r w:rsidR="00884658">
        <w:rPr>
          <w:noProof/>
        </w:rPr>
        <w:fldChar w:fldCharType="begin"/>
      </w:r>
      <w:r>
        <w:rPr>
          <w:noProof/>
        </w:rPr>
        <w:instrText xml:space="preserve"> PAGEREF _Toc30161241 \h </w:instrText>
      </w:r>
      <w:r w:rsidR="00884658">
        <w:rPr>
          <w:noProof/>
        </w:rPr>
      </w:r>
      <w:r w:rsidR="00884658">
        <w:rPr>
          <w:noProof/>
        </w:rPr>
        <w:fldChar w:fldCharType="separate"/>
      </w:r>
      <w:r>
        <w:rPr>
          <w:noProof/>
        </w:rPr>
        <w:t>34</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 xml:space="preserve">1.3.11 </w:t>
      </w:r>
      <w:r w:rsidRPr="005C595E">
        <w:rPr>
          <w:noProof/>
          <w:color w:val="000000"/>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r>
        <w:rPr>
          <w:noProof/>
        </w:rPr>
        <w:tab/>
      </w:r>
      <w:r w:rsidR="00884658">
        <w:rPr>
          <w:noProof/>
        </w:rPr>
        <w:fldChar w:fldCharType="begin"/>
      </w:r>
      <w:r>
        <w:rPr>
          <w:noProof/>
        </w:rPr>
        <w:instrText xml:space="preserve"> PAGEREF _Toc30161242 \h </w:instrText>
      </w:r>
      <w:r w:rsidR="00884658">
        <w:rPr>
          <w:noProof/>
        </w:rPr>
      </w:r>
      <w:r w:rsidR="00884658">
        <w:rPr>
          <w:noProof/>
        </w:rPr>
        <w:fldChar w:fldCharType="separate"/>
      </w:r>
      <w:r>
        <w:rPr>
          <w:noProof/>
        </w:rPr>
        <w:t>35</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1.3.12 Сведения о фактических и планируемых потерях горячей, питьевой, технической воды при её транспортировке.</w:t>
      </w:r>
      <w:r>
        <w:rPr>
          <w:noProof/>
        </w:rPr>
        <w:tab/>
      </w:r>
      <w:r w:rsidR="00884658">
        <w:rPr>
          <w:noProof/>
        </w:rPr>
        <w:fldChar w:fldCharType="begin"/>
      </w:r>
      <w:r>
        <w:rPr>
          <w:noProof/>
        </w:rPr>
        <w:instrText xml:space="preserve"> PAGEREF _Toc30161243 \h </w:instrText>
      </w:r>
      <w:r w:rsidR="00884658">
        <w:rPr>
          <w:noProof/>
        </w:rPr>
      </w:r>
      <w:r w:rsidR="00884658">
        <w:rPr>
          <w:noProof/>
        </w:rPr>
        <w:fldChar w:fldCharType="separate"/>
      </w:r>
      <w:r>
        <w:rPr>
          <w:noProof/>
        </w:rPr>
        <w:t>35</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color w:val="000000"/>
        </w:rPr>
        <w:t xml:space="preserve">1.3.13  Перспективные балансы водоснабжения и водоотведения (общий — баланс подачи и реализации горячей, питьевой, технической воды, </w:t>
      </w:r>
      <w:r w:rsidRPr="005C595E">
        <w:rPr>
          <w:noProof/>
          <w:color w:val="000000"/>
        </w:rPr>
        <w:lastRenderedPageBreak/>
        <w:t>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Pr>
          <w:noProof/>
        </w:rPr>
        <w:tab/>
      </w:r>
      <w:r w:rsidR="00884658">
        <w:rPr>
          <w:noProof/>
        </w:rPr>
        <w:fldChar w:fldCharType="begin"/>
      </w:r>
      <w:r>
        <w:rPr>
          <w:noProof/>
        </w:rPr>
        <w:instrText xml:space="preserve"> PAGEREF _Toc30161244 \h </w:instrText>
      </w:r>
      <w:r w:rsidR="00884658">
        <w:rPr>
          <w:noProof/>
        </w:rPr>
      </w:r>
      <w:r w:rsidR="00884658">
        <w:rPr>
          <w:noProof/>
        </w:rPr>
        <w:fldChar w:fldCharType="separate"/>
      </w:r>
      <w:r>
        <w:rPr>
          <w:noProof/>
        </w:rPr>
        <w:t>36</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 xml:space="preserve">1.3.14 </w:t>
      </w:r>
      <w:r w:rsidRPr="005C595E">
        <w:rPr>
          <w:noProof/>
          <w:color w:val="000000"/>
        </w:rPr>
        <w:t xml:space="preserve">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подачи и потребления питьевой воды, дефицита (резерва) мощностей по технологическим зонам с разбивкой по годам.</w:t>
      </w:r>
      <w:r>
        <w:rPr>
          <w:noProof/>
        </w:rPr>
        <w:tab/>
      </w:r>
      <w:r w:rsidR="00884658">
        <w:rPr>
          <w:noProof/>
        </w:rPr>
        <w:fldChar w:fldCharType="begin"/>
      </w:r>
      <w:r>
        <w:rPr>
          <w:noProof/>
        </w:rPr>
        <w:instrText xml:space="preserve"> PAGEREF _Toc30161245 \h </w:instrText>
      </w:r>
      <w:r w:rsidR="00884658">
        <w:rPr>
          <w:noProof/>
        </w:rPr>
      </w:r>
      <w:r w:rsidR="00884658">
        <w:rPr>
          <w:noProof/>
        </w:rPr>
        <w:fldChar w:fldCharType="separate"/>
      </w:r>
      <w:r>
        <w:rPr>
          <w:noProof/>
        </w:rPr>
        <w:t>37</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1.3.15  Наименование организации, которая наделена статусом гарантирующей организации.</w:t>
      </w:r>
      <w:r>
        <w:rPr>
          <w:noProof/>
        </w:rPr>
        <w:tab/>
      </w:r>
      <w:r w:rsidR="00884658">
        <w:rPr>
          <w:noProof/>
        </w:rPr>
        <w:fldChar w:fldCharType="begin"/>
      </w:r>
      <w:r>
        <w:rPr>
          <w:noProof/>
        </w:rPr>
        <w:instrText xml:space="preserve"> PAGEREF _Toc30161246 \h </w:instrText>
      </w:r>
      <w:r w:rsidR="00884658">
        <w:rPr>
          <w:noProof/>
        </w:rPr>
      </w:r>
      <w:r w:rsidR="00884658">
        <w:rPr>
          <w:noProof/>
        </w:rPr>
        <w:fldChar w:fldCharType="separate"/>
      </w:r>
      <w:r>
        <w:rPr>
          <w:noProof/>
        </w:rPr>
        <w:t>37</w:t>
      </w:r>
      <w:r w:rsidR="00884658">
        <w:rPr>
          <w:noProof/>
        </w:rPr>
        <w:fldChar w:fldCharType="end"/>
      </w:r>
    </w:p>
    <w:p w:rsidR="00BD3227" w:rsidRPr="004405BD" w:rsidRDefault="00BD3227" w:rsidP="00FC10A0">
      <w:pPr>
        <w:pStyle w:val="25"/>
        <w:tabs>
          <w:tab w:val="right" w:leader="dot" w:pos="9639"/>
        </w:tabs>
        <w:spacing w:after="0"/>
        <w:ind w:left="0"/>
        <w:jc w:val="both"/>
        <w:rPr>
          <w:rFonts w:ascii="Calibri" w:hAnsi="Calibri" w:cs="Times New Roman"/>
          <w:noProof/>
          <w:sz w:val="22"/>
          <w:lang w:eastAsia="ru-RU"/>
        </w:rPr>
      </w:pPr>
      <w:r w:rsidRPr="005C595E">
        <w:rPr>
          <w:noProof/>
        </w:rPr>
        <w:t>1.4  Предложения по строительству, реконструкции и модернизации объектов централизованных систем водоснабжения.</w:t>
      </w:r>
      <w:r>
        <w:rPr>
          <w:noProof/>
        </w:rPr>
        <w:tab/>
      </w:r>
      <w:r w:rsidR="00884658">
        <w:rPr>
          <w:noProof/>
        </w:rPr>
        <w:fldChar w:fldCharType="begin"/>
      </w:r>
      <w:r>
        <w:rPr>
          <w:noProof/>
        </w:rPr>
        <w:instrText xml:space="preserve"> PAGEREF _Toc30161247 \h </w:instrText>
      </w:r>
      <w:r w:rsidR="00884658">
        <w:rPr>
          <w:noProof/>
        </w:rPr>
      </w:r>
      <w:r w:rsidR="00884658">
        <w:rPr>
          <w:noProof/>
        </w:rPr>
        <w:fldChar w:fldCharType="separate"/>
      </w:r>
      <w:r>
        <w:rPr>
          <w:noProof/>
        </w:rPr>
        <w:t>38</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1.4.1 Перечень основных мероприятий по реализации схем водоснабжения с разбивкой по годам.</w:t>
      </w:r>
      <w:r>
        <w:rPr>
          <w:noProof/>
        </w:rPr>
        <w:tab/>
      </w:r>
      <w:r w:rsidR="00884658">
        <w:rPr>
          <w:noProof/>
        </w:rPr>
        <w:fldChar w:fldCharType="begin"/>
      </w:r>
      <w:r>
        <w:rPr>
          <w:noProof/>
        </w:rPr>
        <w:instrText xml:space="preserve"> PAGEREF _Toc30161248 \h </w:instrText>
      </w:r>
      <w:r w:rsidR="00884658">
        <w:rPr>
          <w:noProof/>
        </w:rPr>
      </w:r>
      <w:r w:rsidR="00884658">
        <w:rPr>
          <w:noProof/>
        </w:rPr>
        <w:fldChar w:fldCharType="separate"/>
      </w:r>
      <w:r>
        <w:rPr>
          <w:noProof/>
        </w:rPr>
        <w:t>38</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 xml:space="preserve">1.4.2 </w:t>
      </w:r>
      <w:r w:rsidRPr="005C595E">
        <w:rPr>
          <w:noProof/>
          <w:color w:val="000000"/>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r>
        <w:rPr>
          <w:noProof/>
        </w:rPr>
        <w:tab/>
      </w:r>
      <w:r w:rsidR="00884658">
        <w:rPr>
          <w:noProof/>
        </w:rPr>
        <w:fldChar w:fldCharType="begin"/>
      </w:r>
      <w:r>
        <w:rPr>
          <w:noProof/>
        </w:rPr>
        <w:instrText xml:space="preserve"> PAGEREF _Toc30161249 \h </w:instrText>
      </w:r>
      <w:r w:rsidR="00884658">
        <w:rPr>
          <w:noProof/>
        </w:rPr>
      </w:r>
      <w:r w:rsidR="00884658">
        <w:rPr>
          <w:noProof/>
        </w:rPr>
        <w:fldChar w:fldCharType="separate"/>
      </w:r>
      <w:r>
        <w:rPr>
          <w:noProof/>
        </w:rPr>
        <w:t>38</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1.4.3 Сведения о вновь строящихся, реконструируемых и предлагаемых к выводу из эксплуатации объектах водоснабжения.</w:t>
      </w:r>
      <w:r>
        <w:rPr>
          <w:noProof/>
        </w:rPr>
        <w:tab/>
      </w:r>
      <w:r w:rsidR="00884658">
        <w:rPr>
          <w:noProof/>
        </w:rPr>
        <w:fldChar w:fldCharType="begin"/>
      </w:r>
      <w:r>
        <w:rPr>
          <w:noProof/>
        </w:rPr>
        <w:instrText xml:space="preserve"> PAGEREF _Toc30161250 \h </w:instrText>
      </w:r>
      <w:r w:rsidR="00884658">
        <w:rPr>
          <w:noProof/>
        </w:rPr>
      </w:r>
      <w:r w:rsidR="00884658">
        <w:rPr>
          <w:noProof/>
        </w:rPr>
        <w:fldChar w:fldCharType="separate"/>
      </w:r>
      <w:r>
        <w:rPr>
          <w:noProof/>
        </w:rPr>
        <w:t>39</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 xml:space="preserve">1.4.4 </w:t>
      </w:r>
      <w:r w:rsidRPr="005C595E">
        <w:rPr>
          <w:noProof/>
          <w:color w:val="000000"/>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r>
        <w:rPr>
          <w:noProof/>
        </w:rPr>
        <w:tab/>
      </w:r>
      <w:r w:rsidR="00884658">
        <w:rPr>
          <w:noProof/>
        </w:rPr>
        <w:fldChar w:fldCharType="begin"/>
      </w:r>
      <w:r>
        <w:rPr>
          <w:noProof/>
        </w:rPr>
        <w:instrText xml:space="preserve"> PAGEREF _Toc30161251 \h </w:instrText>
      </w:r>
      <w:r w:rsidR="00884658">
        <w:rPr>
          <w:noProof/>
        </w:rPr>
      </w:r>
      <w:r w:rsidR="00884658">
        <w:rPr>
          <w:noProof/>
        </w:rPr>
        <w:fldChar w:fldCharType="separate"/>
      </w:r>
      <w:r>
        <w:rPr>
          <w:noProof/>
        </w:rPr>
        <w:t>40</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1.4.5 Сведения об оснащенности зданий, строений, сооружений приборами учета и их применении при осуществлении расчетов за потребленную воду.</w:t>
      </w:r>
      <w:r>
        <w:rPr>
          <w:noProof/>
        </w:rPr>
        <w:tab/>
      </w:r>
      <w:r w:rsidR="00884658">
        <w:rPr>
          <w:noProof/>
        </w:rPr>
        <w:fldChar w:fldCharType="begin"/>
      </w:r>
      <w:r>
        <w:rPr>
          <w:noProof/>
        </w:rPr>
        <w:instrText xml:space="preserve"> PAGEREF _Toc30161252 \h </w:instrText>
      </w:r>
      <w:r w:rsidR="00884658">
        <w:rPr>
          <w:noProof/>
        </w:rPr>
      </w:r>
      <w:r w:rsidR="00884658">
        <w:rPr>
          <w:noProof/>
        </w:rPr>
        <w:fldChar w:fldCharType="separate"/>
      </w:r>
      <w:r>
        <w:rPr>
          <w:noProof/>
        </w:rPr>
        <w:t>41</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1.4.6  Описание вариантов маршрутов прохождения трубопроводов (трасс) по территории поселения, городского округа и их обоснование</w:t>
      </w:r>
      <w:r>
        <w:rPr>
          <w:noProof/>
        </w:rPr>
        <w:tab/>
      </w:r>
      <w:r w:rsidR="00884658">
        <w:rPr>
          <w:noProof/>
        </w:rPr>
        <w:fldChar w:fldCharType="begin"/>
      </w:r>
      <w:r>
        <w:rPr>
          <w:noProof/>
        </w:rPr>
        <w:instrText xml:space="preserve"> PAGEREF _Toc30161253 \h </w:instrText>
      </w:r>
      <w:r w:rsidR="00884658">
        <w:rPr>
          <w:noProof/>
        </w:rPr>
      </w:r>
      <w:r w:rsidR="00884658">
        <w:rPr>
          <w:noProof/>
        </w:rPr>
        <w:fldChar w:fldCharType="separate"/>
      </w:r>
      <w:r>
        <w:rPr>
          <w:noProof/>
        </w:rPr>
        <w:t>42</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1.4.7 Рекомендации о месте размещения насосных станций, резервуаров, водонапорных башен.</w:t>
      </w:r>
      <w:r>
        <w:rPr>
          <w:noProof/>
        </w:rPr>
        <w:tab/>
      </w:r>
      <w:r w:rsidR="00884658">
        <w:rPr>
          <w:noProof/>
        </w:rPr>
        <w:fldChar w:fldCharType="begin"/>
      </w:r>
      <w:r>
        <w:rPr>
          <w:noProof/>
        </w:rPr>
        <w:instrText xml:space="preserve"> PAGEREF _Toc30161254 \h </w:instrText>
      </w:r>
      <w:r w:rsidR="00884658">
        <w:rPr>
          <w:noProof/>
        </w:rPr>
      </w:r>
      <w:r w:rsidR="00884658">
        <w:rPr>
          <w:noProof/>
        </w:rPr>
        <w:fldChar w:fldCharType="separate"/>
      </w:r>
      <w:r>
        <w:rPr>
          <w:noProof/>
        </w:rPr>
        <w:t>42</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lastRenderedPageBreak/>
        <w:t>1.4.8 Границы планируемых зон размещения объектов централизованных систем горячего водоснабжения, холодного водоснабжения.</w:t>
      </w:r>
      <w:r>
        <w:rPr>
          <w:noProof/>
        </w:rPr>
        <w:tab/>
      </w:r>
      <w:r w:rsidR="00884658">
        <w:rPr>
          <w:noProof/>
        </w:rPr>
        <w:fldChar w:fldCharType="begin"/>
      </w:r>
      <w:r>
        <w:rPr>
          <w:noProof/>
        </w:rPr>
        <w:instrText xml:space="preserve"> PAGEREF _Toc30161255 \h </w:instrText>
      </w:r>
      <w:r w:rsidR="00884658">
        <w:rPr>
          <w:noProof/>
        </w:rPr>
      </w:r>
      <w:r w:rsidR="00884658">
        <w:rPr>
          <w:noProof/>
        </w:rPr>
        <w:fldChar w:fldCharType="separate"/>
      </w:r>
      <w:r>
        <w:rPr>
          <w:noProof/>
        </w:rPr>
        <w:t>42</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w:t>
      </w:r>
      <w:r w:rsidRPr="005C595E">
        <w:rPr>
          <w:noProof/>
          <w:color w:val="000000"/>
        </w:rPr>
        <w:t>.4.9 Карты (схемы) существующего и планируемого размещения объектов централизованных систем горячего водоснабжения, холодного водоснабжения</w:t>
      </w:r>
      <w:r>
        <w:rPr>
          <w:noProof/>
        </w:rPr>
        <w:tab/>
      </w:r>
      <w:r w:rsidR="00884658">
        <w:rPr>
          <w:noProof/>
        </w:rPr>
        <w:fldChar w:fldCharType="begin"/>
      </w:r>
      <w:r>
        <w:rPr>
          <w:noProof/>
        </w:rPr>
        <w:instrText xml:space="preserve"> PAGEREF _Toc30161256 \h </w:instrText>
      </w:r>
      <w:r w:rsidR="00884658">
        <w:rPr>
          <w:noProof/>
        </w:rPr>
      </w:r>
      <w:r w:rsidR="00884658">
        <w:rPr>
          <w:noProof/>
        </w:rPr>
        <w:fldChar w:fldCharType="separate"/>
      </w:r>
      <w:r>
        <w:rPr>
          <w:noProof/>
        </w:rPr>
        <w:t>42</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1.4.10 Обеспечение подачи абонентам определенного объема горячей, питьевой воды установленного качества</w:t>
      </w:r>
      <w:r>
        <w:rPr>
          <w:noProof/>
        </w:rPr>
        <w:tab/>
      </w:r>
      <w:r w:rsidR="00884658">
        <w:rPr>
          <w:noProof/>
        </w:rPr>
        <w:fldChar w:fldCharType="begin"/>
      </w:r>
      <w:r>
        <w:rPr>
          <w:noProof/>
        </w:rPr>
        <w:instrText xml:space="preserve"> PAGEREF _Toc30161257 \h </w:instrText>
      </w:r>
      <w:r w:rsidR="00884658">
        <w:rPr>
          <w:noProof/>
        </w:rPr>
      </w:r>
      <w:r w:rsidR="00884658">
        <w:rPr>
          <w:noProof/>
        </w:rPr>
        <w:fldChar w:fldCharType="separate"/>
      </w:r>
      <w:r>
        <w:rPr>
          <w:noProof/>
        </w:rPr>
        <w:t>43</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1.4.11 Организация и обеспечение централизованного водоснабжения на территориях, где оно отсутствует</w:t>
      </w:r>
      <w:r>
        <w:rPr>
          <w:noProof/>
        </w:rPr>
        <w:tab/>
      </w:r>
      <w:r w:rsidR="00884658">
        <w:rPr>
          <w:noProof/>
        </w:rPr>
        <w:fldChar w:fldCharType="begin"/>
      </w:r>
      <w:r>
        <w:rPr>
          <w:noProof/>
        </w:rPr>
        <w:instrText xml:space="preserve"> PAGEREF _Toc30161258 \h </w:instrText>
      </w:r>
      <w:r w:rsidR="00884658">
        <w:rPr>
          <w:noProof/>
        </w:rPr>
      </w:r>
      <w:r w:rsidR="00884658">
        <w:rPr>
          <w:noProof/>
        </w:rPr>
        <w:fldChar w:fldCharType="separate"/>
      </w:r>
      <w:r>
        <w:rPr>
          <w:noProof/>
        </w:rPr>
        <w:t>43</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1.4.12 Обеспечение водоснабжения объектов перспективной застройки населенного пункта</w:t>
      </w:r>
      <w:r>
        <w:rPr>
          <w:noProof/>
        </w:rPr>
        <w:tab/>
      </w:r>
      <w:r w:rsidR="00884658">
        <w:rPr>
          <w:noProof/>
        </w:rPr>
        <w:fldChar w:fldCharType="begin"/>
      </w:r>
      <w:r>
        <w:rPr>
          <w:noProof/>
        </w:rPr>
        <w:instrText xml:space="preserve"> PAGEREF _Toc30161259 \h </w:instrText>
      </w:r>
      <w:r w:rsidR="00884658">
        <w:rPr>
          <w:noProof/>
        </w:rPr>
      </w:r>
      <w:r w:rsidR="00884658">
        <w:rPr>
          <w:noProof/>
        </w:rPr>
        <w:fldChar w:fldCharType="separate"/>
      </w:r>
      <w:r>
        <w:rPr>
          <w:noProof/>
        </w:rPr>
        <w:t>43</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1.4.13 Сокращение потерь воды при ее транспортировке</w:t>
      </w:r>
      <w:r>
        <w:rPr>
          <w:noProof/>
        </w:rPr>
        <w:tab/>
      </w:r>
      <w:r w:rsidR="00884658">
        <w:rPr>
          <w:noProof/>
        </w:rPr>
        <w:fldChar w:fldCharType="begin"/>
      </w:r>
      <w:r>
        <w:rPr>
          <w:noProof/>
        </w:rPr>
        <w:instrText xml:space="preserve"> PAGEREF _Toc30161260 \h </w:instrText>
      </w:r>
      <w:r w:rsidR="00884658">
        <w:rPr>
          <w:noProof/>
        </w:rPr>
      </w:r>
      <w:r w:rsidR="00884658">
        <w:rPr>
          <w:noProof/>
        </w:rPr>
        <w:fldChar w:fldCharType="separate"/>
      </w:r>
      <w:r>
        <w:rPr>
          <w:noProof/>
        </w:rPr>
        <w:t>44</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1.4.14 В</w:t>
      </w:r>
      <w:r w:rsidRPr="005C595E">
        <w:rPr>
          <w:noProof/>
          <w:color w:val="2D2D2D"/>
        </w:rPr>
        <w:t>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r>
        <w:rPr>
          <w:noProof/>
        </w:rPr>
        <w:tab/>
      </w:r>
      <w:r w:rsidR="00884658">
        <w:rPr>
          <w:noProof/>
        </w:rPr>
        <w:fldChar w:fldCharType="begin"/>
      </w:r>
      <w:r>
        <w:rPr>
          <w:noProof/>
        </w:rPr>
        <w:instrText xml:space="preserve"> PAGEREF _Toc30161261 \h </w:instrText>
      </w:r>
      <w:r w:rsidR="00884658">
        <w:rPr>
          <w:noProof/>
        </w:rPr>
      </w:r>
      <w:r w:rsidR="00884658">
        <w:rPr>
          <w:noProof/>
        </w:rPr>
        <w:fldChar w:fldCharType="separate"/>
      </w:r>
      <w:r>
        <w:rPr>
          <w:noProof/>
        </w:rPr>
        <w:t>44</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1.4.15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r>
        <w:rPr>
          <w:noProof/>
        </w:rPr>
        <w:tab/>
      </w:r>
      <w:r w:rsidR="00884658">
        <w:rPr>
          <w:noProof/>
        </w:rPr>
        <w:fldChar w:fldCharType="begin"/>
      </w:r>
      <w:r>
        <w:rPr>
          <w:noProof/>
        </w:rPr>
        <w:instrText xml:space="preserve"> PAGEREF _Toc30161262 \h </w:instrText>
      </w:r>
      <w:r w:rsidR="00884658">
        <w:rPr>
          <w:noProof/>
        </w:rPr>
      </w:r>
      <w:r w:rsidR="00884658">
        <w:rPr>
          <w:noProof/>
        </w:rPr>
        <w:fldChar w:fldCharType="separate"/>
      </w:r>
      <w:r>
        <w:rPr>
          <w:noProof/>
        </w:rPr>
        <w:t>45</w:t>
      </w:r>
      <w:r w:rsidR="00884658">
        <w:rPr>
          <w:noProof/>
        </w:rPr>
        <w:fldChar w:fldCharType="end"/>
      </w:r>
    </w:p>
    <w:p w:rsidR="00BD3227" w:rsidRPr="004405BD" w:rsidRDefault="00BD3227" w:rsidP="00FC10A0">
      <w:pPr>
        <w:pStyle w:val="25"/>
        <w:tabs>
          <w:tab w:val="right" w:leader="dot" w:pos="9639"/>
        </w:tabs>
        <w:spacing w:after="0"/>
        <w:ind w:left="0"/>
        <w:jc w:val="both"/>
        <w:rPr>
          <w:rFonts w:ascii="Calibri" w:hAnsi="Calibri" w:cs="Times New Roman"/>
          <w:noProof/>
          <w:sz w:val="22"/>
          <w:lang w:eastAsia="ru-RU"/>
        </w:rPr>
      </w:pPr>
      <w:r w:rsidRPr="005C595E">
        <w:rPr>
          <w:noProof/>
        </w:rPr>
        <w:t>1.5 Экологические аспекты мероприятий по строительству, реконструкции и модернизации объектов централизованных систем  водоснабжения.</w:t>
      </w:r>
      <w:r>
        <w:rPr>
          <w:noProof/>
        </w:rPr>
        <w:tab/>
      </w:r>
      <w:r w:rsidR="00884658">
        <w:rPr>
          <w:noProof/>
        </w:rPr>
        <w:fldChar w:fldCharType="begin"/>
      </w:r>
      <w:r>
        <w:rPr>
          <w:noProof/>
        </w:rPr>
        <w:instrText xml:space="preserve"> PAGEREF _Toc30161263 \h </w:instrText>
      </w:r>
      <w:r w:rsidR="00884658">
        <w:rPr>
          <w:noProof/>
        </w:rPr>
      </w:r>
      <w:r w:rsidR="00884658">
        <w:rPr>
          <w:noProof/>
        </w:rPr>
        <w:fldChar w:fldCharType="separate"/>
      </w:r>
      <w:r>
        <w:rPr>
          <w:noProof/>
        </w:rPr>
        <w:t>45</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r>
        <w:rPr>
          <w:noProof/>
        </w:rPr>
        <w:tab/>
      </w:r>
      <w:r w:rsidR="00884658">
        <w:rPr>
          <w:noProof/>
        </w:rPr>
        <w:fldChar w:fldCharType="begin"/>
      </w:r>
      <w:r>
        <w:rPr>
          <w:noProof/>
        </w:rPr>
        <w:instrText xml:space="preserve"> PAGEREF _Toc30161264 \h </w:instrText>
      </w:r>
      <w:r w:rsidR="00884658">
        <w:rPr>
          <w:noProof/>
        </w:rPr>
      </w:r>
      <w:r w:rsidR="00884658">
        <w:rPr>
          <w:noProof/>
        </w:rPr>
        <w:fldChar w:fldCharType="separate"/>
      </w:r>
      <w:r>
        <w:rPr>
          <w:noProof/>
        </w:rPr>
        <w:t>45</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Pr>
          <w:noProof/>
        </w:rPr>
        <w:tab/>
      </w:r>
      <w:r w:rsidR="00884658">
        <w:rPr>
          <w:noProof/>
        </w:rPr>
        <w:fldChar w:fldCharType="begin"/>
      </w:r>
      <w:r>
        <w:rPr>
          <w:noProof/>
        </w:rPr>
        <w:instrText xml:space="preserve"> PAGEREF _Toc30161265 \h </w:instrText>
      </w:r>
      <w:r w:rsidR="00884658">
        <w:rPr>
          <w:noProof/>
        </w:rPr>
      </w:r>
      <w:r w:rsidR="00884658">
        <w:rPr>
          <w:noProof/>
        </w:rPr>
        <w:fldChar w:fldCharType="separate"/>
      </w:r>
      <w:r>
        <w:rPr>
          <w:noProof/>
        </w:rPr>
        <w:t>46</w:t>
      </w:r>
      <w:r w:rsidR="00884658">
        <w:rPr>
          <w:noProof/>
        </w:rPr>
        <w:fldChar w:fldCharType="end"/>
      </w:r>
    </w:p>
    <w:p w:rsidR="00BD3227" w:rsidRPr="004405BD" w:rsidRDefault="00BD3227" w:rsidP="00FC10A0">
      <w:pPr>
        <w:pStyle w:val="25"/>
        <w:tabs>
          <w:tab w:val="right" w:leader="dot" w:pos="9639"/>
        </w:tabs>
        <w:spacing w:after="0"/>
        <w:ind w:left="0"/>
        <w:jc w:val="both"/>
        <w:rPr>
          <w:rFonts w:ascii="Calibri" w:hAnsi="Calibri" w:cs="Times New Roman"/>
          <w:noProof/>
          <w:sz w:val="22"/>
          <w:lang w:eastAsia="ru-RU"/>
        </w:rPr>
      </w:pPr>
      <w:r w:rsidRPr="005C595E">
        <w:rPr>
          <w:noProof/>
        </w:rPr>
        <w:t>1.6 Оценка объемов капитальных вложений в строительство, реконструкцию и модернизацию объектов централизованных систем водоснабжения.</w:t>
      </w:r>
      <w:r>
        <w:rPr>
          <w:noProof/>
        </w:rPr>
        <w:tab/>
      </w:r>
      <w:r w:rsidR="00884658">
        <w:rPr>
          <w:noProof/>
        </w:rPr>
        <w:fldChar w:fldCharType="begin"/>
      </w:r>
      <w:r>
        <w:rPr>
          <w:noProof/>
        </w:rPr>
        <w:instrText xml:space="preserve"> PAGEREF _Toc30161266 \h </w:instrText>
      </w:r>
      <w:r w:rsidR="00884658">
        <w:rPr>
          <w:noProof/>
        </w:rPr>
      </w:r>
      <w:r w:rsidR="00884658">
        <w:rPr>
          <w:noProof/>
        </w:rPr>
        <w:fldChar w:fldCharType="separate"/>
      </w:r>
      <w:r>
        <w:rPr>
          <w:noProof/>
        </w:rPr>
        <w:t>46</w:t>
      </w:r>
      <w:r w:rsidR="00884658">
        <w:rPr>
          <w:noProof/>
        </w:rPr>
        <w:fldChar w:fldCharType="end"/>
      </w:r>
    </w:p>
    <w:p w:rsidR="00BD3227" w:rsidRPr="004405BD" w:rsidRDefault="00BD3227" w:rsidP="00FC10A0">
      <w:pPr>
        <w:pStyle w:val="25"/>
        <w:tabs>
          <w:tab w:val="right" w:leader="dot" w:pos="9639"/>
        </w:tabs>
        <w:spacing w:after="0"/>
        <w:ind w:left="0"/>
        <w:jc w:val="both"/>
        <w:rPr>
          <w:rFonts w:ascii="Calibri" w:hAnsi="Calibri" w:cs="Times New Roman"/>
          <w:noProof/>
          <w:sz w:val="22"/>
          <w:lang w:eastAsia="ru-RU"/>
        </w:rPr>
      </w:pPr>
      <w:r w:rsidRPr="005C595E">
        <w:rPr>
          <w:noProof/>
        </w:rPr>
        <w:t>1.7 Целевые показатели развития централизованных систем водоснабжения.</w:t>
      </w:r>
      <w:r>
        <w:rPr>
          <w:noProof/>
        </w:rPr>
        <w:tab/>
      </w:r>
      <w:r w:rsidR="00884658">
        <w:rPr>
          <w:noProof/>
        </w:rPr>
        <w:fldChar w:fldCharType="begin"/>
      </w:r>
      <w:r>
        <w:rPr>
          <w:noProof/>
        </w:rPr>
        <w:instrText xml:space="preserve"> PAGEREF _Toc30161267 \h </w:instrText>
      </w:r>
      <w:r w:rsidR="00884658">
        <w:rPr>
          <w:noProof/>
        </w:rPr>
      </w:r>
      <w:r w:rsidR="00884658">
        <w:rPr>
          <w:noProof/>
        </w:rPr>
        <w:fldChar w:fldCharType="separate"/>
      </w:r>
      <w:r>
        <w:rPr>
          <w:noProof/>
        </w:rPr>
        <w:t>49</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lastRenderedPageBreak/>
        <w:t>1.7.1 Показатели качества соответственно горячей и питьевой воды.</w:t>
      </w:r>
      <w:r>
        <w:rPr>
          <w:noProof/>
        </w:rPr>
        <w:tab/>
      </w:r>
      <w:r w:rsidR="00884658">
        <w:rPr>
          <w:noProof/>
        </w:rPr>
        <w:fldChar w:fldCharType="begin"/>
      </w:r>
      <w:r>
        <w:rPr>
          <w:noProof/>
        </w:rPr>
        <w:instrText xml:space="preserve"> PAGEREF _Toc30161268 \h </w:instrText>
      </w:r>
      <w:r w:rsidR="00884658">
        <w:rPr>
          <w:noProof/>
        </w:rPr>
      </w:r>
      <w:r w:rsidR="00884658">
        <w:rPr>
          <w:noProof/>
        </w:rPr>
        <w:fldChar w:fldCharType="separate"/>
      </w:r>
      <w:r>
        <w:rPr>
          <w:noProof/>
        </w:rPr>
        <w:t>49</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1.7.2 Показатели надежности и бесперебойности водоснабжения.</w:t>
      </w:r>
      <w:r>
        <w:rPr>
          <w:noProof/>
        </w:rPr>
        <w:tab/>
      </w:r>
      <w:r w:rsidR="00884658">
        <w:rPr>
          <w:noProof/>
        </w:rPr>
        <w:fldChar w:fldCharType="begin"/>
      </w:r>
      <w:r>
        <w:rPr>
          <w:noProof/>
        </w:rPr>
        <w:instrText xml:space="preserve"> PAGEREF _Toc30161269 \h </w:instrText>
      </w:r>
      <w:r w:rsidR="00884658">
        <w:rPr>
          <w:noProof/>
        </w:rPr>
      </w:r>
      <w:r w:rsidR="00884658">
        <w:rPr>
          <w:noProof/>
        </w:rPr>
        <w:fldChar w:fldCharType="separate"/>
      </w:r>
      <w:r>
        <w:rPr>
          <w:noProof/>
        </w:rPr>
        <w:t>50</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1.7.3 Показатели эффективности использования ресурсов, в том числе сокращения потерь воды (тепловой энергии в составе горячей воды) при транспортировке.</w:t>
      </w:r>
      <w:r>
        <w:rPr>
          <w:noProof/>
        </w:rPr>
        <w:tab/>
      </w:r>
      <w:r w:rsidR="00884658">
        <w:rPr>
          <w:noProof/>
        </w:rPr>
        <w:fldChar w:fldCharType="begin"/>
      </w:r>
      <w:r>
        <w:rPr>
          <w:noProof/>
        </w:rPr>
        <w:instrText xml:space="preserve"> PAGEREF _Toc30161270 \h </w:instrText>
      </w:r>
      <w:r w:rsidR="00884658">
        <w:rPr>
          <w:noProof/>
        </w:rPr>
      </w:r>
      <w:r w:rsidR="00884658">
        <w:rPr>
          <w:noProof/>
        </w:rPr>
        <w:fldChar w:fldCharType="separate"/>
      </w:r>
      <w:r>
        <w:rPr>
          <w:noProof/>
        </w:rPr>
        <w:t>50</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Pr>
          <w:noProof/>
        </w:rPr>
        <w:tab/>
      </w:r>
      <w:r w:rsidR="00884658">
        <w:rPr>
          <w:noProof/>
        </w:rPr>
        <w:fldChar w:fldCharType="begin"/>
      </w:r>
      <w:r>
        <w:rPr>
          <w:noProof/>
        </w:rPr>
        <w:instrText xml:space="preserve"> PAGEREF _Toc30161271 \h </w:instrText>
      </w:r>
      <w:r w:rsidR="00884658">
        <w:rPr>
          <w:noProof/>
        </w:rPr>
      </w:r>
      <w:r w:rsidR="00884658">
        <w:rPr>
          <w:noProof/>
        </w:rPr>
        <w:fldChar w:fldCharType="separate"/>
      </w:r>
      <w:r>
        <w:rPr>
          <w:noProof/>
        </w:rPr>
        <w:t>50</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color w:val="000000"/>
        </w:rPr>
        <w:t>1.8 Перечень выявленных бесхозяйных объектов централизованных систем водоснабжения и перечень организаций, уполномоченных на их эксплуатацию.</w:t>
      </w:r>
      <w:r>
        <w:rPr>
          <w:noProof/>
        </w:rPr>
        <w:tab/>
      </w:r>
      <w:r w:rsidR="00884658">
        <w:rPr>
          <w:noProof/>
        </w:rPr>
        <w:fldChar w:fldCharType="begin"/>
      </w:r>
      <w:r>
        <w:rPr>
          <w:noProof/>
        </w:rPr>
        <w:instrText xml:space="preserve"> PAGEREF _Toc30161272 \h </w:instrText>
      </w:r>
      <w:r w:rsidR="00884658">
        <w:rPr>
          <w:noProof/>
        </w:rPr>
      </w:r>
      <w:r w:rsidR="00884658">
        <w:rPr>
          <w:noProof/>
        </w:rPr>
        <w:fldChar w:fldCharType="separate"/>
      </w:r>
      <w:r>
        <w:rPr>
          <w:noProof/>
        </w:rPr>
        <w:t>51</w:t>
      </w:r>
      <w:r w:rsidR="00884658">
        <w:rPr>
          <w:noProof/>
        </w:rPr>
        <w:fldChar w:fldCharType="end"/>
      </w:r>
    </w:p>
    <w:p w:rsidR="00BD3227" w:rsidRPr="004405BD" w:rsidRDefault="00BD3227" w:rsidP="00FC10A0">
      <w:pPr>
        <w:pStyle w:val="1f0"/>
        <w:tabs>
          <w:tab w:val="clear" w:pos="10425"/>
          <w:tab w:val="right" w:leader="dot" w:pos="9639"/>
        </w:tabs>
        <w:spacing w:after="0"/>
        <w:jc w:val="both"/>
        <w:rPr>
          <w:rFonts w:ascii="Calibri" w:hAnsi="Calibri" w:cs="Times New Roman"/>
          <w:noProof/>
          <w:sz w:val="22"/>
          <w:lang w:eastAsia="ru-RU"/>
        </w:rPr>
      </w:pPr>
      <w:r w:rsidRPr="005C595E">
        <w:rPr>
          <w:noProof/>
        </w:rPr>
        <w:t>2. ВОДООТВЕДЕНИЕ</w:t>
      </w:r>
      <w:r>
        <w:rPr>
          <w:noProof/>
        </w:rPr>
        <w:tab/>
      </w:r>
      <w:r w:rsidR="00884658">
        <w:rPr>
          <w:noProof/>
        </w:rPr>
        <w:fldChar w:fldCharType="begin"/>
      </w:r>
      <w:r>
        <w:rPr>
          <w:noProof/>
        </w:rPr>
        <w:instrText xml:space="preserve"> PAGEREF _Toc30161273 \h </w:instrText>
      </w:r>
      <w:r w:rsidR="00884658">
        <w:rPr>
          <w:noProof/>
        </w:rPr>
      </w:r>
      <w:r w:rsidR="00884658">
        <w:rPr>
          <w:noProof/>
        </w:rPr>
        <w:fldChar w:fldCharType="separate"/>
      </w:r>
      <w:r>
        <w:rPr>
          <w:noProof/>
        </w:rPr>
        <w:t>52</w:t>
      </w:r>
      <w:r w:rsidR="00884658">
        <w:rPr>
          <w:noProof/>
        </w:rPr>
        <w:fldChar w:fldCharType="end"/>
      </w:r>
    </w:p>
    <w:p w:rsidR="00BD3227" w:rsidRPr="004405BD" w:rsidRDefault="00BD3227" w:rsidP="00FC10A0">
      <w:pPr>
        <w:pStyle w:val="25"/>
        <w:tabs>
          <w:tab w:val="right" w:leader="dot" w:pos="9639"/>
        </w:tabs>
        <w:spacing w:after="0"/>
        <w:ind w:left="0"/>
        <w:jc w:val="both"/>
        <w:rPr>
          <w:rFonts w:ascii="Calibri" w:hAnsi="Calibri" w:cs="Times New Roman"/>
          <w:noProof/>
          <w:sz w:val="22"/>
          <w:lang w:eastAsia="ru-RU"/>
        </w:rPr>
      </w:pPr>
      <w:r w:rsidRPr="005C595E">
        <w:rPr>
          <w:noProof/>
        </w:rPr>
        <w:t>2.1 Существующее положение в сфере водоотведения поселения</w:t>
      </w:r>
      <w:r>
        <w:rPr>
          <w:noProof/>
        </w:rPr>
        <w:tab/>
      </w:r>
      <w:r w:rsidR="00884658">
        <w:rPr>
          <w:noProof/>
        </w:rPr>
        <w:fldChar w:fldCharType="begin"/>
      </w:r>
      <w:r>
        <w:rPr>
          <w:noProof/>
        </w:rPr>
        <w:instrText xml:space="preserve"> PAGEREF _Toc30161274 \h </w:instrText>
      </w:r>
      <w:r w:rsidR="00884658">
        <w:rPr>
          <w:noProof/>
        </w:rPr>
      </w:r>
      <w:r w:rsidR="00884658">
        <w:rPr>
          <w:noProof/>
        </w:rPr>
        <w:fldChar w:fldCharType="separate"/>
      </w:r>
      <w:r>
        <w:rPr>
          <w:noProof/>
        </w:rPr>
        <w:t>52</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 xml:space="preserve">2.1.1  </w:t>
      </w:r>
      <w:r w:rsidRPr="005C595E">
        <w:rPr>
          <w:noProof/>
          <w:color w:val="000000"/>
        </w:rPr>
        <w:t xml:space="preserve">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Pr>
          <w:noProof/>
        </w:rPr>
        <w:tab/>
      </w:r>
      <w:r w:rsidR="00884658">
        <w:rPr>
          <w:noProof/>
        </w:rPr>
        <w:fldChar w:fldCharType="begin"/>
      </w:r>
      <w:r>
        <w:rPr>
          <w:noProof/>
        </w:rPr>
        <w:instrText xml:space="preserve"> PAGEREF _Toc30161275 \h </w:instrText>
      </w:r>
      <w:r w:rsidR="00884658">
        <w:rPr>
          <w:noProof/>
        </w:rPr>
      </w:r>
      <w:r w:rsidR="00884658">
        <w:rPr>
          <w:noProof/>
        </w:rPr>
        <w:fldChar w:fldCharType="separate"/>
      </w:r>
      <w:r>
        <w:rPr>
          <w:noProof/>
        </w:rPr>
        <w:t>52</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 xml:space="preserve">2.1.2  </w:t>
      </w:r>
      <w:r w:rsidRPr="005C595E">
        <w:rPr>
          <w:noProof/>
          <w:color w:val="000000"/>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Pr>
          <w:noProof/>
        </w:rPr>
        <w:tab/>
      </w:r>
      <w:r w:rsidR="00884658">
        <w:rPr>
          <w:noProof/>
        </w:rPr>
        <w:fldChar w:fldCharType="begin"/>
      </w:r>
      <w:r>
        <w:rPr>
          <w:noProof/>
        </w:rPr>
        <w:instrText xml:space="preserve"> PAGEREF _Toc30161276 \h </w:instrText>
      </w:r>
      <w:r w:rsidR="00884658">
        <w:rPr>
          <w:noProof/>
        </w:rPr>
      </w:r>
      <w:r w:rsidR="00884658">
        <w:rPr>
          <w:noProof/>
        </w:rPr>
        <w:fldChar w:fldCharType="separate"/>
      </w:r>
      <w:r>
        <w:rPr>
          <w:noProof/>
        </w:rPr>
        <w:t>53</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 xml:space="preserve">2.1.3  </w:t>
      </w:r>
      <w:r w:rsidRPr="005C595E">
        <w:rPr>
          <w:noProof/>
          <w:color w:val="000000"/>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Pr>
          <w:noProof/>
        </w:rPr>
        <w:tab/>
      </w:r>
      <w:r w:rsidR="00884658">
        <w:rPr>
          <w:noProof/>
        </w:rPr>
        <w:fldChar w:fldCharType="begin"/>
      </w:r>
      <w:r>
        <w:rPr>
          <w:noProof/>
        </w:rPr>
        <w:instrText xml:space="preserve"> PAGEREF _Toc30161277 \h </w:instrText>
      </w:r>
      <w:r w:rsidR="00884658">
        <w:rPr>
          <w:noProof/>
        </w:rPr>
      </w:r>
      <w:r w:rsidR="00884658">
        <w:rPr>
          <w:noProof/>
        </w:rPr>
        <w:fldChar w:fldCharType="separate"/>
      </w:r>
      <w:r>
        <w:rPr>
          <w:noProof/>
        </w:rPr>
        <w:t>53</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 xml:space="preserve">2.1.4  </w:t>
      </w:r>
      <w:r w:rsidRPr="005C595E">
        <w:rPr>
          <w:noProof/>
          <w:color w:val="000000"/>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Pr>
          <w:noProof/>
        </w:rPr>
        <w:tab/>
      </w:r>
      <w:r w:rsidR="00884658">
        <w:rPr>
          <w:noProof/>
        </w:rPr>
        <w:fldChar w:fldCharType="begin"/>
      </w:r>
      <w:r>
        <w:rPr>
          <w:noProof/>
        </w:rPr>
        <w:instrText xml:space="preserve"> PAGEREF _Toc30161278 \h </w:instrText>
      </w:r>
      <w:r w:rsidR="00884658">
        <w:rPr>
          <w:noProof/>
        </w:rPr>
      </w:r>
      <w:r w:rsidR="00884658">
        <w:rPr>
          <w:noProof/>
        </w:rPr>
        <w:fldChar w:fldCharType="separate"/>
      </w:r>
      <w:r>
        <w:rPr>
          <w:noProof/>
        </w:rPr>
        <w:t>53</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 xml:space="preserve">2.1.5  </w:t>
      </w:r>
      <w:r w:rsidRPr="005C595E">
        <w:rPr>
          <w:noProof/>
          <w:color w:val="000000"/>
        </w:rPr>
        <w:t xml:space="preserve">Описание состояния и функционирования канализационных коллекторов и сетей, сооружений на них, включая оценку их износа и определение </w:t>
      </w:r>
      <w:r w:rsidRPr="005C595E">
        <w:rPr>
          <w:noProof/>
          <w:color w:val="000000"/>
        </w:rPr>
        <w:lastRenderedPageBreak/>
        <w:t>возможности обеспечения отвода и очистки сточных вод на существующих объектах централизованной системы водоотведения</w:t>
      </w:r>
      <w:r>
        <w:rPr>
          <w:noProof/>
        </w:rPr>
        <w:tab/>
      </w:r>
      <w:r w:rsidR="00884658">
        <w:rPr>
          <w:noProof/>
        </w:rPr>
        <w:fldChar w:fldCharType="begin"/>
      </w:r>
      <w:r>
        <w:rPr>
          <w:noProof/>
        </w:rPr>
        <w:instrText xml:space="preserve"> PAGEREF _Toc30161279 \h </w:instrText>
      </w:r>
      <w:r w:rsidR="00884658">
        <w:rPr>
          <w:noProof/>
        </w:rPr>
      </w:r>
      <w:r w:rsidR="00884658">
        <w:rPr>
          <w:noProof/>
        </w:rPr>
        <w:fldChar w:fldCharType="separate"/>
      </w:r>
      <w:r>
        <w:rPr>
          <w:noProof/>
        </w:rPr>
        <w:t>53</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2.1.6  О</w:t>
      </w:r>
      <w:r w:rsidRPr="005C595E">
        <w:rPr>
          <w:noProof/>
          <w:color w:val="000000"/>
        </w:rPr>
        <w:t>ценка безопасности и надежности объектов централизованной системы водоотведения и их управляемости</w:t>
      </w:r>
      <w:r>
        <w:rPr>
          <w:noProof/>
        </w:rPr>
        <w:tab/>
      </w:r>
      <w:r w:rsidR="00884658">
        <w:rPr>
          <w:noProof/>
        </w:rPr>
        <w:fldChar w:fldCharType="begin"/>
      </w:r>
      <w:r>
        <w:rPr>
          <w:noProof/>
        </w:rPr>
        <w:instrText xml:space="preserve"> PAGEREF _Toc30161280 \h </w:instrText>
      </w:r>
      <w:r w:rsidR="00884658">
        <w:rPr>
          <w:noProof/>
        </w:rPr>
      </w:r>
      <w:r w:rsidR="00884658">
        <w:rPr>
          <w:noProof/>
        </w:rPr>
        <w:fldChar w:fldCharType="separate"/>
      </w:r>
      <w:r>
        <w:rPr>
          <w:noProof/>
        </w:rPr>
        <w:t>54</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 xml:space="preserve">2.1.7 </w:t>
      </w:r>
      <w:r w:rsidRPr="005C595E">
        <w:rPr>
          <w:noProof/>
          <w:color w:val="000000"/>
        </w:rPr>
        <w:t>Оценка воздействия сбросов сточных вод через централизованную систему водоотведения на окружающую среду</w:t>
      </w:r>
      <w:r>
        <w:rPr>
          <w:noProof/>
        </w:rPr>
        <w:tab/>
      </w:r>
      <w:r w:rsidR="00884658">
        <w:rPr>
          <w:noProof/>
        </w:rPr>
        <w:fldChar w:fldCharType="begin"/>
      </w:r>
      <w:r>
        <w:rPr>
          <w:noProof/>
        </w:rPr>
        <w:instrText xml:space="preserve"> PAGEREF _Toc30161281 \h </w:instrText>
      </w:r>
      <w:r w:rsidR="00884658">
        <w:rPr>
          <w:noProof/>
        </w:rPr>
      </w:r>
      <w:r w:rsidR="00884658">
        <w:rPr>
          <w:noProof/>
        </w:rPr>
        <w:fldChar w:fldCharType="separate"/>
      </w:r>
      <w:r>
        <w:rPr>
          <w:noProof/>
        </w:rPr>
        <w:t>54</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 xml:space="preserve">2.1.8 </w:t>
      </w:r>
      <w:r w:rsidRPr="005C595E">
        <w:rPr>
          <w:noProof/>
          <w:spacing w:val="-3"/>
        </w:rPr>
        <w:t>О</w:t>
      </w:r>
      <w:r w:rsidRPr="005C595E">
        <w:rPr>
          <w:noProof/>
          <w:color w:val="000000"/>
        </w:rPr>
        <w:t>писание территорий муниципального образования, не охваченных централизованной системой водоотведения</w:t>
      </w:r>
      <w:r>
        <w:rPr>
          <w:noProof/>
        </w:rPr>
        <w:tab/>
      </w:r>
      <w:r w:rsidR="00884658">
        <w:rPr>
          <w:noProof/>
        </w:rPr>
        <w:fldChar w:fldCharType="begin"/>
      </w:r>
      <w:r>
        <w:rPr>
          <w:noProof/>
        </w:rPr>
        <w:instrText xml:space="preserve"> PAGEREF _Toc30161282 \h </w:instrText>
      </w:r>
      <w:r w:rsidR="00884658">
        <w:rPr>
          <w:noProof/>
        </w:rPr>
      </w:r>
      <w:r w:rsidR="00884658">
        <w:rPr>
          <w:noProof/>
        </w:rPr>
        <w:fldChar w:fldCharType="separate"/>
      </w:r>
      <w:r>
        <w:rPr>
          <w:noProof/>
        </w:rPr>
        <w:t>55</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2.1.9 О</w:t>
      </w:r>
      <w:r w:rsidRPr="005C595E">
        <w:rPr>
          <w:noProof/>
          <w:color w:val="000000"/>
        </w:rPr>
        <w:t>писание существующих технических и технологических проблем системы водоотведения поселения, городского округа</w:t>
      </w:r>
      <w:r>
        <w:rPr>
          <w:noProof/>
        </w:rPr>
        <w:tab/>
      </w:r>
      <w:r w:rsidR="00884658">
        <w:rPr>
          <w:noProof/>
        </w:rPr>
        <w:fldChar w:fldCharType="begin"/>
      </w:r>
      <w:r>
        <w:rPr>
          <w:noProof/>
        </w:rPr>
        <w:instrText xml:space="preserve"> PAGEREF _Toc30161283 \h </w:instrText>
      </w:r>
      <w:r w:rsidR="00884658">
        <w:rPr>
          <w:noProof/>
        </w:rPr>
      </w:r>
      <w:r w:rsidR="00884658">
        <w:rPr>
          <w:noProof/>
        </w:rPr>
        <w:fldChar w:fldCharType="separate"/>
      </w:r>
      <w:r>
        <w:rPr>
          <w:noProof/>
        </w:rPr>
        <w:t>55</w:t>
      </w:r>
      <w:r w:rsidR="00884658">
        <w:rPr>
          <w:noProof/>
        </w:rPr>
        <w:fldChar w:fldCharType="end"/>
      </w:r>
    </w:p>
    <w:p w:rsidR="00BD3227" w:rsidRPr="004405BD" w:rsidRDefault="00BD3227" w:rsidP="00FC10A0">
      <w:pPr>
        <w:pStyle w:val="25"/>
        <w:tabs>
          <w:tab w:val="right" w:leader="dot" w:pos="9639"/>
        </w:tabs>
        <w:spacing w:after="0"/>
        <w:ind w:left="0"/>
        <w:jc w:val="both"/>
        <w:rPr>
          <w:rFonts w:ascii="Calibri" w:hAnsi="Calibri" w:cs="Times New Roman"/>
          <w:noProof/>
          <w:sz w:val="22"/>
          <w:lang w:eastAsia="ru-RU"/>
        </w:rPr>
      </w:pPr>
      <w:r w:rsidRPr="005C595E">
        <w:rPr>
          <w:noProof/>
        </w:rPr>
        <w:t>2.2 Балансы сточных вод в системе водоотведения</w:t>
      </w:r>
      <w:r>
        <w:rPr>
          <w:noProof/>
        </w:rPr>
        <w:tab/>
      </w:r>
      <w:r w:rsidR="00884658">
        <w:rPr>
          <w:noProof/>
        </w:rPr>
        <w:fldChar w:fldCharType="begin"/>
      </w:r>
      <w:r>
        <w:rPr>
          <w:noProof/>
        </w:rPr>
        <w:instrText xml:space="preserve"> PAGEREF _Toc30161284 \h </w:instrText>
      </w:r>
      <w:r w:rsidR="00884658">
        <w:rPr>
          <w:noProof/>
        </w:rPr>
      </w:r>
      <w:r w:rsidR="00884658">
        <w:rPr>
          <w:noProof/>
        </w:rPr>
        <w:fldChar w:fldCharType="separate"/>
      </w:r>
      <w:r>
        <w:rPr>
          <w:noProof/>
        </w:rPr>
        <w:t>55</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2.2.1 Баланс поступления сточных вод в централизованную систему водоотведения и отведение стоков по технологическим зонам водоотведения</w:t>
      </w:r>
      <w:r>
        <w:rPr>
          <w:noProof/>
        </w:rPr>
        <w:tab/>
      </w:r>
      <w:r w:rsidR="00884658">
        <w:rPr>
          <w:noProof/>
        </w:rPr>
        <w:fldChar w:fldCharType="begin"/>
      </w:r>
      <w:r>
        <w:rPr>
          <w:noProof/>
        </w:rPr>
        <w:instrText xml:space="preserve"> PAGEREF _Toc30161285 \h </w:instrText>
      </w:r>
      <w:r w:rsidR="00884658">
        <w:rPr>
          <w:noProof/>
        </w:rPr>
      </w:r>
      <w:r w:rsidR="00884658">
        <w:rPr>
          <w:noProof/>
        </w:rPr>
        <w:fldChar w:fldCharType="separate"/>
      </w:r>
      <w:r>
        <w:rPr>
          <w:noProof/>
        </w:rPr>
        <w:t>55</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2.2.2  О</w:t>
      </w:r>
      <w:r w:rsidRPr="005C595E">
        <w:rPr>
          <w:noProof/>
          <w:color w:val="000000"/>
        </w:rPr>
        <w:t>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Pr>
          <w:noProof/>
        </w:rPr>
        <w:tab/>
      </w:r>
      <w:r w:rsidR="00884658">
        <w:rPr>
          <w:noProof/>
        </w:rPr>
        <w:fldChar w:fldCharType="begin"/>
      </w:r>
      <w:r>
        <w:rPr>
          <w:noProof/>
        </w:rPr>
        <w:instrText xml:space="preserve"> PAGEREF _Toc30161286 \h </w:instrText>
      </w:r>
      <w:r w:rsidR="00884658">
        <w:rPr>
          <w:noProof/>
        </w:rPr>
      </w:r>
      <w:r w:rsidR="00884658">
        <w:rPr>
          <w:noProof/>
        </w:rPr>
        <w:fldChar w:fldCharType="separate"/>
      </w:r>
      <w:r>
        <w:rPr>
          <w:noProof/>
        </w:rPr>
        <w:t>56</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2.2.3  С</w:t>
      </w:r>
      <w:r w:rsidRPr="005C595E">
        <w:rPr>
          <w:noProof/>
          <w:color w:val="000000"/>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Pr>
          <w:noProof/>
        </w:rPr>
        <w:tab/>
      </w:r>
      <w:r w:rsidR="00884658">
        <w:rPr>
          <w:noProof/>
        </w:rPr>
        <w:fldChar w:fldCharType="begin"/>
      </w:r>
      <w:r>
        <w:rPr>
          <w:noProof/>
        </w:rPr>
        <w:instrText xml:space="preserve"> PAGEREF _Toc30161287 \h </w:instrText>
      </w:r>
      <w:r w:rsidR="00884658">
        <w:rPr>
          <w:noProof/>
        </w:rPr>
      </w:r>
      <w:r w:rsidR="00884658">
        <w:rPr>
          <w:noProof/>
        </w:rPr>
        <w:fldChar w:fldCharType="separate"/>
      </w:r>
      <w:r>
        <w:rPr>
          <w:noProof/>
        </w:rPr>
        <w:t>56</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 xml:space="preserve">2.2.4  </w:t>
      </w:r>
      <w:r w:rsidRPr="005C595E">
        <w:rPr>
          <w:noProof/>
          <w:color w:val="000000"/>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Pr>
          <w:noProof/>
        </w:rPr>
        <w:tab/>
      </w:r>
      <w:r w:rsidR="00884658">
        <w:rPr>
          <w:noProof/>
        </w:rPr>
        <w:fldChar w:fldCharType="begin"/>
      </w:r>
      <w:r>
        <w:rPr>
          <w:noProof/>
        </w:rPr>
        <w:instrText xml:space="preserve"> PAGEREF _Toc30161288 \h </w:instrText>
      </w:r>
      <w:r w:rsidR="00884658">
        <w:rPr>
          <w:noProof/>
        </w:rPr>
      </w:r>
      <w:r w:rsidR="00884658">
        <w:rPr>
          <w:noProof/>
        </w:rPr>
        <w:fldChar w:fldCharType="separate"/>
      </w:r>
      <w:r>
        <w:rPr>
          <w:noProof/>
        </w:rPr>
        <w:t>57</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2.2.5  Прогнозные балансы поступления сточных вод в централизованную систему водоотведения поселения, с учётом различных сценариев</w:t>
      </w:r>
      <w:r>
        <w:rPr>
          <w:noProof/>
        </w:rPr>
        <w:tab/>
      </w:r>
      <w:r w:rsidR="00884658">
        <w:rPr>
          <w:noProof/>
        </w:rPr>
        <w:fldChar w:fldCharType="begin"/>
      </w:r>
      <w:r>
        <w:rPr>
          <w:noProof/>
        </w:rPr>
        <w:instrText xml:space="preserve"> PAGEREF _Toc30161289 \h </w:instrText>
      </w:r>
      <w:r w:rsidR="00884658">
        <w:rPr>
          <w:noProof/>
        </w:rPr>
      </w:r>
      <w:r w:rsidR="00884658">
        <w:rPr>
          <w:noProof/>
        </w:rPr>
        <w:fldChar w:fldCharType="separate"/>
      </w:r>
      <w:r>
        <w:rPr>
          <w:noProof/>
        </w:rPr>
        <w:t>57</w:t>
      </w:r>
      <w:r w:rsidR="00884658">
        <w:rPr>
          <w:noProof/>
        </w:rPr>
        <w:fldChar w:fldCharType="end"/>
      </w:r>
    </w:p>
    <w:p w:rsidR="00BD3227" w:rsidRPr="004405BD" w:rsidRDefault="00BD3227" w:rsidP="00FC10A0">
      <w:pPr>
        <w:pStyle w:val="25"/>
        <w:tabs>
          <w:tab w:val="right" w:leader="dot" w:pos="9639"/>
        </w:tabs>
        <w:spacing w:after="0"/>
        <w:ind w:left="0"/>
        <w:jc w:val="both"/>
        <w:rPr>
          <w:rFonts w:ascii="Calibri" w:hAnsi="Calibri" w:cs="Times New Roman"/>
          <w:noProof/>
          <w:sz w:val="22"/>
          <w:lang w:eastAsia="ru-RU"/>
        </w:rPr>
      </w:pPr>
      <w:r w:rsidRPr="005C595E">
        <w:rPr>
          <w:noProof/>
        </w:rPr>
        <w:t>2.3 Прогноз объема сточных вод</w:t>
      </w:r>
      <w:r>
        <w:rPr>
          <w:noProof/>
        </w:rPr>
        <w:tab/>
      </w:r>
      <w:r w:rsidR="00884658">
        <w:rPr>
          <w:noProof/>
        </w:rPr>
        <w:fldChar w:fldCharType="begin"/>
      </w:r>
      <w:r>
        <w:rPr>
          <w:noProof/>
        </w:rPr>
        <w:instrText xml:space="preserve"> PAGEREF _Toc30161290 \h </w:instrText>
      </w:r>
      <w:r w:rsidR="00884658">
        <w:rPr>
          <w:noProof/>
        </w:rPr>
      </w:r>
      <w:r w:rsidR="00884658">
        <w:rPr>
          <w:noProof/>
        </w:rPr>
        <w:fldChar w:fldCharType="separate"/>
      </w:r>
      <w:r>
        <w:rPr>
          <w:noProof/>
        </w:rPr>
        <w:t>57</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2.3.1 Сведения о фактическом и ожидаемом поступлении сточных вод в централизованную систему водоотведения</w:t>
      </w:r>
      <w:r>
        <w:rPr>
          <w:noProof/>
        </w:rPr>
        <w:tab/>
      </w:r>
      <w:r w:rsidR="00884658">
        <w:rPr>
          <w:noProof/>
        </w:rPr>
        <w:fldChar w:fldCharType="begin"/>
      </w:r>
      <w:r>
        <w:rPr>
          <w:noProof/>
        </w:rPr>
        <w:instrText xml:space="preserve"> PAGEREF _Toc30161291 \h </w:instrText>
      </w:r>
      <w:r w:rsidR="00884658">
        <w:rPr>
          <w:noProof/>
        </w:rPr>
      </w:r>
      <w:r w:rsidR="00884658">
        <w:rPr>
          <w:noProof/>
        </w:rPr>
        <w:fldChar w:fldCharType="separate"/>
      </w:r>
      <w:r>
        <w:rPr>
          <w:noProof/>
        </w:rPr>
        <w:t>57</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2.3.2 О</w:t>
      </w:r>
      <w:r w:rsidRPr="005C595E">
        <w:rPr>
          <w:noProof/>
          <w:color w:val="000000"/>
        </w:rPr>
        <w:t>писание структуры централизованной системы водоотведения (эксплуатационные и технологические зоны)</w:t>
      </w:r>
      <w:r>
        <w:rPr>
          <w:noProof/>
        </w:rPr>
        <w:tab/>
      </w:r>
      <w:r w:rsidR="00884658">
        <w:rPr>
          <w:noProof/>
        </w:rPr>
        <w:fldChar w:fldCharType="begin"/>
      </w:r>
      <w:r>
        <w:rPr>
          <w:noProof/>
        </w:rPr>
        <w:instrText xml:space="preserve"> PAGEREF _Toc30161292 \h </w:instrText>
      </w:r>
      <w:r w:rsidR="00884658">
        <w:rPr>
          <w:noProof/>
        </w:rPr>
      </w:r>
      <w:r w:rsidR="00884658">
        <w:rPr>
          <w:noProof/>
        </w:rPr>
        <w:fldChar w:fldCharType="separate"/>
      </w:r>
      <w:r>
        <w:rPr>
          <w:noProof/>
        </w:rPr>
        <w:t>58</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lastRenderedPageBreak/>
        <w:t xml:space="preserve">2.3.3  </w:t>
      </w:r>
      <w:r w:rsidRPr="005C595E">
        <w:rPr>
          <w:noProof/>
          <w:color w:val="000000"/>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Pr>
          <w:noProof/>
        </w:rPr>
        <w:tab/>
      </w:r>
      <w:r w:rsidR="00884658">
        <w:rPr>
          <w:noProof/>
        </w:rPr>
        <w:fldChar w:fldCharType="begin"/>
      </w:r>
      <w:r>
        <w:rPr>
          <w:noProof/>
        </w:rPr>
        <w:instrText xml:space="preserve"> PAGEREF _Toc30161293 \h </w:instrText>
      </w:r>
      <w:r w:rsidR="00884658">
        <w:rPr>
          <w:noProof/>
        </w:rPr>
      </w:r>
      <w:r w:rsidR="00884658">
        <w:rPr>
          <w:noProof/>
        </w:rPr>
        <w:fldChar w:fldCharType="separate"/>
      </w:r>
      <w:r>
        <w:rPr>
          <w:noProof/>
        </w:rPr>
        <w:t>58</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2.3.4 Р</w:t>
      </w:r>
      <w:r w:rsidRPr="005C595E">
        <w:rPr>
          <w:noProof/>
          <w:color w:val="000000"/>
        </w:rPr>
        <w:t>езультаты анализа гидравлических режимов и режимов работы элементов централизованной системы водоотведения</w:t>
      </w:r>
      <w:r>
        <w:rPr>
          <w:noProof/>
        </w:rPr>
        <w:tab/>
      </w:r>
      <w:r w:rsidR="00884658">
        <w:rPr>
          <w:noProof/>
        </w:rPr>
        <w:fldChar w:fldCharType="begin"/>
      </w:r>
      <w:r>
        <w:rPr>
          <w:noProof/>
        </w:rPr>
        <w:instrText xml:space="preserve"> PAGEREF _Toc30161294 \h </w:instrText>
      </w:r>
      <w:r w:rsidR="00884658">
        <w:rPr>
          <w:noProof/>
        </w:rPr>
      </w:r>
      <w:r w:rsidR="00884658">
        <w:rPr>
          <w:noProof/>
        </w:rPr>
        <w:fldChar w:fldCharType="separate"/>
      </w:r>
      <w:r>
        <w:rPr>
          <w:noProof/>
        </w:rPr>
        <w:t>58</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2.3.5  А</w:t>
      </w:r>
      <w:r w:rsidRPr="005C595E">
        <w:rPr>
          <w:noProof/>
          <w:color w:val="2D2D2D"/>
        </w:rPr>
        <w:t>нализ резервов производственных мощностей очистных сооружений системы водоотведения и возможности расширения зоны их действия</w:t>
      </w:r>
      <w:r>
        <w:rPr>
          <w:noProof/>
        </w:rPr>
        <w:tab/>
      </w:r>
      <w:r w:rsidR="00884658">
        <w:rPr>
          <w:noProof/>
        </w:rPr>
        <w:fldChar w:fldCharType="begin"/>
      </w:r>
      <w:r>
        <w:rPr>
          <w:noProof/>
        </w:rPr>
        <w:instrText xml:space="preserve"> PAGEREF _Toc30161295 \h </w:instrText>
      </w:r>
      <w:r w:rsidR="00884658">
        <w:rPr>
          <w:noProof/>
        </w:rPr>
      </w:r>
      <w:r w:rsidR="00884658">
        <w:rPr>
          <w:noProof/>
        </w:rPr>
        <w:fldChar w:fldCharType="separate"/>
      </w:r>
      <w:r>
        <w:rPr>
          <w:noProof/>
        </w:rPr>
        <w:t>58</w:t>
      </w:r>
      <w:r w:rsidR="00884658">
        <w:rPr>
          <w:noProof/>
        </w:rPr>
        <w:fldChar w:fldCharType="end"/>
      </w:r>
    </w:p>
    <w:p w:rsidR="00BD3227" w:rsidRPr="004405BD" w:rsidRDefault="00BD3227" w:rsidP="00FC10A0">
      <w:pPr>
        <w:pStyle w:val="25"/>
        <w:tabs>
          <w:tab w:val="right" w:leader="dot" w:pos="9639"/>
        </w:tabs>
        <w:spacing w:after="0"/>
        <w:ind w:left="0"/>
        <w:jc w:val="both"/>
        <w:rPr>
          <w:rFonts w:ascii="Calibri" w:hAnsi="Calibri" w:cs="Times New Roman"/>
          <w:noProof/>
          <w:sz w:val="22"/>
          <w:lang w:eastAsia="ru-RU"/>
        </w:rPr>
      </w:pPr>
      <w:r w:rsidRPr="005C595E">
        <w:rPr>
          <w:noProof/>
        </w:rPr>
        <w:t>2.4 Предложения по строительству, реконструкции и модернизации объектов централизованной системы водоотведения</w:t>
      </w:r>
      <w:r>
        <w:rPr>
          <w:noProof/>
        </w:rPr>
        <w:tab/>
      </w:r>
      <w:r w:rsidR="00884658">
        <w:rPr>
          <w:noProof/>
        </w:rPr>
        <w:fldChar w:fldCharType="begin"/>
      </w:r>
      <w:r>
        <w:rPr>
          <w:noProof/>
        </w:rPr>
        <w:instrText xml:space="preserve"> PAGEREF _Toc30161296 \h </w:instrText>
      </w:r>
      <w:r w:rsidR="00884658">
        <w:rPr>
          <w:noProof/>
        </w:rPr>
      </w:r>
      <w:r w:rsidR="00884658">
        <w:rPr>
          <w:noProof/>
        </w:rPr>
        <w:fldChar w:fldCharType="separate"/>
      </w:r>
      <w:r>
        <w:rPr>
          <w:noProof/>
        </w:rPr>
        <w:t>59</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2.4.1 Основные направления, принципы, задачи и целевые показатели развития централизованной системы водоотведения</w:t>
      </w:r>
      <w:r>
        <w:rPr>
          <w:noProof/>
        </w:rPr>
        <w:tab/>
      </w:r>
      <w:r w:rsidR="00884658">
        <w:rPr>
          <w:noProof/>
        </w:rPr>
        <w:fldChar w:fldCharType="begin"/>
      </w:r>
      <w:r>
        <w:rPr>
          <w:noProof/>
        </w:rPr>
        <w:instrText xml:space="preserve"> PAGEREF _Toc30161297 \h </w:instrText>
      </w:r>
      <w:r w:rsidR="00884658">
        <w:rPr>
          <w:noProof/>
        </w:rPr>
      </w:r>
      <w:r w:rsidR="00884658">
        <w:rPr>
          <w:noProof/>
        </w:rPr>
        <w:fldChar w:fldCharType="separate"/>
      </w:r>
      <w:r>
        <w:rPr>
          <w:noProof/>
        </w:rPr>
        <w:t>59</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 xml:space="preserve">2.4.2  Перечень основных мероприятий по реализации </w:t>
      </w:r>
      <w:r w:rsidRPr="005C595E">
        <w:rPr>
          <w:noProof/>
          <w:spacing w:val="-3"/>
        </w:rPr>
        <w:t xml:space="preserve">схем </w:t>
      </w:r>
      <w:r w:rsidRPr="005C595E">
        <w:rPr>
          <w:noProof/>
        </w:rPr>
        <w:t xml:space="preserve">водоотведения с разбивкой  по </w:t>
      </w:r>
      <w:r w:rsidRPr="005C595E">
        <w:rPr>
          <w:noProof/>
          <w:spacing w:val="-3"/>
        </w:rPr>
        <w:t xml:space="preserve">годам, включая </w:t>
      </w:r>
      <w:r w:rsidRPr="005C595E">
        <w:rPr>
          <w:noProof/>
        </w:rPr>
        <w:t>технические обоснования этих</w:t>
      </w:r>
      <w:r w:rsidRPr="005C595E">
        <w:rPr>
          <w:noProof/>
          <w:spacing w:val="-30"/>
        </w:rPr>
        <w:t xml:space="preserve"> </w:t>
      </w:r>
      <w:r w:rsidRPr="005C595E">
        <w:rPr>
          <w:noProof/>
        </w:rPr>
        <w:t>мероприятий</w:t>
      </w:r>
      <w:r>
        <w:rPr>
          <w:noProof/>
        </w:rPr>
        <w:tab/>
      </w:r>
      <w:r w:rsidR="00884658">
        <w:rPr>
          <w:noProof/>
        </w:rPr>
        <w:fldChar w:fldCharType="begin"/>
      </w:r>
      <w:r>
        <w:rPr>
          <w:noProof/>
        </w:rPr>
        <w:instrText xml:space="preserve"> PAGEREF _Toc30161298 \h </w:instrText>
      </w:r>
      <w:r w:rsidR="00884658">
        <w:rPr>
          <w:noProof/>
        </w:rPr>
      </w:r>
      <w:r w:rsidR="00884658">
        <w:rPr>
          <w:noProof/>
        </w:rPr>
        <w:fldChar w:fldCharType="separate"/>
      </w:r>
      <w:r>
        <w:rPr>
          <w:noProof/>
        </w:rPr>
        <w:t>59</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 xml:space="preserve">2.4.3  </w:t>
      </w:r>
      <w:r w:rsidRPr="005C595E">
        <w:rPr>
          <w:noProof/>
          <w:spacing w:val="-4"/>
        </w:rPr>
        <w:t>Т</w:t>
      </w:r>
      <w:r w:rsidRPr="005C595E">
        <w:rPr>
          <w:noProof/>
          <w:color w:val="000000"/>
        </w:rPr>
        <w:t>ехнические обоснования основных мероприятий по реализации схем водоотведения</w:t>
      </w:r>
      <w:r>
        <w:rPr>
          <w:noProof/>
        </w:rPr>
        <w:tab/>
      </w:r>
      <w:r w:rsidR="00884658">
        <w:rPr>
          <w:noProof/>
        </w:rPr>
        <w:fldChar w:fldCharType="begin"/>
      </w:r>
      <w:r>
        <w:rPr>
          <w:noProof/>
        </w:rPr>
        <w:instrText xml:space="preserve"> PAGEREF _Toc30161299 \h </w:instrText>
      </w:r>
      <w:r w:rsidR="00884658">
        <w:rPr>
          <w:noProof/>
        </w:rPr>
      </w:r>
      <w:r w:rsidR="00884658">
        <w:rPr>
          <w:noProof/>
        </w:rPr>
        <w:fldChar w:fldCharType="separate"/>
      </w:r>
      <w:r>
        <w:rPr>
          <w:noProof/>
        </w:rPr>
        <w:t>59</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2.4.4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r>
        <w:rPr>
          <w:noProof/>
        </w:rPr>
        <w:tab/>
      </w:r>
      <w:r w:rsidR="00884658">
        <w:rPr>
          <w:noProof/>
        </w:rPr>
        <w:fldChar w:fldCharType="begin"/>
      </w:r>
      <w:r>
        <w:rPr>
          <w:noProof/>
        </w:rPr>
        <w:instrText xml:space="preserve"> PAGEREF _Toc30161300 \h </w:instrText>
      </w:r>
      <w:r w:rsidR="00884658">
        <w:rPr>
          <w:noProof/>
        </w:rPr>
      </w:r>
      <w:r w:rsidR="00884658">
        <w:rPr>
          <w:noProof/>
        </w:rPr>
        <w:fldChar w:fldCharType="separate"/>
      </w:r>
      <w:r>
        <w:rPr>
          <w:noProof/>
        </w:rPr>
        <w:t>59</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 xml:space="preserve">2.4.5 </w:t>
      </w:r>
      <w:r w:rsidRPr="005C595E">
        <w:rPr>
          <w:noProof/>
          <w:color w:val="2D2D2D"/>
        </w:rPr>
        <w:t>Организация централизованного водоотведения на территориях поселений, городских округов, где оно отсутствует</w:t>
      </w:r>
      <w:r>
        <w:rPr>
          <w:noProof/>
        </w:rPr>
        <w:tab/>
      </w:r>
      <w:r w:rsidR="00884658">
        <w:rPr>
          <w:noProof/>
        </w:rPr>
        <w:fldChar w:fldCharType="begin"/>
      </w:r>
      <w:r>
        <w:rPr>
          <w:noProof/>
        </w:rPr>
        <w:instrText xml:space="preserve"> PAGEREF _Toc30161301 \h </w:instrText>
      </w:r>
      <w:r w:rsidR="00884658">
        <w:rPr>
          <w:noProof/>
        </w:rPr>
      </w:r>
      <w:r w:rsidR="00884658">
        <w:rPr>
          <w:noProof/>
        </w:rPr>
        <w:fldChar w:fldCharType="separate"/>
      </w:r>
      <w:r>
        <w:rPr>
          <w:noProof/>
        </w:rPr>
        <w:t>60</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2.4.6 Сокращение сбросов и организация возврата очищенных сточных вод на технические нужды</w:t>
      </w:r>
      <w:r>
        <w:rPr>
          <w:noProof/>
        </w:rPr>
        <w:tab/>
      </w:r>
      <w:r w:rsidR="00884658">
        <w:rPr>
          <w:noProof/>
        </w:rPr>
        <w:fldChar w:fldCharType="begin"/>
      </w:r>
      <w:r>
        <w:rPr>
          <w:noProof/>
        </w:rPr>
        <w:instrText xml:space="preserve"> PAGEREF _Toc30161302 \h </w:instrText>
      </w:r>
      <w:r w:rsidR="00884658">
        <w:rPr>
          <w:noProof/>
        </w:rPr>
      </w:r>
      <w:r w:rsidR="00884658">
        <w:rPr>
          <w:noProof/>
        </w:rPr>
        <w:fldChar w:fldCharType="separate"/>
      </w:r>
      <w:r>
        <w:rPr>
          <w:noProof/>
        </w:rPr>
        <w:t>60</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2.4.7 Сведения о вновь строящихся, реконструируемых и предлагаемых к выводу из эксплуатации объектах  централизованной системы водоотведения.</w:t>
      </w:r>
      <w:r>
        <w:rPr>
          <w:noProof/>
        </w:rPr>
        <w:tab/>
      </w:r>
      <w:r w:rsidR="00884658">
        <w:rPr>
          <w:noProof/>
        </w:rPr>
        <w:fldChar w:fldCharType="begin"/>
      </w:r>
      <w:r>
        <w:rPr>
          <w:noProof/>
        </w:rPr>
        <w:instrText xml:space="preserve"> PAGEREF _Toc30161303 \h </w:instrText>
      </w:r>
      <w:r w:rsidR="00884658">
        <w:rPr>
          <w:noProof/>
        </w:rPr>
      </w:r>
      <w:r w:rsidR="00884658">
        <w:rPr>
          <w:noProof/>
        </w:rPr>
        <w:fldChar w:fldCharType="separate"/>
      </w:r>
      <w:r>
        <w:rPr>
          <w:noProof/>
        </w:rPr>
        <w:t>60</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2.4.8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Pr>
          <w:noProof/>
        </w:rPr>
        <w:tab/>
      </w:r>
      <w:r w:rsidR="00884658">
        <w:rPr>
          <w:noProof/>
        </w:rPr>
        <w:fldChar w:fldCharType="begin"/>
      </w:r>
      <w:r>
        <w:rPr>
          <w:noProof/>
        </w:rPr>
        <w:instrText xml:space="preserve"> PAGEREF _Toc30161304 \h </w:instrText>
      </w:r>
      <w:r w:rsidR="00884658">
        <w:rPr>
          <w:noProof/>
        </w:rPr>
      </w:r>
      <w:r w:rsidR="00884658">
        <w:rPr>
          <w:noProof/>
        </w:rPr>
        <w:fldChar w:fldCharType="separate"/>
      </w:r>
      <w:r>
        <w:rPr>
          <w:noProof/>
        </w:rPr>
        <w:t>60</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2.4.9 О</w:t>
      </w:r>
      <w:r w:rsidRPr="005C595E">
        <w:rPr>
          <w:noProof/>
          <w:color w:val="000000"/>
        </w:rPr>
        <w:t>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Pr="005C595E">
        <w:rPr>
          <w:noProof/>
        </w:rPr>
        <w:t>.</w:t>
      </w:r>
      <w:r>
        <w:rPr>
          <w:noProof/>
        </w:rPr>
        <w:tab/>
      </w:r>
      <w:r w:rsidR="00884658">
        <w:rPr>
          <w:noProof/>
        </w:rPr>
        <w:fldChar w:fldCharType="begin"/>
      </w:r>
      <w:r>
        <w:rPr>
          <w:noProof/>
        </w:rPr>
        <w:instrText xml:space="preserve"> PAGEREF _Toc30161305 \h </w:instrText>
      </w:r>
      <w:r w:rsidR="00884658">
        <w:rPr>
          <w:noProof/>
        </w:rPr>
      </w:r>
      <w:r w:rsidR="00884658">
        <w:rPr>
          <w:noProof/>
        </w:rPr>
        <w:fldChar w:fldCharType="separate"/>
      </w:r>
      <w:r>
        <w:rPr>
          <w:noProof/>
        </w:rPr>
        <w:t>61</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2.4.10 Границы и характеристики  охранных зон сетей и сооружений централизованной системы водоотведения.</w:t>
      </w:r>
      <w:r>
        <w:rPr>
          <w:noProof/>
        </w:rPr>
        <w:tab/>
      </w:r>
      <w:r w:rsidR="00884658">
        <w:rPr>
          <w:noProof/>
        </w:rPr>
        <w:fldChar w:fldCharType="begin"/>
      </w:r>
      <w:r>
        <w:rPr>
          <w:noProof/>
        </w:rPr>
        <w:instrText xml:space="preserve"> PAGEREF _Toc30161306 \h </w:instrText>
      </w:r>
      <w:r w:rsidR="00884658">
        <w:rPr>
          <w:noProof/>
        </w:rPr>
      </w:r>
      <w:r w:rsidR="00884658">
        <w:rPr>
          <w:noProof/>
        </w:rPr>
        <w:fldChar w:fldCharType="separate"/>
      </w:r>
      <w:r>
        <w:rPr>
          <w:noProof/>
        </w:rPr>
        <w:t>61</w:t>
      </w:r>
      <w:r w:rsidR="00884658">
        <w:rPr>
          <w:noProof/>
        </w:rPr>
        <w:fldChar w:fldCharType="end"/>
      </w:r>
    </w:p>
    <w:p w:rsidR="00BD3227" w:rsidRPr="004405BD" w:rsidRDefault="00BD3227" w:rsidP="00FC10A0">
      <w:pPr>
        <w:pStyle w:val="25"/>
        <w:tabs>
          <w:tab w:val="right" w:leader="dot" w:pos="9639"/>
        </w:tabs>
        <w:spacing w:after="0"/>
        <w:ind w:left="0"/>
        <w:jc w:val="both"/>
        <w:rPr>
          <w:rFonts w:ascii="Calibri" w:hAnsi="Calibri" w:cs="Times New Roman"/>
          <w:noProof/>
          <w:sz w:val="22"/>
          <w:lang w:eastAsia="ru-RU"/>
        </w:rPr>
      </w:pPr>
      <w:r w:rsidRPr="005C595E">
        <w:rPr>
          <w:noProof/>
        </w:rPr>
        <w:lastRenderedPageBreak/>
        <w:t>2.5  Экологические аспекты мероприятий по строительству и реконструкции объектов централизованной системы водоотведения.</w:t>
      </w:r>
      <w:r>
        <w:rPr>
          <w:noProof/>
        </w:rPr>
        <w:tab/>
      </w:r>
      <w:r w:rsidR="00884658">
        <w:rPr>
          <w:noProof/>
        </w:rPr>
        <w:fldChar w:fldCharType="begin"/>
      </w:r>
      <w:r>
        <w:rPr>
          <w:noProof/>
        </w:rPr>
        <w:instrText xml:space="preserve"> PAGEREF _Toc30161307 \h </w:instrText>
      </w:r>
      <w:r w:rsidR="00884658">
        <w:rPr>
          <w:noProof/>
        </w:rPr>
      </w:r>
      <w:r w:rsidR="00884658">
        <w:rPr>
          <w:noProof/>
        </w:rPr>
        <w:fldChar w:fldCharType="separate"/>
      </w:r>
      <w:r>
        <w:rPr>
          <w:noProof/>
        </w:rPr>
        <w:t>62</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r>
        <w:rPr>
          <w:noProof/>
        </w:rPr>
        <w:tab/>
      </w:r>
      <w:r w:rsidR="00884658">
        <w:rPr>
          <w:noProof/>
        </w:rPr>
        <w:fldChar w:fldCharType="begin"/>
      </w:r>
      <w:r>
        <w:rPr>
          <w:noProof/>
        </w:rPr>
        <w:instrText xml:space="preserve"> PAGEREF _Toc30161308 \h </w:instrText>
      </w:r>
      <w:r w:rsidR="00884658">
        <w:rPr>
          <w:noProof/>
        </w:rPr>
      </w:r>
      <w:r w:rsidR="00884658">
        <w:rPr>
          <w:noProof/>
        </w:rPr>
        <w:fldChar w:fldCharType="separate"/>
      </w:r>
      <w:r>
        <w:rPr>
          <w:noProof/>
        </w:rPr>
        <w:t>62</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2.5.2 Сведения о применении методов, безопасных для окружающей среды, при утилизации осадков сточных вод.</w:t>
      </w:r>
      <w:r>
        <w:rPr>
          <w:noProof/>
        </w:rPr>
        <w:tab/>
      </w:r>
      <w:r w:rsidR="00884658">
        <w:rPr>
          <w:noProof/>
        </w:rPr>
        <w:fldChar w:fldCharType="begin"/>
      </w:r>
      <w:r>
        <w:rPr>
          <w:noProof/>
        </w:rPr>
        <w:instrText xml:space="preserve"> PAGEREF _Toc30161309 \h </w:instrText>
      </w:r>
      <w:r w:rsidR="00884658">
        <w:rPr>
          <w:noProof/>
        </w:rPr>
      </w:r>
      <w:r w:rsidR="00884658">
        <w:rPr>
          <w:noProof/>
        </w:rPr>
        <w:fldChar w:fldCharType="separate"/>
      </w:r>
      <w:r>
        <w:rPr>
          <w:noProof/>
        </w:rPr>
        <w:t>62</w:t>
      </w:r>
      <w:r w:rsidR="00884658">
        <w:rPr>
          <w:noProof/>
        </w:rPr>
        <w:fldChar w:fldCharType="end"/>
      </w:r>
    </w:p>
    <w:p w:rsidR="00BD3227" w:rsidRPr="004405BD" w:rsidRDefault="00BD3227" w:rsidP="00FC10A0">
      <w:pPr>
        <w:pStyle w:val="25"/>
        <w:tabs>
          <w:tab w:val="right" w:leader="dot" w:pos="9639"/>
        </w:tabs>
        <w:spacing w:after="0"/>
        <w:ind w:left="0"/>
        <w:jc w:val="both"/>
        <w:rPr>
          <w:rFonts w:ascii="Calibri" w:hAnsi="Calibri" w:cs="Times New Roman"/>
          <w:noProof/>
          <w:sz w:val="22"/>
          <w:lang w:eastAsia="ru-RU"/>
        </w:rPr>
      </w:pPr>
      <w:r w:rsidRPr="005C595E">
        <w:rPr>
          <w:noProof/>
        </w:rPr>
        <w:t>2.6 Оценка потребности в капитальных вложениях  в строительство, реконструкции и модернизацию объектов  централизованной системы водоотведения.</w:t>
      </w:r>
      <w:r>
        <w:rPr>
          <w:noProof/>
        </w:rPr>
        <w:tab/>
      </w:r>
      <w:r w:rsidR="00884658">
        <w:rPr>
          <w:noProof/>
        </w:rPr>
        <w:fldChar w:fldCharType="begin"/>
      </w:r>
      <w:r>
        <w:rPr>
          <w:noProof/>
        </w:rPr>
        <w:instrText xml:space="preserve"> PAGEREF _Toc30161310 \h </w:instrText>
      </w:r>
      <w:r w:rsidR="00884658">
        <w:rPr>
          <w:noProof/>
        </w:rPr>
      </w:r>
      <w:r w:rsidR="00884658">
        <w:rPr>
          <w:noProof/>
        </w:rPr>
        <w:fldChar w:fldCharType="separate"/>
      </w:r>
      <w:r>
        <w:rPr>
          <w:noProof/>
        </w:rPr>
        <w:t>63</w:t>
      </w:r>
      <w:r w:rsidR="00884658">
        <w:rPr>
          <w:noProof/>
        </w:rPr>
        <w:fldChar w:fldCharType="end"/>
      </w:r>
    </w:p>
    <w:p w:rsidR="00BD3227" w:rsidRPr="004405BD" w:rsidRDefault="00BD3227" w:rsidP="00FC10A0">
      <w:pPr>
        <w:pStyle w:val="25"/>
        <w:tabs>
          <w:tab w:val="right" w:leader="dot" w:pos="9639"/>
        </w:tabs>
        <w:spacing w:after="0"/>
        <w:ind w:left="0"/>
        <w:jc w:val="both"/>
        <w:rPr>
          <w:rFonts w:ascii="Calibri" w:hAnsi="Calibri" w:cs="Times New Roman"/>
          <w:noProof/>
          <w:sz w:val="22"/>
          <w:lang w:eastAsia="ru-RU"/>
        </w:rPr>
      </w:pPr>
      <w:r w:rsidRPr="005C595E">
        <w:rPr>
          <w:noProof/>
        </w:rPr>
        <w:t>2.7  Целевые показатели развития централизованной системы водоотведения.</w:t>
      </w:r>
      <w:r>
        <w:rPr>
          <w:noProof/>
        </w:rPr>
        <w:tab/>
      </w:r>
      <w:r w:rsidR="00884658">
        <w:rPr>
          <w:noProof/>
        </w:rPr>
        <w:fldChar w:fldCharType="begin"/>
      </w:r>
      <w:r>
        <w:rPr>
          <w:noProof/>
        </w:rPr>
        <w:instrText xml:space="preserve"> PAGEREF _Toc30161311 \h </w:instrText>
      </w:r>
      <w:r w:rsidR="00884658">
        <w:rPr>
          <w:noProof/>
        </w:rPr>
      </w:r>
      <w:r w:rsidR="00884658">
        <w:rPr>
          <w:noProof/>
        </w:rPr>
        <w:fldChar w:fldCharType="separate"/>
      </w:r>
      <w:r>
        <w:rPr>
          <w:noProof/>
        </w:rPr>
        <w:t>63</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2.7.1 Показатели надежности и бесперебойности водоотведения.</w:t>
      </w:r>
      <w:r>
        <w:rPr>
          <w:noProof/>
        </w:rPr>
        <w:tab/>
      </w:r>
      <w:r w:rsidR="00884658">
        <w:rPr>
          <w:noProof/>
        </w:rPr>
        <w:fldChar w:fldCharType="begin"/>
      </w:r>
      <w:r>
        <w:rPr>
          <w:noProof/>
        </w:rPr>
        <w:instrText xml:space="preserve"> PAGEREF _Toc30161312 \h </w:instrText>
      </w:r>
      <w:r w:rsidR="00884658">
        <w:rPr>
          <w:noProof/>
        </w:rPr>
      </w:r>
      <w:r w:rsidR="00884658">
        <w:rPr>
          <w:noProof/>
        </w:rPr>
        <w:fldChar w:fldCharType="separate"/>
      </w:r>
      <w:r>
        <w:rPr>
          <w:noProof/>
        </w:rPr>
        <w:t>64</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2.7.2 Показатели качества  очистки сточных вод.</w:t>
      </w:r>
      <w:r>
        <w:rPr>
          <w:noProof/>
        </w:rPr>
        <w:tab/>
      </w:r>
      <w:r w:rsidR="00884658">
        <w:rPr>
          <w:noProof/>
        </w:rPr>
        <w:fldChar w:fldCharType="begin"/>
      </w:r>
      <w:r>
        <w:rPr>
          <w:noProof/>
        </w:rPr>
        <w:instrText xml:space="preserve"> PAGEREF _Toc30161313 \h </w:instrText>
      </w:r>
      <w:r w:rsidR="00884658">
        <w:rPr>
          <w:noProof/>
        </w:rPr>
      </w:r>
      <w:r w:rsidR="00884658">
        <w:rPr>
          <w:noProof/>
        </w:rPr>
        <w:fldChar w:fldCharType="separate"/>
      </w:r>
      <w:r>
        <w:rPr>
          <w:noProof/>
        </w:rPr>
        <w:t>64</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2.7.3 Показатели эффективности использования ресурсов при транспортировке сточных вод.</w:t>
      </w:r>
      <w:r>
        <w:rPr>
          <w:noProof/>
        </w:rPr>
        <w:tab/>
      </w:r>
      <w:r w:rsidR="00884658">
        <w:rPr>
          <w:noProof/>
        </w:rPr>
        <w:fldChar w:fldCharType="begin"/>
      </w:r>
      <w:r>
        <w:rPr>
          <w:noProof/>
        </w:rPr>
        <w:instrText xml:space="preserve"> PAGEREF _Toc30161314 \h </w:instrText>
      </w:r>
      <w:r w:rsidR="00884658">
        <w:rPr>
          <w:noProof/>
        </w:rPr>
      </w:r>
      <w:r w:rsidR="00884658">
        <w:rPr>
          <w:noProof/>
        </w:rPr>
        <w:fldChar w:fldCharType="separate"/>
      </w:r>
      <w:r>
        <w:rPr>
          <w:noProof/>
        </w:rPr>
        <w:t>64</w:t>
      </w:r>
      <w:r w:rsidR="00884658">
        <w:rPr>
          <w:noProof/>
        </w:rPr>
        <w:fldChar w:fldCharType="end"/>
      </w:r>
    </w:p>
    <w:p w:rsidR="00BD3227" w:rsidRPr="004405BD" w:rsidRDefault="00BD3227" w:rsidP="00FC10A0">
      <w:pPr>
        <w:pStyle w:val="31"/>
        <w:tabs>
          <w:tab w:val="right" w:leader="dot" w:pos="9639"/>
        </w:tabs>
        <w:ind w:left="0"/>
        <w:jc w:val="both"/>
        <w:rPr>
          <w:rFonts w:ascii="Calibri" w:hAnsi="Calibri" w:cs="Times New Roman"/>
          <w:noProof/>
          <w:sz w:val="22"/>
          <w:lang w:eastAsia="ru-RU"/>
        </w:rPr>
      </w:pPr>
      <w:r w:rsidRPr="005C595E">
        <w:rPr>
          <w:noProof/>
        </w:rPr>
        <w:t>2.7.4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r>
        <w:rPr>
          <w:noProof/>
        </w:rPr>
        <w:tab/>
      </w:r>
      <w:r w:rsidR="00884658">
        <w:rPr>
          <w:noProof/>
        </w:rPr>
        <w:fldChar w:fldCharType="begin"/>
      </w:r>
      <w:r>
        <w:rPr>
          <w:noProof/>
        </w:rPr>
        <w:instrText xml:space="preserve"> PAGEREF _Toc30161315 \h </w:instrText>
      </w:r>
      <w:r w:rsidR="00884658">
        <w:rPr>
          <w:noProof/>
        </w:rPr>
      </w:r>
      <w:r w:rsidR="00884658">
        <w:rPr>
          <w:noProof/>
        </w:rPr>
        <w:fldChar w:fldCharType="separate"/>
      </w:r>
      <w:r>
        <w:rPr>
          <w:noProof/>
        </w:rPr>
        <w:t>65</w:t>
      </w:r>
      <w:r w:rsidR="00884658">
        <w:rPr>
          <w:noProof/>
        </w:rPr>
        <w:fldChar w:fldCharType="end"/>
      </w:r>
    </w:p>
    <w:p w:rsidR="00BD3227" w:rsidRPr="004405BD" w:rsidRDefault="00BD3227" w:rsidP="00FC10A0">
      <w:pPr>
        <w:pStyle w:val="25"/>
        <w:tabs>
          <w:tab w:val="right" w:leader="dot" w:pos="9639"/>
        </w:tabs>
        <w:spacing w:after="0"/>
        <w:ind w:left="0"/>
        <w:jc w:val="both"/>
        <w:rPr>
          <w:rFonts w:ascii="Calibri" w:hAnsi="Calibri" w:cs="Times New Roman"/>
          <w:noProof/>
          <w:sz w:val="22"/>
          <w:lang w:eastAsia="ru-RU"/>
        </w:rPr>
      </w:pPr>
      <w:r w:rsidRPr="005C595E">
        <w:rPr>
          <w:noProof/>
        </w:rPr>
        <w:t xml:space="preserve">2.8 Перечень выявленных бесхозяйных </w:t>
      </w:r>
      <w:r w:rsidRPr="005C595E">
        <w:rPr>
          <w:noProof/>
          <w:spacing w:val="-3"/>
        </w:rPr>
        <w:t xml:space="preserve">объектов </w:t>
      </w:r>
      <w:r w:rsidRPr="005C595E">
        <w:rPr>
          <w:noProof/>
        </w:rPr>
        <w:t xml:space="preserve">централизованной системы водоотведения и перечень организаций, </w:t>
      </w:r>
      <w:r w:rsidRPr="005C595E">
        <w:rPr>
          <w:noProof/>
          <w:spacing w:val="-3"/>
        </w:rPr>
        <w:t xml:space="preserve">уполномоченных </w:t>
      </w:r>
      <w:r w:rsidRPr="005C595E">
        <w:rPr>
          <w:noProof/>
        </w:rPr>
        <w:t>на их эксплуатацию</w:t>
      </w:r>
      <w:r>
        <w:rPr>
          <w:noProof/>
        </w:rPr>
        <w:tab/>
      </w:r>
      <w:r w:rsidR="00884658">
        <w:rPr>
          <w:noProof/>
        </w:rPr>
        <w:fldChar w:fldCharType="begin"/>
      </w:r>
      <w:r>
        <w:rPr>
          <w:noProof/>
        </w:rPr>
        <w:instrText xml:space="preserve"> PAGEREF _Toc30161316 \h </w:instrText>
      </w:r>
      <w:r w:rsidR="00884658">
        <w:rPr>
          <w:noProof/>
        </w:rPr>
      </w:r>
      <w:r w:rsidR="00884658">
        <w:rPr>
          <w:noProof/>
        </w:rPr>
        <w:fldChar w:fldCharType="separate"/>
      </w:r>
      <w:r>
        <w:rPr>
          <w:noProof/>
        </w:rPr>
        <w:t>65</w:t>
      </w:r>
      <w:r w:rsidR="00884658">
        <w:rPr>
          <w:noProof/>
        </w:rPr>
        <w:fldChar w:fldCharType="end"/>
      </w:r>
    </w:p>
    <w:p w:rsidR="00BD3227" w:rsidRDefault="00884658" w:rsidP="00FC10A0">
      <w:pPr>
        <w:pStyle w:val="25"/>
        <w:tabs>
          <w:tab w:val="clear" w:pos="10142"/>
          <w:tab w:val="right" w:leader="dot" w:pos="9638"/>
        </w:tabs>
        <w:rPr>
          <w:b/>
          <w:bCs/>
          <w:szCs w:val="28"/>
        </w:rPr>
      </w:pPr>
      <w:r>
        <w:fldChar w:fldCharType="end"/>
      </w:r>
    </w:p>
    <w:p w:rsidR="00BD3227" w:rsidRPr="00DA570E" w:rsidRDefault="00BD3227" w:rsidP="00FC10A0">
      <w:pPr>
        <w:pStyle w:val="1"/>
        <w:numPr>
          <w:ilvl w:val="0"/>
          <w:numId w:val="5"/>
        </w:numPr>
        <w:spacing w:before="0" w:line="360" w:lineRule="auto"/>
        <w:ind w:left="0" w:firstLine="0"/>
        <w:jc w:val="center"/>
        <w:rPr>
          <w:rFonts w:ascii="Times New Roman" w:hAnsi="Times New Roman"/>
          <w:szCs w:val="28"/>
        </w:rPr>
      </w:pPr>
      <w:r w:rsidRPr="00DA570E">
        <w:rPr>
          <w:rFonts w:ascii="Times New Roman" w:hAnsi="Times New Roman"/>
          <w:bCs/>
          <w:color w:val="auto"/>
          <w:szCs w:val="28"/>
        </w:rPr>
        <w:br w:type="page"/>
      </w:r>
      <w:bookmarkStart w:id="0" w:name="_Toc30161219"/>
      <w:r w:rsidRPr="00DA570E">
        <w:rPr>
          <w:rFonts w:ascii="Times New Roman" w:hAnsi="Times New Roman"/>
          <w:bCs/>
          <w:color w:val="auto"/>
          <w:szCs w:val="28"/>
        </w:rPr>
        <w:lastRenderedPageBreak/>
        <w:t>ВВЕДЕНИЕ</w:t>
      </w:r>
      <w:bookmarkEnd w:id="0"/>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Актуализированная схема водоснабжения и водоотведения на 2020 год до 2030 года городского поселения города Чухлома Чухломского муниципального района Костромской области разработана на основании следующих документов: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 технического задания, утвержденного Главой администрации городского поселения города Чухлома;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генерального плана городского поселения города Чухлома;</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и в соответствии с требованиями: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-Постановления №782 от 5 сентября 2013г. Правительства РФ «О схемах водоснабжения и водоотведения»;</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 Федерального закона от 30.12.2004г. № 210-ФЗ «Об основах регулирования тарифов организаций коммунального комплекса»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Схема включает первоочередные мероприятия по созданию и развитию централизованных систем водоснабжения и водоотведения, повышению надежности функционирования этих систем и обеспечивающие комфортные и безопасные условия для проживания людей в городском поселении г.Чухлома.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Мероприятия охватывают следующие объекты системы коммунальной инфраструктуры: </w:t>
      </w:r>
    </w:p>
    <w:p w:rsidR="00BD3227" w:rsidRPr="006740DB" w:rsidRDefault="00BD3227" w:rsidP="00FC10A0">
      <w:pPr>
        <w:spacing w:after="0" w:line="360" w:lineRule="auto"/>
        <w:ind w:firstLine="709"/>
        <w:jc w:val="both"/>
        <w:rPr>
          <w:rFonts w:ascii="Times New Roman" w:hAnsi="Times New Roman"/>
          <w:sz w:val="28"/>
          <w:szCs w:val="28"/>
        </w:rPr>
      </w:pPr>
      <w:r w:rsidRPr="006740DB">
        <w:rPr>
          <w:rFonts w:ascii="Times New Roman" w:hAnsi="Times New Roman"/>
          <w:sz w:val="28"/>
          <w:szCs w:val="28"/>
        </w:rPr>
        <w:t xml:space="preserve">– в системе водоснабжения – водозаборы, станции водоподготовки, насосные станции, магистральные сети водопровода; </w:t>
      </w:r>
    </w:p>
    <w:p w:rsidR="00BD3227" w:rsidRDefault="00BD3227" w:rsidP="00FC10A0">
      <w:pPr>
        <w:spacing w:after="0" w:line="360" w:lineRule="auto"/>
        <w:ind w:firstLine="709"/>
        <w:jc w:val="both"/>
        <w:rPr>
          <w:rFonts w:ascii="Times New Roman" w:hAnsi="Times New Roman"/>
          <w:sz w:val="28"/>
          <w:szCs w:val="28"/>
        </w:rPr>
      </w:pPr>
      <w:r w:rsidRPr="006740DB">
        <w:rPr>
          <w:rFonts w:ascii="Times New Roman" w:hAnsi="Times New Roman"/>
          <w:sz w:val="28"/>
          <w:szCs w:val="28"/>
        </w:rPr>
        <w:t>– в системе водоотведения – магистральные сети водоотведения, канализационные насосные станции, канализационные очистные сооружения.</w:t>
      </w:r>
      <w:r>
        <w:rPr>
          <w:rFonts w:ascii="Times New Roman" w:hAnsi="Times New Roman"/>
          <w:sz w:val="28"/>
          <w:szCs w:val="28"/>
        </w:rPr>
        <w:t xml:space="preserve">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условиях недостатка собственных средств на проведение работ по модернизации существующих сетей и сооружений, строительству новых объектов систем водоснабжения и водоотведения, затраты на реализацию мероприятий схемы планируется финансировать за счет денежных средств областного, местного бюджетов и внебюджетных средств (средств от прибыли муниципального предприятия коммунального хозяйства).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Кроме этого, схема предусматривает повышение качества предоставления коммунальных услуг для населения и создания условий для привлечения </w:t>
      </w:r>
      <w:r>
        <w:rPr>
          <w:rFonts w:ascii="Times New Roman" w:hAnsi="Times New Roman"/>
          <w:sz w:val="28"/>
          <w:szCs w:val="28"/>
        </w:rPr>
        <w:lastRenderedPageBreak/>
        <w:t xml:space="preserve">средств из внебюджетных источников для модернизации объектов коммунальной инфраструктуры. </w:t>
      </w:r>
    </w:p>
    <w:p w:rsidR="00BD3227" w:rsidRDefault="00BD3227" w:rsidP="00FC10A0">
      <w:pPr>
        <w:spacing w:after="0" w:line="360" w:lineRule="auto"/>
        <w:ind w:firstLine="709"/>
        <w:jc w:val="center"/>
        <w:rPr>
          <w:rFonts w:ascii="Times New Roman" w:hAnsi="Times New Roman"/>
          <w:b/>
          <w:bCs/>
          <w:sz w:val="28"/>
          <w:szCs w:val="28"/>
        </w:rPr>
      </w:pPr>
      <w:r>
        <w:rPr>
          <w:rFonts w:ascii="Times New Roman" w:hAnsi="Times New Roman"/>
          <w:sz w:val="28"/>
          <w:szCs w:val="28"/>
        </w:rPr>
        <w:br w:type="page"/>
      </w:r>
      <w:r>
        <w:rPr>
          <w:rFonts w:ascii="Times New Roman" w:hAnsi="Times New Roman"/>
          <w:b/>
          <w:bCs/>
          <w:sz w:val="28"/>
          <w:szCs w:val="28"/>
        </w:rPr>
        <w:lastRenderedPageBreak/>
        <w:t>ПАСПОРТ СХЕМЫ</w:t>
      </w:r>
    </w:p>
    <w:p w:rsidR="00BD3227" w:rsidRDefault="00BD3227" w:rsidP="00FC10A0">
      <w:pPr>
        <w:spacing w:after="0" w:line="360" w:lineRule="auto"/>
        <w:jc w:val="both"/>
        <w:rPr>
          <w:rFonts w:ascii="Times New Roman" w:hAnsi="Times New Roman"/>
          <w:sz w:val="28"/>
          <w:szCs w:val="28"/>
        </w:rPr>
      </w:pPr>
      <w:r>
        <w:rPr>
          <w:rFonts w:ascii="Times New Roman" w:hAnsi="Times New Roman"/>
          <w:b/>
          <w:bCs/>
          <w:sz w:val="28"/>
          <w:szCs w:val="28"/>
        </w:rPr>
        <w:t xml:space="preserve">Наименование </w:t>
      </w:r>
    </w:p>
    <w:p w:rsidR="00BD3227" w:rsidRDefault="00BD3227" w:rsidP="00FC10A0">
      <w:pPr>
        <w:spacing w:after="0" w:line="360" w:lineRule="auto"/>
        <w:jc w:val="both"/>
        <w:rPr>
          <w:rFonts w:ascii="Times New Roman" w:hAnsi="Times New Roman"/>
          <w:b/>
          <w:bCs/>
          <w:sz w:val="28"/>
          <w:szCs w:val="28"/>
        </w:rPr>
      </w:pPr>
      <w:r>
        <w:rPr>
          <w:rFonts w:ascii="Times New Roman" w:hAnsi="Times New Roman"/>
          <w:sz w:val="28"/>
          <w:szCs w:val="28"/>
        </w:rPr>
        <w:t xml:space="preserve">Актуализированная схема водоснабжения и водоотведения городского поселения города Чухлома на 2020 до 2030 года. </w:t>
      </w:r>
    </w:p>
    <w:p w:rsidR="00BD3227" w:rsidRDefault="00BD3227" w:rsidP="00FC10A0">
      <w:pPr>
        <w:spacing w:after="0" w:line="360" w:lineRule="auto"/>
        <w:jc w:val="both"/>
        <w:rPr>
          <w:rFonts w:ascii="Times New Roman" w:hAnsi="Times New Roman"/>
          <w:b/>
          <w:bCs/>
          <w:sz w:val="28"/>
          <w:szCs w:val="28"/>
        </w:rPr>
      </w:pPr>
      <w:r>
        <w:rPr>
          <w:rFonts w:ascii="Times New Roman" w:hAnsi="Times New Roman"/>
          <w:b/>
          <w:bCs/>
          <w:sz w:val="28"/>
          <w:szCs w:val="28"/>
        </w:rPr>
        <w:t xml:space="preserve">Инициатор проекта (муниципальный заказчик) </w:t>
      </w:r>
      <w:r>
        <w:rPr>
          <w:rFonts w:ascii="Times New Roman" w:hAnsi="Times New Roman"/>
          <w:sz w:val="28"/>
          <w:szCs w:val="28"/>
        </w:rPr>
        <w:t xml:space="preserve">Глава администрации городского поселения города Чухлома Чухломского муниципального района Костромской области. </w:t>
      </w:r>
    </w:p>
    <w:p w:rsidR="00BD3227" w:rsidRDefault="00BD3227" w:rsidP="00FC10A0">
      <w:pPr>
        <w:spacing w:after="0" w:line="360" w:lineRule="auto"/>
        <w:jc w:val="both"/>
        <w:rPr>
          <w:rStyle w:val="17"/>
          <w:rFonts w:ascii="Times New Roman" w:hAnsi="Times New Roman"/>
          <w:b/>
          <w:bCs/>
          <w:sz w:val="28"/>
          <w:szCs w:val="28"/>
        </w:rPr>
      </w:pPr>
      <w:r>
        <w:rPr>
          <w:rFonts w:ascii="Times New Roman" w:hAnsi="Times New Roman"/>
          <w:b/>
          <w:bCs/>
          <w:sz w:val="28"/>
          <w:szCs w:val="28"/>
        </w:rPr>
        <w:t xml:space="preserve">Местонахождение проекта </w:t>
      </w:r>
      <w:r>
        <w:rPr>
          <w:rFonts w:ascii="Times New Roman" w:hAnsi="Times New Roman"/>
          <w:sz w:val="28"/>
          <w:szCs w:val="28"/>
        </w:rPr>
        <w:t>Россия, Костромская область, Чухломский муниципальный район, г. Чухлома, ул.</w:t>
      </w:r>
      <w:r>
        <w:t> </w:t>
      </w:r>
      <w:r>
        <w:rPr>
          <w:rFonts w:ascii="Times New Roman" w:hAnsi="Times New Roman"/>
          <w:sz w:val="28"/>
          <w:szCs w:val="28"/>
        </w:rPr>
        <w:t xml:space="preserve">Советская, д. 1. </w:t>
      </w:r>
    </w:p>
    <w:p w:rsidR="00BD3227" w:rsidRDefault="00BD3227" w:rsidP="00FC10A0">
      <w:pPr>
        <w:pStyle w:val="1e"/>
        <w:spacing w:line="360" w:lineRule="auto"/>
        <w:jc w:val="both"/>
        <w:rPr>
          <w:rFonts w:ascii="Times New Roman" w:hAnsi="Times New Roman"/>
          <w:sz w:val="28"/>
          <w:szCs w:val="28"/>
        </w:rPr>
      </w:pPr>
      <w:r>
        <w:rPr>
          <w:rStyle w:val="17"/>
          <w:rFonts w:ascii="Times New Roman" w:hAnsi="Times New Roman"/>
          <w:b/>
          <w:bCs/>
          <w:sz w:val="28"/>
          <w:szCs w:val="28"/>
        </w:rPr>
        <w:t xml:space="preserve">Нормативно-правовая база для разработки схемы </w:t>
      </w:r>
      <w:r>
        <w:rPr>
          <w:rStyle w:val="17"/>
          <w:rFonts w:ascii="Times New Roman" w:hAnsi="Times New Roman"/>
          <w:sz w:val="28"/>
          <w:szCs w:val="28"/>
        </w:rPr>
        <w:t xml:space="preserve">- Федеральный закон от 07 декабря 2011 года № 416-ФЗ «Об основах регулирования тарифов организаций коммунального комплекса»; </w:t>
      </w:r>
    </w:p>
    <w:p w:rsidR="00BD3227" w:rsidRDefault="00BD3227" w:rsidP="00FC10A0">
      <w:pPr>
        <w:pStyle w:val="1e"/>
        <w:spacing w:line="360" w:lineRule="auto"/>
        <w:jc w:val="both"/>
        <w:rPr>
          <w:rFonts w:ascii="Times New Roman" w:hAnsi="Times New Roman"/>
          <w:sz w:val="28"/>
          <w:szCs w:val="28"/>
        </w:rPr>
      </w:pPr>
      <w:r>
        <w:rPr>
          <w:rFonts w:ascii="Times New Roman" w:hAnsi="Times New Roman"/>
          <w:sz w:val="28"/>
          <w:szCs w:val="28"/>
        </w:rPr>
        <w:t xml:space="preserve">- Водный кодекс Российской Федерации. </w:t>
      </w:r>
    </w:p>
    <w:p w:rsidR="00BD3227" w:rsidRDefault="00BD3227" w:rsidP="00FC10A0">
      <w:pPr>
        <w:pStyle w:val="1e"/>
        <w:spacing w:line="360" w:lineRule="auto"/>
        <w:jc w:val="both"/>
        <w:rPr>
          <w:rFonts w:ascii="Times New Roman" w:hAnsi="Times New Roman"/>
          <w:sz w:val="28"/>
          <w:szCs w:val="28"/>
        </w:rPr>
      </w:pPr>
      <w:r>
        <w:rPr>
          <w:rFonts w:ascii="Times New Roman" w:hAnsi="Times New Roman"/>
          <w:sz w:val="28"/>
          <w:szCs w:val="28"/>
        </w:rPr>
        <w:t xml:space="preserve">- 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 </w:t>
      </w:r>
    </w:p>
    <w:p w:rsidR="00BD3227" w:rsidRDefault="00BD3227" w:rsidP="00FC10A0">
      <w:pPr>
        <w:pStyle w:val="1e"/>
        <w:spacing w:line="360" w:lineRule="auto"/>
        <w:jc w:val="both"/>
        <w:rPr>
          <w:rFonts w:ascii="Times New Roman" w:hAnsi="Times New Roman"/>
          <w:sz w:val="28"/>
          <w:szCs w:val="28"/>
        </w:rPr>
      </w:pPr>
      <w:r>
        <w:rPr>
          <w:rFonts w:ascii="Times New Roman" w:hAnsi="Times New Roman"/>
          <w:sz w:val="28"/>
          <w:szCs w:val="28"/>
        </w:rPr>
        <w:t xml:space="preserve">- 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 </w:t>
      </w:r>
    </w:p>
    <w:p w:rsidR="00BD3227" w:rsidRDefault="00BD3227" w:rsidP="00FC10A0">
      <w:pPr>
        <w:pStyle w:val="1e"/>
        <w:spacing w:line="360" w:lineRule="auto"/>
        <w:jc w:val="both"/>
        <w:rPr>
          <w:rStyle w:val="17"/>
          <w:rFonts w:ascii="Times New Roman" w:hAnsi="Times New Roman"/>
          <w:sz w:val="28"/>
          <w:szCs w:val="28"/>
        </w:rPr>
      </w:pPr>
      <w:r>
        <w:rPr>
          <w:rFonts w:ascii="Times New Roman" w:hAnsi="Times New Roman"/>
          <w:sz w:val="28"/>
          <w:szCs w:val="28"/>
        </w:rPr>
        <w:t xml:space="preserve">- СНиП 2.04.01-85* «Внутренний водопровод и канализация зданий» (Официальное издание), М.: ГУП ЦПП, 2003. Дата редакции: 01.01.2003; </w:t>
      </w:r>
    </w:p>
    <w:p w:rsidR="00BD3227" w:rsidRDefault="00BD3227" w:rsidP="00FC10A0">
      <w:pPr>
        <w:pStyle w:val="1e"/>
        <w:spacing w:line="360" w:lineRule="auto"/>
        <w:jc w:val="both"/>
        <w:rPr>
          <w:rStyle w:val="17"/>
          <w:rFonts w:ascii="Times New Roman" w:hAnsi="Times New Roman"/>
          <w:b/>
          <w:bCs/>
          <w:sz w:val="28"/>
          <w:szCs w:val="28"/>
        </w:rPr>
      </w:pPr>
      <w:r>
        <w:rPr>
          <w:rStyle w:val="17"/>
          <w:rFonts w:ascii="Times New Roman" w:hAnsi="Times New Roman"/>
          <w:sz w:val="28"/>
          <w:szCs w:val="28"/>
        </w:rPr>
        <w:t xml:space="preserve">- Приказ Министерства регионального развития Российской Федерации от 6 мая 2011 года № 204 «О разработке программ комплексного развития систем коммунальной инфраструктуры муниципальных образований», утвержденный распоряжением Министерства экономики  от 24.03.2009г № 22-РМ; </w:t>
      </w:r>
    </w:p>
    <w:p w:rsidR="00BD3227" w:rsidRDefault="00BD3227" w:rsidP="00FC10A0">
      <w:pPr>
        <w:pStyle w:val="1e"/>
        <w:spacing w:line="360" w:lineRule="auto"/>
        <w:jc w:val="both"/>
        <w:rPr>
          <w:rStyle w:val="17"/>
          <w:rFonts w:ascii="Times New Roman" w:hAnsi="Times New Roman"/>
          <w:b/>
          <w:bCs/>
          <w:sz w:val="28"/>
          <w:szCs w:val="28"/>
        </w:rPr>
      </w:pPr>
      <w:r>
        <w:rPr>
          <w:rStyle w:val="17"/>
          <w:rFonts w:ascii="Times New Roman" w:hAnsi="Times New Roman"/>
          <w:b/>
          <w:bCs/>
          <w:sz w:val="28"/>
          <w:szCs w:val="28"/>
        </w:rPr>
        <w:t xml:space="preserve">- </w:t>
      </w:r>
      <w:r>
        <w:rPr>
          <w:rStyle w:val="17"/>
          <w:rFonts w:ascii="Times New Roman" w:hAnsi="Times New Roman"/>
          <w:bCs/>
          <w:sz w:val="28"/>
          <w:szCs w:val="28"/>
        </w:rPr>
        <w:t>Постановление Правительства Российской Федерации №782 от 5 сентября 2013г ( изменениями и дополнениями).</w:t>
      </w:r>
    </w:p>
    <w:p w:rsidR="00BD3227" w:rsidRDefault="00BD3227" w:rsidP="00FC10A0">
      <w:pPr>
        <w:pStyle w:val="1e"/>
        <w:spacing w:line="360" w:lineRule="auto"/>
        <w:jc w:val="both"/>
        <w:rPr>
          <w:rFonts w:ascii="Times New Roman" w:hAnsi="Times New Roman"/>
          <w:sz w:val="28"/>
          <w:szCs w:val="28"/>
        </w:rPr>
      </w:pPr>
      <w:r>
        <w:rPr>
          <w:rStyle w:val="17"/>
          <w:rFonts w:ascii="Times New Roman" w:hAnsi="Times New Roman"/>
          <w:b/>
          <w:bCs/>
          <w:sz w:val="28"/>
          <w:szCs w:val="28"/>
        </w:rPr>
        <w:t>Цели схемы:</w:t>
      </w:r>
    </w:p>
    <w:p w:rsidR="00BD3227" w:rsidRDefault="00BD3227" w:rsidP="00FC10A0">
      <w:pPr>
        <w:pStyle w:val="1e"/>
        <w:spacing w:line="360" w:lineRule="auto"/>
        <w:jc w:val="both"/>
        <w:rPr>
          <w:rFonts w:ascii="Times New Roman" w:hAnsi="Times New Roman"/>
          <w:sz w:val="28"/>
          <w:szCs w:val="28"/>
        </w:rPr>
      </w:pPr>
      <w:r>
        <w:rPr>
          <w:rFonts w:ascii="Times New Roman" w:hAnsi="Times New Roman"/>
          <w:sz w:val="28"/>
          <w:szCs w:val="28"/>
        </w:rPr>
        <w:t xml:space="preserve">– обеспечение развития систем централизованного водоснабжения и водоотведения для существующего и нового строительства жилищного </w:t>
      </w:r>
      <w:r>
        <w:rPr>
          <w:rFonts w:ascii="Times New Roman" w:hAnsi="Times New Roman"/>
          <w:sz w:val="28"/>
          <w:szCs w:val="28"/>
        </w:rPr>
        <w:lastRenderedPageBreak/>
        <w:t xml:space="preserve">комплекса, а также объектов социально-культурного и рекреационного назначения в период с 2020 г. до 2030 г.; </w:t>
      </w:r>
    </w:p>
    <w:p w:rsidR="00BD3227" w:rsidRDefault="00BD3227" w:rsidP="00FC10A0">
      <w:pPr>
        <w:pStyle w:val="1e"/>
        <w:spacing w:line="360" w:lineRule="auto"/>
        <w:jc w:val="both"/>
        <w:rPr>
          <w:rFonts w:ascii="Times New Roman" w:hAnsi="Times New Roman"/>
          <w:sz w:val="28"/>
          <w:szCs w:val="28"/>
        </w:rPr>
      </w:pPr>
      <w:r>
        <w:rPr>
          <w:rFonts w:ascii="Times New Roman" w:hAnsi="Times New Roman"/>
          <w:sz w:val="28"/>
          <w:szCs w:val="28"/>
        </w:rPr>
        <w:t xml:space="preserve">- увеличение объемов производства коммунальной продукции (оказание услуг) по водоснабжению и водоотведению при повышении качества и сохранении приемлемости действующей ценовой политики; </w:t>
      </w:r>
    </w:p>
    <w:p w:rsidR="00BD3227" w:rsidRDefault="00BD3227" w:rsidP="00FC10A0">
      <w:pPr>
        <w:pStyle w:val="1e"/>
        <w:spacing w:line="360" w:lineRule="auto"/>
        <w:jc w:val="both"/>
        <w:rPr>
          <w:rFonts w:ascii="Times New Roman" w:hAnsi="Times New Roman"/>
          <w:sz w:val="28"/>
          <w:szCs w:val="28"/>
        </w:rPr>
      </w:pPr>
      <w:r>
        <w:rPr>
          <w:rFonts w:ascii="Times New Roman" w:hAnsi="Times New Roman"/>
          <w:sz w:val="28"/>
          <w:szCs w:val="28"/>
        </w:rPr>
        <w:t xml:space="preserve">-улучшение работы систем водоснабжения и водоотведения; </w:t>
      </w:r>
    </w:p>
    <w:p w:rsidR="00BD3227" w:rsidRDefault="00BD3227" w:rsidP="00FC10A0">
      <w:pPr>
        <w:pStyle w:val="1e"/>
        <w:spacing w:line="360" w:lineRule="auto"/>
        <w:jc w:val="both"/>
        <w:rPr>
          <w:rStyle w:val="17"/>
          <w:rFonts w:ascii="Times New Roman" w:hAnsi="Times New Roman"/>
          <w:sz w:val="28"/>
          <w:szCs w:val="28"/>
        </w:rPr>
      </w:pPr>
      <w:r>
        <w:rPr>
          <w:rFonts w:ascii="Times New Roman" w:hAnsi="Times New Roman"/>
          <w:sz w:val="28"/>
          <w:szCs w:val="28"/>
        </w:rPr>
        <w:t xml:space="preserve">- обеспечение надежного централизованного и экологически безопасного отведения стоков и их очистку, соответствующую экологическим нормативам; </w:t>
      </w:r>
    </w:p>
    <w:p w:rsidR="00BD3227" w:rsidRDefault="00BD3227" w:rsidP="00FC10A0">
      <w:pPr>
        <w:pStyle w:val="1e"/>
        <w:spacing w:line="360" w:lineRule="auto"/>
        <w:jc w:val="both"/>
        <w:rPr>
          <w:rStyle w:val="17"/>
          <w:rFonts w:ascii="Times New Roman" w:hAnsi="Times New Roman"/>
          <w:b/>
          <w:bCs/>
          <w:sz w:val="28"/>
          <w:szCs w:val="28"/>
        </w:rPr>
      </w:pPr>
      <w:r>
        <w:rPr>
          <w:rStyle w:val="17"/>
          <w:rFonts w:ascii="Times New Roman" w:hAnsi="Times New Roman"/>
          <w:sz w:val="28"/>
          <w:szCs w:val="28"/>
        </w:rPr>
        <w:t xml:space="preserve">- снижение вредного воздействия на окружающую среду. </w:t>
      </w:r>
    </w:p>
    <w:p w:rsidR="00BD3227" w:rsidRDefault="00BD3227" w:rsidP="00FC10A0">
      <w:pPr>
        <w:pStyle w:val="1e"/>
        <w:spacing w:line="360" w:lineRule="auto"/>
        <w:jc w:val="both"/>
        <w:rPr>
          <w:rStyle w:val="17"/>
          <w:rFonts w:ascii="Times New Roman" w:hAnsi="Times New Roman"/>
          <w:sz w:val="28"/>
          <w:szCs w:val="28"/>
        </w:rPr>
      </w:pPr>
      <w:r>
        <w:rPr>
          <w:rStyle w:val="17"/>
          <w:rFonts w:ascii="Times New Roman" w:hAnsi="Times New Roman"/>
          <w:b/>
          <w:bCs/>
          <w:sz w:val="28"/>
          <w:szCs w:val="28"/>
        </w:rPr>
        <w:t xml:space="preserve">Способ достижения цели: </w:t>
      </w:r>
    </w:p>
    <w:p w:rsidR="00BD3227" w:rsidRPr="00E60CC0" w:rsidRDefault="00BD3227" w:rsidP="00FC10A0">
      <w:pPr>
        <w:pStyle w:val="ac"/>
        <w:numPr>
          <w:ilvl w:val="0"/>
          <w:numId w:val="7"/>
        </w:numPr>
        <w:tabs>
          <w:tab w:val="left" w:pos="0"/>
          <w:tab w:val="left" w:pos="78"/>
        </w:tabs>
        <w:suppressAutoHyphens/>
        <w:spacing w:line="360" w:lineRule="auto"/>
        <w:contextualSpacing w:val="0"/>
        <w:jc w:val="both"/>
        <w:rPr>
          <w:rStyle w:val="17"/>
          <w:sz w:val="28"/>
          <w:szCs w:val="28"/>
        </w:rPr>
      </w:pPr>
      <w:r w:rsidRPr="00E60CC0">
        <w:rPr>
          <w:rStyle w:val="17"/>
          <w:sz w:val="28"/>
          <w:szCs w:val="28"/>
        </w:rPr>
        <w:t>Реконструкция водозаборных скважин;</w:t>
      </w:r>
    </w:p>
    <w:p w:rsidR="00BD3227" w:rsidRPr="00E60CC0" w:rsidRDefault="00BD3227" w:rsidP="00FC10A0">
      <w:pPr>
        <w:pStyle w:val="ac"/>
        <w:numPr>
          <w:ilvl w:val="0"/>
          <w:numId w:val="7"/>
        </w:numPr>
        <w:tabs>
          <w:tab w:val="left" w:pos="0"/>
          <w:tab w:val="left" w:pos="78"/>
        </w:tabs>
        <w:suppressAutoHyphens/>
        <w:spacing w:line="360" w:lineRule="auto"/>
        <w:contextualSpacing w:val="0"/>
        <w:jc w:val="both"/>
        <w:rPr>
          <w:rStyle w:val="17"/>
          <w:sz w:val="28"/>
          <w:szCs w:val="28"/>
        </w:rPr>
      </w:pPr>
      <w:r w:rsidRPr="00E60CC0">
        <w:rPr>
          <w:rStyle w:val="17"/>
          <w:sz w:val="28"/>
          <w:szCs w:val="28"/>
        </w:rPr>
        <w:t>Реконструкция насосной станции;</w:t>
      </w:r>
    </w:p>
    <w:p w:rsidR="00BD3227" w:rsidRPr="00E60CC0" w:rsidRDefault="00BD3227" w:rsidP="00FC10A0">
      <w:pPr>
        <w:pStyle w:val="ac"/>
        <w:numPr>
          <w:ilvl w:val="0"/>
          <w:numId w:val="7"/>
        </w:numPr>
        <w:tabs>
          <w:tab w:val="left" w:pos="0"/>
          <w:tab w:val="left" w:pos="78"/>
        </w:tabs>
        <w:suppressAutoHyphens/>
        <w:spacing w:line="360" w:lineRule="auto"/>
        <w:contextualSpacing w:val="0"/>
        <w:jc w:val="both"/>
        <w:rPr>
          <w:rStyle w:val="17"/>
          <w:sz w:val="28"/>
          <w:szCs w:val="28"/>
        </w:rPr>
      </w:pPr>
      <w:r w:rsidRPr="00E60CC0">
        <w:rPr>
          <w:rStyle w:val="17"/>
          <w:sz w:val="28"/>
          <w:szCs w:val="28"/>
        </w:rPr>
        <w:t>реконструкция станции обезжелезивание;</w:t>
      </w:r>
    </w:p>
    <w:p w:rsidR="00BD3227" w:rsidRPr="00E60CC0" w:rsidRDefault="00BD3227" w:rsidP="00FC10A0">
      <w:pPr>
        <w:pStyle w:val="ac"/>
        <w:numPr>
          <w:ilvl w:val="0"/>
          <w:numId w:val="7"/>
        </w:numPr>
        <w:tabs>
          <w:tab w:val="left" w:pos="0"/>
          <w:tab w:val="left" w:pos="78"/>
        </w:tabs>
        <w:suppressAutoHyphens/>
        <w:spacing w:line="360" w:lineRule="auto"/>
        <w:contextualSpacing w:val="0"/>
        <w:jc w:val="both"/>
        <w:rPr>
          <w:b/>
          <w:bCs/>
          <w:sz w:val="28"/>
          <w:szCs w:val="28"/>
        </w:rPr>
      </w:pPr>
      <w:r w:rsidRPr="00E60CC0">
        <w:rPr>
          <w:rStyle w:val="17"/>
          <w:sz w:val="28"/>
          <w:szCs w:val="28"/>
        </w:rPr>
        <w:t>строительство водопроводной</w:t>
      </w:r>
      <w:r w:rsidRPr="00E60CC0">
        <w:rPr>
          <w:rStyle w:val="17"/>
          <w:spacing w:val="-32"/>
          <w:sz w:val="28"/>
          <w:szCs w:val="28"/>
        </w:rPr>
        <w:t xml:space="preserve"> </w:t>
      </w:r>
      <w:r w:rsidRPr="00E60CC0">
        <w:rPr>
          <w:rStyle w:val="17"/>
          <w:sz w:val="28"/>
          <w:szCs w:val="28"/>
        </w:rPr>
        <w:t>сети.</w:t>
      </w:r>
    </w:p>
    <w:p w:rsidR="00BD3227" w:rsidRPr="00E60CC0" w:rsidRDefault="00BD3227" w:rsidP="00FC10A0">
      <w:pPr>
        <w:pStyle w:val="ac"/>
        <w:numPr>
          <w:ilvl w:val="0"/>
          <w:numId w:val="7"/>
        </w:numPr>
        <w:tabs>
          <w:tab w:val="left" w:pos="0"/>
          <w:tab w:val="left" w:pos="78"/>
        </w:tabs>
        <w:suppressAutoHyphens/>
        <w:spacing w:line="360" w:lineRule="auto"/>
        <w:contextualSpacing w:val="0"/>
        <w:jc w:val="both"/>
        <w:rPr>
          <w:rStyle w:val="17"/>
          <w:sz w:val="28"/>
          <w:szCs w:val="28"/>
        </w:rPr>
      </w:pPr>
      <w:r w:rsidRPr="00E60CC0">
        <w:rPr>
          <w:rStyle w:val="17"/>
          <w:sz w:val="28"/>
          <w:szCs w:val="28"/>
        </w:rPr>
        <w:t xml:space="preserve">реконструкция существующих </w:t>
      </w:r>
      <w:r w:rsidRPr="00E60CC0">
        <w:rPr>
          <w:rStyle w:val="17"/>
          <w:spacing w:val="-3"/>
          <w:sz w:val="28"/>
          <w:szCs w:val="28"/>
        </w:rPr>
        <w:t xml:space="preserve">водопроводных </w:t>
      </w:r>
      <w:r w:rsidRPr="00E60CC0">
        <w:rPr>
          <w:rStyle w:val="17"/>
          <w:sz w:val="28"/>
          <w:szCs w:val="28"/>
        </w:rPr>
        <w:t xml:space="preserve">сетей и запорной </w:t>
      </w:r>
      <w:r w:rsidRPr="00E60CC0">
        <w:rPr>
          <w:rStyle w:val="17"/>
          <w:spacing w:val="-3"/>
          <w:sz w:val="28"/>
          <w:szCs w:val="28"/>
        </w:rPr>
        <w:t>арматуры;</w:t>
      </w:r>
    </w:p>
    <w:p w:rsidR="00BD3227" w:rsidRPr="00E60CC0" w:rsidRDefault="00BD3227" w:rsidP="00FC10A0">
      <w:pPr>
        <w:pStyle w:val="ac"/>
        <w:numPr>
          <w:ilvl w:val="0"/>
          <w:numId w:val="7"/>
        </w:numPr>
        <w:tabs>
          <w:tab w:val="left" w:pos="0"/>
          <w:tab w:val="left" w:pos="78"/>
        </w:tabs>
        <w:suppressAutoHyphens/>
        <w:spacing w:line="360" w:lineRule="auto"/>
        <w:contextualSpacing w:val="0"/>
        <w:jc w:val="both"/>
        <w:rPr>
          <w:rStyle w:val="17"/>
          <w:sz w:val="28"/>
          <w:szCs w:val="28"/>
        </w:rPr>
      </w:pPr>
      <w:r w:rsidRPr="00E60CC0">
        <w:rPr>
          <w:rStyle w:val="17"/>
          <w:sz w:val="28"/>
          <w:szCs w:val="28"/>
        </w:rPr>
        <w:t>строительство</w:t>
      </w:r>
      <w:r w:rsidRPr="00E60CC0">
        <w:rPr>
          <w:rStyle w:val="17"/>
          <w:spacing w:val="-18"/>
          <w:sz w:val="28"/>
          <w:szCs w:val="28"/>
        </w:rPr>
        <w:t xml:space="preserve"> </w:t>
      </w:r>
      <w:r w:rsidRPr="00E60CC0">
        <w:rPr>
          <w:rStyle w:val="17"/>
          <w:sz w:val="28"/>
          <w:szCs w:val="28"/>
        </w:rPr>
        <w:t>скважины;</w:t>
      </w:r>
    </w:p>
    <w:p w:rsidR="00BD3227" w:rsidRDefault="00BD3227" w:rsidP="00FC10A0">
      <w:pPr>
        <w:spacing w:after="0" w:line="360" w:lineRule="auto"/>
        <w:jc w:val="both"/>
        <w:rPr>
          <w:rFonts w:ascii="Times New Roman" w:hAnsi="Times New Roman"/>
          <w:sz w:val="28"/>
          <w:szCs w:val="28"/>
        </w:rPr>
      </w:pPr>
      <w:r>
        <w:rPr>
          <w:rFonts w:ascii="Times New Roman" w:hAnsi="Times New Roman"/>
          <w:b/>
          <w:bCs/>
          <w:sz w:val="28"/>
          <w:szCs w:val="28"/>
        </w:rPr>
        <w:t xml:space="preserve">Финансовые ресурсы, необходимые для реализации схемы </w:t>
      </w:r>
    </w:p>
    <w:p w:rsidR="00BD3227" w:rsidRPr="00E60CC0" w:rsidRDefault="00BD3227" w:rsidP="00FC10A0">
      <w:pPr>
        <w:spacing w:after="0" w:line="360" w:lineRule="auto"/>
        <w:ind w:firstLine="709"/>
        <w:jc w:val="both"/>
        <w:rPr>
          <w:rFonts w:ascii="Times New Roman" w:hAnsi="Times New Roman"/>
          <w:color w:val="000000"/>
          <w:sz w:val="28"/>
          <w:szCs w:val="28"/>
        </w:rPr>
      </w:pPr>
      <w:r w:rsidRPr="00E60CC0">
        <w:rPr>
          <w:rFonts w:ascii="Times New Roman" w:hAnsi="Times New Roman"/>
          <w:sz w:val="28"/>
          <w:szCs w:val="28"/>
        </w:rPr>
        <w:t xml:space="preserve">Общий объем финансирования схемы составляет </w:t>
      </w:r>
      <w:r w:rsidRPr="00E60CC0">
        <w:rPr>
          <w:rFonts w:ascii="Times New Roman" w:hAnsi="Times New Roman"/>
          <w:color w:val="000000"/>
          <w:sz w:val="28"/>
          <w:szCs w:val="28"/>
        </w:rPr>
        <w:t>49 359,7</w:t>
      </w:r>
      <w:r w:rsidRPr="00E60CC0">
        <w:rPr>
          <w:rFonts w:ascii="Times New Roman" w:hAnsi="Times New Roman"/>
          <w:sz w:val="28"/>
          <w:szCs w:val="28"/>
        </w:rPr>
        <w:t xml:space="preserve"> тыс. руб., в том числе: </w:t>
      </w:r>
    </w:p>
    <w:p w:rsidR="00BD3227" w:rsidRPr="00E60CC0" w:rsidRDefault="00BD3227" w:rsidP="00FC10A0">
      <w:pPr>
        <w:spacing w:after="0" w:line="360" w:lineRule="auto"/>
        <w:ind w:firstLine="709"/>
        <w:jc w:val="both"/>
        <w:rPr>
          <w:rFonts w:ascii="Times New Roman" w:hAnsi="Times New Roman"/>
          <w:sz w:val="28"/>
          <w:szCs w:val="28"/>
        </w:rPr>
      </w:pPr>
      <w:r w:rsidRPr="00E60CC0">
        <w:rPr>
          <w:rFonts w:ascii="Times New Roman" w:hAnsi="Times New Roman"/>
          <w:color w:val="000000"/>
          <w:sz w:val="28"/>
          <w:szCs w:val="28"/>
        </w:rPr>
        <w:t>49 359,7</w:t>
      </w:r>
      <w:r w:rsidRPr="00E60CC0">
        <w:rPr>
          <w:rFonts w:ascii="Times New Roman" w:hAnsi="Times New Roman"/>
          <w:sz w:val="28"/>
          <w:szCs w:val="28"/>
        </w:rPr>
        <w:t xml:space="preserve"> тыс. руб. - финансирование мероприятий по водоснабжению; </w:t>
      </w:r>
    </w:p>
    <w:p w:rsidR="00BD3227" w:rsidRPr="00E60CC0" w:rsidRDefault="00BD3227" w:rsidP="00FC10A0">
      <w:pPr>
        <w:spacing w:after="0" w:line="360" w:lineRule="auto"/>
        <w:ind w:firstLine="709"/>
        <w:jc w:val="both"/>
        <w:rPr>
          <w:rFonts w:ascii="Times New Roman" w:hAnsi="Times New Roman"/>
          <w:sz w:val="28"/>
          <w:szCs w:val="28"/>
        </w:rPr>
      </w:pPr>
      <w:r w:rsidRPr="00E60CC0">
        <w:rPr>
          <w:rFonts w:ascii="Times New Roman" w:hAnsi="Times New Roman"/>
          <w:sz w:val="28"/>
          <w:szCs w:val="28"/>
        </w:rPr>
        <w:t>0,0 тыс. руб. - финансирование мероприятий по водоотведению.</w:t>
      </w:r>
    </w:p>
    <w:p w:rsidR="00BD3227" w:rsidRDefault="00BD3227" w:rsidP="00FC10A0">
      <w:pPr>
        <w:spacing w:after="0" w:line="360" w:lineRule="auto"/>
        <w:ind w:firstLine="709"/>
        <w:jc w:val="both"/>
        <w:rPr>
          <w:rFonts w:ascii="Times New Roman" w:hAnsi="Times New Roman"/>
          <w:b/>
          <w:bCs/>
          <w:sz w:val="28"/>
          <w:szCs w:val="28"/>
        </w:rPr>
      </w:pPr>
      <w:r w:rsidRPr="00E60CC0">
        <w:rPr>
          <w:rFonts w:ascii="Times New Roman" w:hAnsi="Times New Roman"/>
          <w:sz w:val="28"/>
          <w:szCs w:val="28"/>
        </w:rPr>
        <w:t>Финансирование мероприятий схемы планируется финансировать за счет денежных средств</w:t>
      </w:r>
      <w:r>
        <w:rPr>
          <w:rFonts w:ascii="Times New Roman" w:hAnsi="Times New Roman"/>
          <w:sz w:val="28"/>
          <w:szCs w:val="28"/>
        </w:rPr>
        <w:t xml:space="preserve"> федерального, областного и</w:t>
      </w:r>
      <w:r w:rsidRPr="00E60CC0">
        <w:rPr>
          <w:rFonts w:ascii="Times New Roman" w:hAnsi="Times New Roman"/>
          <w:sz w:val="28"/>
          <w:szCs w:val="28"/>
        </w:rPr>
        <w:t xml:space="preserve"> местного бюджетов.</w:t>
      </w:r>
    </w:p>
    <w:p w:rsidR="00BD3227" w:rsidRDefault="00BD3227" w:rsidP="00FC10A0">
      <w:pPr>
        <w:spacing w:after="0" w:line="360" w:lineRule="auto"/>
        <w:jc w:val="both"/>
        <w:rPr>
          <w:rFonts w:ascii="Times New Roman" w:hAnsi="Times New Roman"/>
          <w:sz w:val="28"/>
          <w:szCs w:val="28"/>
        </w:rPr>
      </w:pPr>
      <w:r>
        <w:rPr>
          <w:rFonts w:ascii="Times New Roman" w:hAnsi="Times New Roman"/>
          <w:b/>
          <w:bCs/>
          <w:sz w:val="28"/>
          <w:szCs w:val="28"/>
        </w:rPr>
        <w:t xml:space="preserve">Ожидаемые результаты от реализации мероприятий схемы </w:t>
      </w:r>
    </w:p>
    <w:p w:rsidR="00BD3227" w:rsidRPr="00E274B5" w:rsidRDefault="00BD3227" w:rsidP="00FC10A0">
      <w:pPr>
        <w:spacing w:after="0" w:line="360" w:lineRule="auto"/>
        <w:ind w:firstLine="709"/>
        <w:jc w:val="both"/>
        <w:rPr>
          <w:rFonts w:ascii="Times New Roman" w:hAnsi="Times New Roman"/>
          <w:sz w:val="28"/>
          <w:szCs w:val="28"/>
        </w:rPr>
      </w:pPr>
      <w:r w:rsidRPr="00E274B5">
        <w:rPr>
          <w:rFonts w:ascii="Times New Roman" w:hAnsi="Times New Roman"/>
          <w:sz w:val="28"/>
          <w:szCs w:val="28"/>
        </w:rPr>
        <w:t xml:space="preserve">1. Создание современной коммунальной инфраструктуры населенных пунктов. </w:t>
      </w:r>
    </w:p>
    <w:p w:rsidR="00BD3227" w:rsidRPr="00E274B5" w:rsidRDefault="00BD3227" w:rsidP="00FC10A0">
      <w:pPr>
        <w:spacing w:after="0" w:line="360" w:lineRule="auto"/>
        <w:ind w:firstLine="709"/>
        <w:jc w:val="both"/>
        <w:rPr>
          <w:rFonts w:ascii="Times New Roman" w:hAnsi="Times New Roman"/>
          <w:sz w:val="28"/>
          <w:szCs w:val="28"/>
        </w:rPr>
      </w:pPr>
      <w:r w:rsidRPr="00E274B5">
        <w:rPr>
          <w:rFonts w:ascii="Times New Roman" w:hAnsi="Times New Roman"/>
          <w:sz w:val="28"/>
          <w:szCs w:val="28"/>
        </w:rPr>
        <w:t xml:space="preserve">2. Повышение качества предоставления коммунальных услуг потребителям. </w:t>
      </w:r>
    </w:p>
    <w:p w:rsidR="00BD3227" w:rsidRPr="00E274B5" w:rsidRDefault="00BD3227" w:rsidP="00FC10A0">
      <w:pPr>
        <w:spacing w:after="0" w:line="360" w:lineRule="auto"/>
        <w:ind w:firstLine="709"/>
        <w:jc w:val="both"/>
        <w:rPr>
          <w:rFonts w:ascii="Times New Roman" w:hAnsi="Times New Roman"/>
          <w:sz w:val="28"/>
          <w:szCs w:val="28"/>
        </w:rPr>
      </w:pPr>
      <w:r w:rsidRPr="00E274B5">
        <w:rPr>
          <w:rFonts w:ascii="Times New Roman" w:hAnsi="Times New Roman"/>
          <w:sz w:val="28"/>
          <w:szCs w:val="28"/>
        </w:rPr>
        <w:t xml:space="preserve">3. Снижение уровня износа объектов водоснабжения и водоотведения. </w:t>
      </w:r>
    </w:p>
    <w:p w:rsidR="00BD3227" w:rsidRPr="00E274B5" w:rsidRDefault="00BD3227" w:rsidP="00FC10A0">
      <w:pPr>
        <w:spacing w:after="0" w:line="360" w:lineRule="auto"/>
        <w:ind w:firstLine="709"/>
        <w:jc w:val="both"/>
        <w:rPr>
          <w:rFonts w:ascii="Times New Roman" w:hAnsi="Times New Roman"/>
          <w:sz w:val="28"/>
          <w:szCs w:val="28"/>
        </w:rPr>
      </w:pPr>
      <w:r w:rsidRPr="00E274B5">
        <w:rPr>
          <w:rFonts w:ascii="Times New Roman" w:hAnsi="Times New Roman"/>
          <w:sz w:val="28"/>
          <w:szCs w:val="28"/>
        </w:rPr>
        <w:t xml:space="preserve">4. Улучшение экологической ситуации на территории поселения. </w:t>
      </w:r>
    </w:p>
    <w:p w:rsidR="00BD3227" w:rsidRPr="00E274B5" w:rsidRDefault="00BD3227" w:rsidP="00FC10A0">
      <w:pPr>
        <w:numPr>
          <w:ilvl w:val="2"/>
          <w:numId w:val="8"/>
        </w:numPr>
        <w:suppressAutoHyphens/>
        <w:spacing w:after="0" w:line="360" w:lineRule="auto"/>
        <w:ind w:left="0" w:firstLine="709"/>
        <w:jc w:val="both"/>
        <w:rPr>
          <w:rFonts w:ascii="Times New Roman" w:hAnsi="Times New Roman"/>
          <w:b/>
          <w:bCs/>
          <w:color w:val="000000"/>
          <w:sz w:val="28"/>
          <w:szCs w:val="28"/>
        </w:rPr>
      </w:pPr>
      <w:r w:rsidRPr="00E274B5">
        <w:rPr>
          <w:rFonts w:ascii="Times New Roman" w:hAnsi="Times New Roman"/>
          <w:sz w:val="28"/>
          <w:szCs w:val="28"/>
        </w:rPr>
        <w:t>Увеличение мощности систем водоснабжения и водоотведения.</w:t>
      </w:r>
    </w:p>
    <w:p w:rsidR="00BD3227" w:rsidRDefault="00BD3227" w:rsidP="00FC10A0">
      <w:pPr>
        <w:spacing w:after="0" w:line="360" w:lineRule="auto"/>
        <w:ind w:firstLine="709"/>
        <w:jc w:val="center"/>
        <w:rPr>
          <w:rFonts w:ascii="Times New Roman" w:hAnsi="Times New Roman"/>
          <w:color w:val="000000"/>
          <w:sz w:val="28"/>
          <w:szCs w:val="28"/>
        </w:rPr>
      </w:pPr>
      <w:r>
        <w:rPr>
          <w:rFonts w:ascii="Times New Roman" w:hAnsi="Times New Roman"/>
          <w:b/>
          <w:bCs/>
          <w:color w:val="000000"/>
          <w:sz w:val="28"/>
          <w:szCs w:val="28"/>
        </w:rPr>
        <w:lastRenderedPageBreak/>
        <w:t>Контроль исполнения инвестиционной программы</w:t>
      </w:r>
    </w:p>
    <w:p w:rsidR="00BD3227" w:rsidRDefault="00BD3227" w:rsidP="00FC10A0">
      <w:pPr>
        <w:spacing w:after="0" w:line="360" w:lineRule="auto"/>
        <w:ind w:firstLine="709"/>
        <w:jc w:val="both"/>
        <w:rPr>
          <w:rFonts w:ascii="Times New Roman" w:hAnsi="Times New Roman"/>
          <w:b/>
          <w:bCs/>
          <w:sz w:val="28"/>
          <w:szCs w:val="28"/>
        </w:rPr>
      </w:pPr>
      <w:r>
        <w:rPr>
          <w:rFonts w:ascii="Times New Roman" w:hAnsi="Times New Roman"/>
          <w:color w:val="000000"/>
          <w:sz w:val="28"/>
          <w:szCs w:val="28"/>
        </w:rPr>
        <w:t xml:space="preserve">Оперативный контроль осуществляет Глава администрации </w:t>
      </w:r>
      <w:r>
        <w:rPr>
          <w:rFonts w:ascii="Times New Roman" w:hAnsi="Times New Roman"/>
          <w:sz w:val="28"/>
          <w:szCs w:val="28"/>
        </w:rPr>
        <w:t xml:space="preserve">городского поселения города Чухлома </w:t>
      </w:r>
      <w:r>
        <w:rPr>
          <w:rFonts w:ascii="Times New Roman" w:hAnsi="Times New Roman"/>
          <w:color w:val="000000"/>
          <w:sz w:val="28"/>
          <w:szCs w:val="28"/>
        </w:rPr>
        <w:t>Чухломского муниципального района Костромской области.</w:t>
      </w:r>
    </w:p>
    <w:p w:rsidR="00BD3227" w:rsidRPr="00DF71F9" w:rsidRDefault="00BD3227" w:rsidP="00FC10A0">
      <w:pPr>
        <w:pStyle w:val="1"/>
        <w:numPr>
          <w:ilvl w:val="0"/>
          <w:numId w:val="5"/>
        </w:numPr>
        <w:spacing w:before="0" w:line="360" w:lineRule="auto"/>
        <w:ind w:left="0" w:firstLine="709"/>
        <w:jc w:val="center"/>
        <w:rPr>
          <w:rStyle w:val="17"/>
          <w:rFonts w:ascii="Times New Roman" w:hAnsi="Times New Roman"/>
          <w:i/>
          <w:color w:val="auto"/>
          <w:szCs w:val="28"/>
        </w:rPr>
      </w:pPr>
      <w:r w:rsidRPr="00DF71F9">
        <w:rPr>
          <w:rFonts w:ascii="Times New Roman" w:hAnsi="Times New Roman"/>
          <w:bCs/>
          <w:color w:val="auto"/>
          <w:szCs w:val="28"/>
        </w:rPr>
        <w:br w:type="page"/>
      </w:r>
      <w:bookmarkStart w:id="1" w:name="_Toc30161220"/>
      <w:r w:rsidRPr="00DF71F9">
        <w:rPr>
          <w:rStyle w:val="17"/>
          <w:rFonts w:ascii="Times New Roman" w:hAnsi="Times New Roman"/>
          <w:bCs/>
          <w:color w:val="auto"/>
          <w:szCs w:val="28"/>
        </w:rPr>
        <w:lastRenderedPageBreak/>
        <w:t>ТЕРМИНОЛОГИЯ, ОПРЕДЕЛЕНИЯ.</w:t>
      </w:r>
      <w:bookmarkEnd w:id="1"/>
    </w:p>
    <w:p w:rsidR="00BD3227" w:rsidRDefault="00BD3227" w:rsidP="00FC10A0">
      <w:pPr>
        <w:pStyle w:val="1e"/>
        <w:spacing w:line="360" w:lineRule="auto"/>
        <w:ind w:firstLine="709"/>
        <w:jc w:val="both"/>
        <w:rPr>
          <w:rStyle w:val="17"/>
          <w:rFonts w:ascii="Times New Roman" w:hAnsi="Times New Roman"/>
          <w:b/>
          <w:i/>
          <w:sz w:val="28"/>
          <w:szCs w:val="28"/>
        </w:rPr>
      </w:pPr>
      <w:r>
        <w:rPr>
          <w:rStyle w:val="17"/>
          <w:rFonts w:ascii="Times New Roman" w:hAnsi="Times New Roman"/>
          <w:b/>
          <w:i/>
          <w:sz w:val="28"/>
          <w:szCs w:val="28"/>
        </w:rPr>
        <w:t xml:space="preserve">Водоснабжение </w:t>
      </w:r>
      <w:r>
        <w:rPr>
          <w:rStyle w:val="17"/>
          <w:rFonts w:ascii="Times New Roman" w:hAnsi="Times New Roman"/>
          <w:sz w:val="28"/>
          <w:szCs w:val="28"/>
        </w:rPr>
        <w:t>-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w:t>
      </w:r>
    </w:p>
    <w:p w:rsidR="00BD3227" w:rsidRDefault="00BD3227" w:rsidP="00FC10A0">
      <w:pPr>
        <w:pStyle w:val="1e"/>
        <w:spacing w:line="360" w:lineRule="auto"/>
        <w:ind w:firstLine="709"/>
        <w:jc w:val="both"/>
        <w:rPr>
          <w:rStyle w:val="17"/>
          <w:rFonts w:ascii="Times New Roman" w:hAnsi="Times New Roman"/>
          <w:b/>
          <w:i/>
          <w:sz w:val="28"/>
          <w:szCs w:val="28"/>
        </w:rPr>
      </w:pPr>
      <w:r>
        <w:rPr>
          <w:rStyle w:val="17"/>
          <w:rFonts w:ascii="Times New Roman" w:hAnsi="Times New Roman"/>
          <w:b/>
          <w:i/>
          <w:sz w:val="28"/>
          <w:szCs w:val="28"/>
        </w:rPr>
        <w:t xml:space="preserve">Водопроводная сеть </w:t>
      </w:r>
      <w:r>
        <w:rPr>
          <w:rStyle w:val="17"/>
          <w:rFonts w:ascii="Times New Roman" w:hAnsi="Times New Roman"/>
          <w:sz w:val="28"/>
          <w:szCs w:val="28"/>
        </w:rPr>
        <w:t>-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BD3227" w:rsidRDefault="00BD3227" w:rsidP="00FC10A0">
      <w:pPr>
        <w:pStyle w:val="1e"/>
        <w:spacing w:line="360" w:lineRule="auto"/>
        <w:ind w:firstLine="709"/>
        <w:jc w:val="both"/>
        <w:rPr>
          <w:rStyle w:val="17"/>
          <w:rFonts w:ascii="Times New Roman" w:hAnsi="Times New Roman"/>
          <w:b/>
          <w:i/>
          <w:sz w:val="28"/>
          <w:szCs w:val="28"/>
        </w:rPr>
      </w:pPr>
      <w:r>
        <w:rPr>
          <w:rStyle w:val="17"/>
          <w:rFonts w:ascii="Times New Roman" w:hAnsi="Times New Roman"/>
          <w:b/>
          <w:i/>
          <w:sz w:val="28"/>
          <w:szCs w:val="28"/>
        </w:rPr>
        <w:t xml:space="preserve">Естественная убыль воды </w:t>
      </w:r>
      <w:r>
        <w:rPr>
          <w:rStyle w:val="17"/>
          <w:rFonts w:ascii="Times New Roman" w:hAnsi="Times New Roman"/>
          <w:sz w:val="28"/>
          <w:szCs w:val="28"/>
        </w:rPr>
        <w:t xml:space="preserve">– потеря (уменьшение массы </w:t>
      </w:r>
      <w:r>
        <w:rPr>
          <w:rStyle w:val="17"/>
          <w:rFonts w:ascii="Times New Roman" w:hAnsi="Times New Roman"/>
          <w:spacing w:val="-4"/>
          <w:sz w:val="28"/>
          <w:szCs w:val="28"/>
        </w:rPr>
        <w:t>воды</w:t>
      </w:r>
      <w:r>
        <w:rPr>
          <w:rStyle w:val="17"/>
          <w:rFonts w:ascii="Times New Roman" w:hAnsi="Times New Roman"/>
          <w:spacing w:val="62"/>
          <w:sz w:val="28"/>
          <w:szCs w:val="28"/>
        </w:rPr>
        <w:t xml:space="preserve"> </w:t>
      </w:r>
      <w:r>
        <w:rPr>
          <w:rStyle w:val="17"/>
          <w:rFonts w:ascii="Times New Roman" w:hAnsi="Times New Roman"/>
          <w:sz w:val="28"/>
          <w:szCs w:val="28"/>
        </w:rPr>
        <w:t xml:space="preserve">при сохранении ее </w:t>
      </w:r>
      <w:r>
        <w:rPr>
          <w:rStyle w:val="17"/>
          <w:rFonts w:ascii="Times New Roman" w:hAnsi="Times New Roman"/>
          <w:spacing w:val="-3"/>
          <w:sz w:val="28"/>
          <w:szCs w:val="28"/>
        </w:rPr>
        <w:t xml:space="preserve">качества </w:t>
      </w:r>
      <w:r>
        <w:rPr>
          <w:rStyle w:val="17"/>
          <w:rFonts w:ascii="Times New Roman" w:hAnsi="Times New Roman"/>
          <w:sz w:val="28"/>
          <w:szCs w:val="28"/>
        </w:rPr>
        <w:t xml:space="preserve">в пределах требований (норм),устанавливаемых нормативными правовыми актами), являющаяся следствие естественного изменения биологических и (или) физико-химических свойств </w:t>
      </w:r>
      <w:r>
        <w:rPr>
          <w:rStyle w:val="17"/>
          <w:rFonts w:ascii="Times New Roman" w:hAnsi="Times New Roman"/>
          <w:spacing w:val="-3"/>
          <w:sz w:val="28"/>
          <w:szCs w:val="28"/>
        </w:rPr>
        <w:t>воды;</w:t>
      </w:r>
    </w:p>
    <w:p w:rsidR="00BD3227" w:rsidRDefault="00BD3227" w:rsidP="00FC10A0">
      <w:pPr>
        <w:pStyle w:val="1e"/>
        <w:spacing w:line="360" w:lineRule="auto"/>
        <w:ind w:firstLine="709"/>
        <w:jc w:val="both"/>
        <w:rPr>
          <w:rStyle w:val="17"/>
          <w:rFonts w:ascii="Times New Roman" w:hAnsi="Times New Roman"/>
          <w:b/>
          <w:i/>
          <w:sz w:val="28"/>
          <w:szCs w:val="28"/>
        </w:rPr>
      </w:pPr>
      <w:r>
        <w:rPr>
          <w:rStyle w:val="17"/>
          <w:rFonts w:ascii="Times New Roman" w:hAnsi="Times New Roman"/>
          <w:b/>
          <w:i/>
          <w:sz w:val="28"/>
          <w:szCs w:val="28"/>
        </w:rPr>
        <w:t xml:space="preserve">Инвестиционная программа организации, осуществляющей холодное водоснабжение и водоотведение </w:t>
      </w:r>
      <w:r>
        <w:rPr>
          <w:rStyle w:val="17"/>
          <w:rFonts w:ascii="Times New Roman" w:hAnsi="Times New Roman"/>
          <w:sz w:val="28"/>
          <w:szCs w:val="28"/>
        </w:rPr>
        <w:t>-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rsidR="00BD3227" w:rsidRDefault="00BD3227" w:rsidP="00FC10A0">
      <w:pPr>
        <w:pStyle w:val="1e"/>
        <w:spacing w:line="360" w:lineRule="auto"/>
        <w:ind w:firstLine="709"/>
        <w:jc w:val="both"/>
        <w:rPr>
          <w:rStyle w:val="17"/>
          <w:rFonts w:ascii="Times New Roman" w:hAnsi="Times New Roman"/>
          <w:b/>
          <w:i/>
          <w:sz w:val="28"/>
          <w:szCs w:val="28"/>
        </w:rPr>
      </w:pPr>
      <w:r>
        <w:rPr>
          <w:rStyle w:val="17"/>
          <w:rFonts w:ascii="Times New Roman" w:hAnsi="Times New Roman"/>
          <w:b/>
          <w:i/>
          <w:sz w:val="28"/>
          <w:szCs w:val="28"/>
        </w:rPr>
        <w:t xml:space="preserve">Качество и безопасность воды </w:t>
      </w:r>
      <w:r>
        <w:rPr>
          <w:rStyle w:val="17"/>
          <w:rFonts w:ascii="Times New Roman" w:hAnsi="Times New Roman"/>
          <w:sz w:val="28"/>
          <w:szCs w:val="28"/>
        </w:rPr>
        <w:t>-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rsidR="00BD3227" w:rsidRDefault="00BD3227" w:rsidP="00FC10A0">
      <w:pPr>
        <w:pStyle w:val="1e"/>
        <w:spacing w:line="360" w:lineRule="auto"/>
        <w:ind w:firstLine="709"/>
        <w:jc w:val="both"/>
        <w:rPr>
          <w:rStyle w:val="17"/>
          <w:rFonts w:ascii="Times New Roman" w:hAnsi="Times New Roman"/>
          <w:b/>
          <w:i/>
          <w:sz w:val="28"/>
          <w:szCs w:val="28"/>
        </w:rPr>
      </w:pPr>
      <w:r>
        <w:rPr>
          <w:rStyle w:val="17"/>
          <w:rFonts w:ascii="Times New Roman" w:hAnsi="Times New Roman"/>
          <w:b/>
          <w:i/>
          <w:sz w:val="28"/>
          <w:szCs w:val="28"/>
        </w:rPr>
        <w:t xml:space="preserve">Коммерческий учет воды </w:t>
      </w:r>
      <w:r>
        <w:rPr>
          <w:rStyle w:val="17"/>
          <w:rFonts w:ascii="Times New Roman" w:hAnsi="Times New Roman"/>
          <w:sz w:val="28"/>
          <w:szCs w:val="28"/>
        </w:rPr>
        <w:t>- определение количества поданной (полученной) за определенный период воды, с помощью средств измерений или расчетным способом;</w:t>
      </w:r>
    </w:p>
    <w:p w:rsidR="00BD3227" w:rsidRDefault="00BD3227" w:rsidP="00FC10A0">
      <w:pPr>
        <w:pStyle w:val="1e"/>
        <w:spacing w:line="360" w:lineRule="auto"/>
        <w:ind w:firstLine="709"/>
        <w:jc w:val="both"/>
        <w:rPr>
          <w:rStyle w:val="17"/>
          <w:rFonts w:ascii="Times New Roman" w:hAnsi="Times New Roman"/>
          <w:b/>
          <w:i/>
          <w:sz w:val="28"/>
          <w:szCs w:val="28"/>
        </w:rPr>
      </w:pPr>
      <w:r>
        <w:rPr>
          <w:rStyle w:val="17"/>
          <w:rFonts w:ascii="Times New Roman" w:hAnsi="Times New Roman"/>
          <w:b/>
          <w:i/>
          <w:sz w:val="28"/>
          <w:szCs w:val="28"/>
        </w:rPr>
        <w:t xml:space="preserve">Неучтенные расходы и потери воды </w:t>
      </w:r>
      <w:r>
        <w:rPr>
          <w:rStyle w:val="17"/>
          <w:rFonts w:ascii="Times New Roman" w:hAnsi="Times New Roman"/>
          <w:sz w:val="28"/>
          <w:szCs w:val="28"/>
        </w:rPr>
        <w:t>- разность между объемами подаваемой воды в водопроводную сеть и потребляемой (получаемой) абонентами;</w:t>
      </w:r>
    </w:p>
    <w:p w:rsidR="00BD3227" w:rsidRDefault="00BD3227" w:rsidP="00FC10A0">
      <w:pPr>
        <w:pStyle w:val="1e"/>
        <w:spacing w:line="360" w:lineRule="auto"/>
        <w:ind w:firstLine="709"/>
        <w:jc w:val="both"/>
        <w:rPr>
          <w:rStyle w:val="17"/>
          <w:rFonts w:ascii="Times New Roman" w:hAnsi="Times New Roman"/>
          <w:b/>
          <w:i/>
          <w:sz w:val="28"/>
          <w:szCs w:val="28"/>
        </w:rPr>
      </w:pPr>
      <w:r>
        <w:rPr>
          <w:rStyle w:val="17"/>
          <w:rFonts w:ascii="Times New Roman" w:hAnsi="Times New Roman"/>
          <w:b/>
          <w:i/>
          <w:sz w:val="28"/>
          <w:szCs w:val="28"/>
        </w:rPr>
        <w:t xml:space="preserve">Питьевая вода </w:t>
      </w:r>
      <w:r>
        <w:rPr>
          <w:rStyle w:val="17"/>
          <w:rFonts w:ascii="Times New Roman" w:hAnsi="Times New Roman"/>
          <w:sz w:val="28"/>
          <w:szCs w:val="28"/>
        </w:rPr>
        <w:t>- вода, за исключением бутилированной питьевой воды, предназначенная для питья, приготовления пищи и других хозяйственно- бытовых нужд населения, а также для производства пищевой продукции;</w:t>
      </w:r>
    </w:p>
    <w:p w:rsidR="00BD3227" w:rsidRDefault="00BD3227" w:rsidP="00FC10A0">
      <w:pPr>
        <w:pStyle w:val="1e"/>
        <w:spacing w:line="360" w:lineRule="auto"/>
        <w:ind w:firstLine="709"/>
        <w:jc w:val="both"/>
        <w:rPr>
          <w:rStyle w:val="17"/>
          <w:rFonts w:ascii="Times New Roman" w:hAnsi="Times New Roman"/>
          <w:b/>
          <w:i/>
          <w:sz w:val="28"/>
          <w:szCs w:val="28"/>
        </w:rPr>
        <w:sectPr w:rsidR="00BD3227">
          <w:footerReference w:type="even" r:id="rId7"/>
          <w:footerReference w:type="default" r:id="rId8"/>
          <w:pgSz w:w="11906" w:h="16838"/>
          <w:pgMar w:top="567" w:right="850" w:bottom="624" w:left="1418" w:header="720" w:footer="567" w:gutter="0"/>
          <w:cols w:space="720"/>
          <w:docGrid w:linePitch="240" w:charSpace="-2049"/>
        </w:sectPr>
      </w:pPr>
      <w:r>
        <w:rPr>
          <w:rStyle w:val="17"/>
          <w:rFonts w:ascii="Times New Roman" w:hAnsi="Times New Roman"/>
          <w:b/>
          <w:i/>
          <w:sz w:val="28"/>
          <w:szCs w:val="28"/>
        </w:rPr>
        <w:t xml:space="preserve">Подача воды </w:t>
      </w:r>
      <w:r>
        <w:rPr>
          <w:rStyle w:val="17"/>
          <w:rFonts w:ascii="Times New Roman" w:hAnsi="Times New Roman"/>
          <w:sz w:val="28"/>
          <w:szCs w:val="28"/>
        </w:rPr>
        <w:t>- объем воды, поданный в водопроводную сеть зоны обслуживания от всех источников за расчетный период;</w:t>
      </w:r>
    </w:p>
    <w:p w:rsidR="00BD3227" w:rsidRDefault="00BD3227" w:rsidP="00FC10A0">
      <w:pPr>
        <w:pStyle w:val="1e"/>
        <w:pageBreakBefore/>
        <w:spacing w:line="360" w:lineRule="auto"/>
        <w:ind w:firstLine="709"/>
        <w:jc w:val="both"/>
        <w:rPr>
          <w:rStyle w:val="17"/>
          <w:rFonts w:ascii="Times New Roman" w:hAnsi="Times New Roman"/>
          <w:b/>
          <w:i/>
          <w:sz w:val="28"/>
          <w:szCs w:val="28"/>
        </w:rPr>
      </w:pPr>
      <w:r>
        <w:rPr>
          <w:rStyle w:val="17"/>
          <w:rFonts w:ascii="Times New Roman" w:hAnsi="Times New Roman"/>
          <w:b/>
          <w:i/>
          <w:sz w:val="28"/>
          <w:szCs w:val="28"/>
        </w:rPr>
        <w:lastRenderedPageBreak/>
        <w:t xml:space="preserve">Потери воды из водопроводной сети </w:t>
      </w:r>
      <w:r>
        <w:rPr>
          <w:rStyle w:val="17"/>
          <w:rFonts w:ascii="Times New Roman" w:hAnsi="Times New Roman"/>
          <w:sz w:val="28"/>
          <w:szCs w:val="28"/>
        </w:rPr>
        <w:t>- совокупность всех видов технологических потерь, естественной убыли, утечек и хищений воды при ее транспортировании, хранении и распределении;</w:t>
      </w:r>
    </w:p>
    <w:p w:rsidR="00BD3227" w:rsidRDefault="00BD3227" w:rsidP="00FC10A0">
      <w:pPr>
        <w:pStyle w:val="1e"/>
        <w:spacing w:line="360" w:lineRule="auto"/>
        <w:ind w:firstLine="709"/>
        <w:jc w:val="both"/>
        <w:rPr>
          <w:rStyle w:val="17"/>
          <w:rFonts w:ascii="Times New Roman" w:hAnsi="Times New Roman"/>
          <w:b/>
          <w:i/>
          <w:sz w:val="28"/>
          <w:szCs w:val="28"/>
        </w:rPr>
      </w:pPr>
      <w:r>
        <w:rPr>
          <w:rStyle w:val="17"/>
          <w:rFonts w:ascii="Times New Roman" w:hAnsi="Times New Roman"/>
          <w:b/>
          <w:i/>
          <w:sz w:val="28"/>
          <w:szCs w:val="28"/>
        </w:rPr>
        <w:t xml:space="preserve">Производственная программа организации </w:t>
      </w:r>
      <w:r>
        <w:rPr>
          <w:rStyle w:val="17"/>
          <w:rFonts w:ascii="Times New Roman" w:hAnsi="Times New Roman"/>
          <w:sz w:val="28"/>
          <w:szCs w:val="28"/>
        </w:rPr>
        <w:t xml:space="preserve">- программа текущей (операционной) деятельности </w:t>
      </w:r>
      <w:r>
        <w:rPr>
          <w:rStyle w:val="17"/>
          <w:rFonts w:ascii="Times New Roman" w:hAnsi="Times New Roman"/>
          <w:spacing w:val="-3"/>
          <w:sz w:val="28"/>
          <w:szCs w:val="28"/>
        </w:rPr>
        <w:t xml:space="preserve">такой </w:t>
      </w:r>
      <w:r>
        <w:rPr>
          <w:rStyle w:val="17"/>
          <w:rFonts w:ascii="Times New Roman" w:hAnsi="Times New Roman"/>
          <w:sz w:val="28"/>
          <w:szCs w:val="28"/>
        </w:rPr>
        <w:t xml:space="preserve">организации по осуществлению </w:t>
      </w:r>
      <w:r>
        <w:rPr>
          <w:rStyle w:val="17"/>
          <w:rFonts w:ascii="Times New Roman" w:hAnsi="Times New Roman"/>
          <w:spacing w:val="-4"/>
          <w:sz w:val="28"/>
          <w:szCs w:val="28"/>
        </w:rPr>
        <w:t>холодного</w:t>
      </w:r>
      <w:r>
        <w:rPr>
          <w:rStyle w:val="17"/>
          <w:rFonts w:ascii="Times New Roman" w:hAnsi="Times New Roman"/>
          <w:spacing w:val="62"/>
          <w:sz w:val="28"/>
          <w:szCs w:val="28"/>
        </w:rPr>
        <w:t xml:space="preserve"> </w:t>
      </w:r>
      <w:r>
        <w:rPr>
          <w:rStyle w:val="17"/>
          <w:rFonts w:ascii="Times New Roman" w:hAnsi="Times New Roman"/>
          <w:sz w:val="28"/>
          <w:szCs w:val="28"/>
        </w:rPr>
        <w:t xml:space="preserve">водоснабжения и (или) водоотведения, </w:t>
      </w:r>
      <w:r>
        <w:rPr>
          <w:rStyle w:val="17"/>
          <w:rFonts w:ascii="Times New Roman" w:hAnsi="Times New Roman"/>
          <w:spacing w:val="-3"/>
          <w:sz w:val="28"/>
          <w:szCs w:val="28"/>
        </w:rPr>
        <w:t xml:space="preserve">регулируемых </w:t>
      </w:r>
      <w:r>
        <w:rPr>
          <w:rStyle w:val="17"/>
          <w:rFonts w:ascii="Times New Roman" w:hAnsi="Times New Roman"/>
          <w:sz w:val="28"/>
          <w:szCs w:val="28"/>
        </w:rPr>
        <w:t xml:space="preserve">видов деятельности в сфере водоснабжения и (или) </w:t>
      </w:r>
      <w:r>
        <w:rPr>
          <w:rStyle w:val="17"/>
          <w:rFonts w:ascii="Times New Roman" w:hAnsi="Times New Roman"/>
          <w:spacing w:val="-3"/>
          <w:sz w:val="28"/>
          <w:szCs w:val="28"/>
        </w:rPr>
        <w:t>водоотведения;</w:t>
      </w:r>
    </w:p>
    <w:p w:rsidR="00BD3227" w:rsidRDefault="00BD3227" w:rsidP="00FC10A0">
      <w:pPr>
        <w:pStyle w:val="1e"/>
        <w:spacing w:line="360" w:lineRule="auto"/>
        <w:ind w:firstLine="709"/>
        <w:jc w:val="both"/>
        <w:rPr>
          <w:rStyle w:val="17"/>
          <w:rFonts w:ascii="Times New Roman" w:hAnsi="Times New Roman"/>
          <w:b/>
          <w:i/>
          <w:sz w:val="28"/>
          <w:szCs w:val="28"/>
        </w:rPr>
      </w:pPr>
      <w:r>
        <w:rPr>
          <w:rStyle w:val="17"/>
          <w:rFonts w:ascii="Times New Roman" w:hAnsi="Times New Roman"/>
          <w:b/>
          <w:i/>
          <w:sz w:val="28"/>
          <w:szCs w:val="28"/>
        </w:rPr>
        <w:t xml:space="preserve">Расчетные расходы воды </w:t>
      </w:r>
      <w:r>
        <w:rPr>
          <w:rStyle w:val="17"/>
          <w:rFonts w:ascii="Times New Roman" w:hAnsi="Times New Roman"/>
          <w:sz w:val="28"/>
          <w:szCs w:val="28"/>
        </w:rPr>
        <w:t>– определенные по действующим методикам с использованием установленных нормативов потребления расходы воды для различных видов водоснабжения;</w:t>
      </w:r>
    </w:p>
    <w:p w:rsidR="00BD3227" w:rsidRDefault="00BD3227" w:rsidP="00FC10A0">
      <w:pPr>
        <w:pStyle w:val="1e"/>
        <w:spacing w:line="360" w:lineRule="auto"/>
        <w:ind w:firstLine="709"/>
        <w:jc w:val="both"/>
        <w:rPr>
          <w:rStyle w:val="17"/>
          <w:rFonts w:ascii="Times New Roman" w:hAnsi="Times New Roman"/>
          <w:b/>
          <w:i/>
          <w:spacing w:val="-3"/>
          <w:sz w:val="28"/>
          <w:szCs w:val="28"/>
        </w:rPr>
      </w:pPr>
      <w:r>
        <w:rPr>
          <w:rStyle w:val="17"/>
          <w:rFonts w:ascii="Times New Roman" w:hAnsi="Times New Roman"/>
          <w:b/>
          <w:i/>
          <w:sz w:val="28"/>
          <w:szCs w:val="28"/>
        </w:rPr>
        <w:t xml:space="preserve">Реализация воды </w:t>
      </w:r>
      <w:r>
        <w:rPr>
          <w:rStyle w:val="17"/>
          <w:rFonts w:ascii="Times New Roman" w:hAnsi="Times New Roman"/>
          <w:sz w:val="28"/>
          <w:szCs w:val="28"/>
        </w:rPr>
        <w:t>– объем реализованной абонентам воды по выставленным счетам за водоснабжение за расчетный период;</w:t>
      </w:r>
    </w:p>
    <w:p w:rsidR="00BD3227" w:rsidRDefault="00BD3227" w:rsidP="00FC10A0">
      <w:pPr>
        <w:pStyle w:val="1e"/>
        <w:spacing w:line="360" w:lineRule="auto"/>
        <w:ind w:firstLine="709"/>
        <w:jc w:val="both"/>
        <w:rPr>
          <w:rStyle w:val="17"/>
          <w:rFonts w:ascii="Times New Roman" w:hAnsi="Times New Roman"/>
          <w:b/>
          <w:i/>
          <w:sz w:val="28"/>
          <w:szCs w:val="28"/>
        </w:rPr>
      </w:pPr>
      <w:r>
        <w:rPr>
          <w:rStyle w:val="17"/>
          <w:rFonts w:ascii="Times New Roman" w:hAnsi="Times New Roman"/>
          <w:b/>
          <w:i/>
          <w:spacing w:val="-3"/>
          <w:sz w:val="28"/>
          <w:szCs w:val="28"/>
        </w:rPr>
        <w:t xml:space="preserve">Система </w:t>
      </w:r>
      <w:r>
        <w:rPr>
          <w:rStyle w:val="17"/>
          <w:rFonts w:ascii="Times New Roman" w:hAnsi="Times New Roman"/>
          <w:b/>
          <w:i/>
          <w:sz w:val="28"/>
          <w:szCs w:val="28"/>
        </w:rPr>
        <w:t xml:space="preserve">наружного водоснабжения </w:t>
      </w:r>
      <w:r>
        <w:rPr>
          <w:rStyle w:val="17"/>
          <w:rFonts w:ascii="Times New Roman" w:hAnsi="Times New Roman"/>
          <w:sz w:val="28"/>
          <w:szCs w:val="28"/>
        </w:rPr>
        <w:t xml:space="preserve">– часть инженерной инфраструктуры - совокупность </w:t>
      </w:r>
      <w:r>
        <w:rPr>
          <w:rStyle w:val="17"/>
          <w:rFonts w:ascii="Times New Roman" w:hAnsi="Times New Roman"/>
          <w:spacing w:val="-4"/>
          <w:sz w:val="28"/>
          <w:szCs w:val="28"/>
        </w:rPr>
        <w:t>источников</w:t>
      </w:r>
      <w:r>
        <w:rPr>
          <w:rStyle w:val="17"/>
          <w:rFonts w:ascii="Times New Roman" w:hAnsi="Times New Roman"/>
          <w:spacing w:val="62"/>
          <w:sz w:val="28"/>
          <w:szCs w:val="28"/>
        </w:rPr>
        <w:t xml:space="preserve"> </w:t>
      </w:r>
      <w:r>
        <w:rPr>
          <w:rStyle w:val="17"/>
          <w:rFonts w:ascii="Times New Roman" w:hAnsi="Times New Roman"/>
          <w:sz w:val="28"/>
          <w:szCs w:val="28"/>
        </w:rPr>
        <w:t xml:space="preserve">водоснабжения, водозаборных гидротехнических сооружений, водопроводных очистных сооружений, </w:t>
      </w:r>
      <w:r>
        <w:rPr>
          <w:rStyle w:val="17"/>
          <w:rFonts w:ascii="Times New Roman" w:hAnsi="Times New Roman"/>
          <w:spacing w:val="-3"/>
          <w:sz w:val="28"/>
          <w:szCs w:val="28"/>
        </w:rPr>
        <w:t xml:space="preserve">водоводов, </w:t>
      </w:r>
      <w:r>
        <w:rPr>
          <w:rStyle w:val="17"/>
          <w:rFonts w:ascii="Times New Roman" w:hAnsi="Times New Roman"/>
          <w:sz w:val="28"/>
          <w:szCs w:val="28"/>
        </w:rPr>
        <w:t xml:space="preserve">регулирующих емкостей, насосных станций, внутриквартальных сетей, обеспечивающих население, общественные, промышленные и прочие предприятия </w:t>
      </w:r>
      <w:r>
        <w:rPr>
          <w:rStyle w:val="17"/>
          <w:rFonts w:ascii="Times New Roman" w:hAnsi="Times New Roman"/>
          <w:spacing w:val="-3"/>
          <w:sz w:val="28"/>
          <w:szCs w:val="28"/>
        </w:rPr>
        <w:t>водой;</w:t>
      </w:r>
    </w:p>
    <w:p w:rsidR="00BD3227" w:rsidRDefault="00BD3227" w:rsidP="00FC10A0">
      <w:pPr>
        <w:pStyle w:val="1e"/>
        <w:spacing w:line="360" w:lineRule="auto"/>
        <w:ind w:firstLine="709"/>
        <w:jc w:val="both"/>
        <w:rPr>
          <w:rStyle w:val="17"/>
          <w:rFonts w:ascii="Times New Roman" w:hAnsi="Times New Roman"/>
          <w:b/>
          <w:i/>
          <w:sz w:val="28"/>
          <w:szCs w:val="28"/>
        </w:rPr>
      </w:pPr>
      <w:r>
        <w:rPr>
          <w:rStyle w:val="17"/>
          <w:rFonts w:ascii="Times New Roman" w:hAnsi="Times New Roman"/>
          <w:b/>
          <w:i/>
          <w:sz w:val="28"/>
          <w:szCs w:val="28"/>
        </w:rPr>
        <w:t xml:space="preserve">Скрытые утечки воды </w:t>
      </w:r>
      <w:r>
        <w:rPr>
          <w:rStyle w:val="17"/>
          <w:rFonts w:ascii="Times New Roman" w:hAnsi="Times New Roman"/>
          <w:sz w:val="28"/>
          <w:szCs w:val="28"/>
        </w:rPr>
        <w:t>– часть утечек воды, не обнаруживаемых при внешнем осмотре водопроводной сети;</w:t>
      </w:r>
    </w:p>
    <w:p w:rsidR="00BD3227" w:rsidRDefault="00BD3227" w:rsidP="00FC10A0">
      <w:pPr>
        <w:pStyle w:val="1e"/>
        <w:spacing w:line="360" w:lineRule="auto"/>
        <w:ind w:firstLine="709"/>
        <w:jc w:val="both"/>
        <w:rPr>
          <w:rStyle w:val="17"/>
          <w:rFonts w:ascii="Times New Roman" w:hAnsi="Times New Roman"/>
          <w:b/>
          <w:i/>
          <w:sz w:val="28"/>
          <w:szCs w:val="28"/>
        </w:rPr>
      </w:pPr>
      <w:r>
        <w:rPr>
          <w:rStyle w:val="17"/>
          <w:rFonts w:ascii="Times New Roman" w:hAnsi="Times New Roman"/>
          <w:b/>
          <w:i/>
          <w:sz w:val="28"/>
          <w:szCs w:val="28"/>
        </w:rPr>
        <w:t xml:space="preserve">Средство измерений (прибор) </w:t>
      </w:r>
      <w:r>
        <w:rPr>
          <w:rStyle w:val="17"/>
          <w:rFonts w:ascii="Times New Roman" w:hAnsi="Times New Roman"/>
          <w:sz w:val="28"/>
          <w:szCs w:val="28"/>
        </w:rPr>
        <w:t xml:space="preserve">- техническое средство, предназначенное для измерений, имеющее нормированные метрологические характеристики, воспроизводящее и (или) хранящее единицу физической величины, размер </w:t>
      </w:r>
      <w:r>
        <w:rPr>
          <w:rStyle w:val="17"/>
          <w:rFonts w:ascii="Times New Roman" w:hAnsi="Times New Roman"/>
          <w:spacing w:val="-4"/>
          <w:sz w:val="28"/>
          <w:szCs w:val="28"/>
        </w:rPr>
        <w:t xml:space="preserve">которой </w:t>
      </w:r>
      <w:r>
        <w:rPr>
          <w:rStyle w:val="17"/>
          <w:rFonts w:ascii="Times New Roman" w:hAnsi="Times New Roman"/>
          <w:sz w:val="28"/>
          <w:szCs w:val="28"/>
        </w:rPr>
        <w:t>принимается неизменным (в пределах установленной погрешности) в течение определенного интервала времени, и разрешенное к использованию</w:t>
      </w:r>
      <w:r>
        <w:rPr>
          <w:rStyle w:val="17"/>
          <w:rFonts w:ascii="Times New Roman" w:hAnsi="Times New Roman"/>
          <w:spacing w:val="-35"/>
          <w:sz w:val="28"/>
          <w:szCs w:val="28"/>
        </w:rPr>
        <w:t xml:space="preserve"> </w:t>
      </w:r>
      <w:r>
        <w:rPr>
          <w:rStyle w:val="17"/>
          <w:rFonts w:ascii="Times New Roman" w:hAnsi="Times New Roman"/>
          <w:sz w:val="28"/>
          <w:szCs w:val="28"/>
        </w:rPr>
        <w:t xml:space="preserve">для </w:t>
      </w:r>
      <w:r>
        <w:rPr>
          <w:rStyle w:val="17"/>
          <w:rFonts w:ascii="Times New Roman" w:hAnsi="Times New Roman"/>
          <w:spacing w:val="-4"/>
          <w:sz w:val="28"/>
          <w:szCs w:val="28"/>
        </w:rPr>
        <w:t>коммерческого</w:t>
      </w:r>
      <w:r>
        <w:rPr>
          <w:rStyle w:val="17"/>
          <w:rFonts w:ascii="Times New Roman" w:hAnsi="Times New Roman"/>
          <w:spacing w:val="6"/>
          <w:sz w:val="28"/>
          <w:szCs w:val="28"/>
        </w:rPr>
        <w:t xml:space="preserve"> </w:t>
      </w:r>
      <w:r>
        <w:rPr>
          <w:rStyle w:val="17"/>
          <w:rFonts w:ascii="Times New Roman" w:hAnsi="Times New Roman"/>
          <w:sz w:val="28"/>
          <w:szCs w:val="28"/>
        </w:rPr>
        <w:t>учета;</w:t>
      </w:r>
    </w:p>
    <w:p w:rsidR="00BD3227" w:rsidRDefault="00BD3227" w:rsidP="00FC10A0">
      <w:pPr>
        <w:pStyle w:val="1e"/>
        <w:spacing w:line="360" w:lineRule="auto"/>
        <w:ind w:firstLine="709"/>
        <w:jc w:val="both"/>
        <w:rPr>
          <w:rStyle w:val="17"/>
          <w:rFonts w:ascii="Times New Roman" w:hAnsi="Times New Roman"/>
          <w:b/>
          <w:i/>
          <w:spacing w:val="-4"/>
          <w:sz w:val="28"/>
          <w:szCs w:val="28"/>
        </w:rPr>
      </w:pPr>
      <w:r>
        <w:rPr>
          <w:rStyle w:val="17"/>
          <w:rFonts w:ascii="Times New Roman" w:hAnsi="Times New Roman"/>
          <w:b/>
          <w:i/>
          <w:sz w:val="28"/>
          <w:szCs w:val="28"/>
        </w:rPr>
        <w:t xml:space="preserve">Схема водоснабжения </w:t>
      </w:r>
      <w:r>
        <w:rPr>
          <w:rStyle w:val="17"/>
          <w:rFonts w:ascii="Times New Roman" w:hAnsi="Times New Roman"/>
          <w:sz w:val="28"/>
          <w:szCs w:val="28"/>
        </w:rPr>
        <w:t xml:space="preserve">– совокупность элементов графического представления и исчерпывающего </w:t>
      </w:r>
      <w:r>
        <w:rPr>
          <w:rStyle w:val="17"/>
          <w:rFonts w:ascii="Times New Roman" w:hAnsi="Times New Roman"/>
          <w:spacing w:val="-3"/>
          <w:sz w:val="28"/>
          <w:szCs w:val="28"/>
        </w:rPr>
        <w:t xml:space="preserve">однозначного текстового </w:t>
      </w:r>
      <w:r>
        <w:rPr>
          <w:rStyle w:val="17"/>
          <w:rFonts w:ascii="Times New Roman" w:hAnsi="Times New Roman"/>
          <w:sz w:val="28"/>
          <w:szCs w:val="28"/>
        </w:rPr>
        <w:t>описания состояния и перспектив развития систем водоснабжения на расчетный срок;</w:t>
      </w:r>
    </w:p>
    <w:p w:rsidR="00BD3227" w:rsidRDefault="00BD3227" w:rsidP="00FC10A0">
      <w:pPr>
        <w:pStyle w:val="1e"/>
        <w:spacing w:line="360" w:lineRule="auto"/>
        <w:ind w:firstLine="709"/>
        <w:jc w:val="both"/>
        <w:rPr>
          <w:rStyle w:val="17"/>
          <w:rFonts w:ascii="Times New Roman" w:hAnsi="Times New Roman"/>
          <w:sz w:val="28"/>
          <w:szCs w:val="28"/>
        </w:rPr>
        <w:sectPr w:rsidR="00BD3227">
          <w:footerReference w:type="even" r:id="rId9"/>
          <w:footerReference w:type="default" r:id="rId10"/>
          <w:pgSz w:w="11906" w:h="16838"/>
          <w:pgMar w:top="720" w:right="850" w:bottom="754" w:left="1417" w:header="720" w:footer="567" w:gutter="0"/>
          <w:cols w:space="720"/>
        </w:sectPr>
      </w:pPr>
      <w:r>
        <w:rPr>
          <w:rStyle w:val="17"/>
          <w:rFonts w:ascii="Times New Roman" w:hAnsi="Times New Roman"/>
          <w:b/>
          <w:i/>
          <w:spacing w:val="-4"/>
          <w:sz w:val="28"/>
          <w:szCs w:val="28"/>
        </w:rPr>
        <w:t xml:space="preserve">Техническое </w:t>
      </w:r>
      <w:r>
        <w:rPr>
          <w:rStyle w:val="17"/>
          <w:rFonts w:ascii="Times New Roman" w:hAnsi="Times New Roman"/>
          <w:b/>
          <w:i/>
          <w:sz w:val="28"/>
          <w:szCs w:val="28"/>
        </w:rPr>
        <w:t xml:space="preserve">обследование централизованных </w:t>
      </w:r>
      <w:r>
        <w:rPr>
          <w:rStyle w:val="17"/>
          <w:rFonts w:ascii="Times New Roman" w:hAnsi="Times New Roman"/>
          <w:b/>
          <w:i/>
          <w:spacing w:val="-3"/>
          <w:sz w:val="28"/>
          <w:szCs w:val="28"/>
        </w:rPr>
        <w:t xml:space="preserve">систем холодного </w:t>
      </w:r>
      <w:r>
        <w:rPr>
          <w:rStyle w:val="17"/>
          <w:rFonts w:ascii="Times New Roman" w:hAnsi="Times New Roman"/>
          <w:b/>
          <w:i/>
          <w:sz w:val="28"/>
          <w:szCs w:val="28"/>
        </w:rPr>
        <w:t xml:space="preserve">водоснабжения       </w:t>
      </w:r>
      <w:r>
        <w:rPr>
          <w:rStyle w:val="17"/>
          <w:rFonts w:ascii="Times New Roman" w:hAnsi="Times New Roman"/>
          <w:sz w:val="28"/>
          <w:szCs w:val="28"/>
        </w:rPr>
        <w:t xml:space="preserve">-       оценка       технических       характеристик       </w:t>
      </w:r>
      <w:r>
        <w:rPr>
          <w:rStyle w:val="17"/>
          <w:rFonts w:ascii="Times New Roman" w:hAnsi="Times New Roman"/>
          <w:spacing w:val="-3"/>
          <w:sz w:val="28"/>
          <w:szCs w:val="28"/>
        </w:rPr>
        <w:t>объектов</w:t>
      </w:r>
    </w:p>
    <w:p w:rsidR="00BD3227" w:rsidRDefault="00BD3227" w:rsidP="00FC10A0">
      <w:pPr>
        <w:pStyle w:val="1e"/>
        <w:pageBreakBefore/>
        <w:spacing w:line="360" w:lineRule="auto"/>
        <w:ind w:firstLine="709"/>
        <w:jc w:val="both"/>
        <w:rPr>
          <w:rStyle w:val="17"/>
          <w:rFonts w:ascii="Times New Roman" w:hAnsi="Times New Roman"/>
          <w:b/>
          <w:i/>
          <w:sz w:val="28"/>
          <w:szCs w:val="28"/>
        </w:rPr>
      </w:pPr>
      <w:r>
        <w:rPr>
          <w:rStyle w:val="17"/>
          <w:rFonts w:ascii="Times New Roman" w:hAnsi="Times New Roman"/>
          <w:sz w:val="28"/>
          <w:szCs w:val="28"/>
        </w:rPr>
        <w:lastRenderedPageBreak/>
        <w:t>централизованных систем холодного водоснабжения; Транспортировка воды (сточных вод) - перемещение воды (сточных вод), осуществляемое с использованием водопроводных (канализационных) сетей;</w:t>
      </w:r>
    </w:p>
    <w:p w:rsidR="00BD3227" w:rsidRDefault="00BD3227" w:rsidP="00FC10A0">
      <w:pPr>
        <w:pStyle w:val="1e"/>
        <w:spacing w:line="360" w:lineRule="auto"/>
        <w:ind w:firstLine="709"/>
        <w:jc w:val="both"/>
        <w:rPr>
          <w:rStyle w:val="17"/>
          <w:rFonts w:ascii="Times New Roman" w:hAnsi="Times New Roman"/>
          <w:b/>
          <w:i/>
          <w:sz w:val="28"/>
          <w:szCs w:val="28"/>
        </w:rPr>
      </w:pPr>
      <w:r>
        <w:rPr>
          <w:rStyle w:val="17"/>
          <w:rFonts w:ascii="Times New Roman" w:hAnsi="Times New Roman"/>
          <w:b/>
          <w:i/>
          <w:sz w:val="28"/>
          <w:szCs w:val="28"/>
        </w:rPr>
        <w:t xml:space="preserve">Утечки воды </w:t>
      </w:r>
      <w:r>
        <w:rPr>
          <w:rStyle w:val="17"/>
          <w:rFonts w:ascii="Times New Roman" w:hAnsi="Times New Roman"/>
          <w:sz w:val="28"/>
          <w:szCs w:val="28"/>
        </w:rPr>
        <w:t xml:space="preserve">– самопроизвольное истечение </w:t>
      </w:r>
      <w:r>
        <w:rPr>
          <w:rStyle w:val="17"/>
          <w:rFonts w:ascii="Times New Roman" w:hAnsi="Times New Roman"/>
          <w:spacing w:val="-4"/>
          <w:sz w:val="28"/>
          <w:szCs w:val="28"/>
        </w:rPr>
        <w:t>воды</w:t>
      </w:r>
      <w:r>
        <w:rPr>
          <w:rStyle w:val="17"/>
          <w:rFonts w:ascii="Times New Roman" w:hAnsi="Times New Roman"/>
          <w:spacing w:val="62"/>
          <w:sz w:val="28"/>
          <w:szCs w:val="28"/>
        </w:rPr>
        <w:t xml:space="preserve"> </w:t>
      </w:r>
      <w:r>
        <w:rPr>
          <w:rStyle w:val="17"/>
          <w:rFonts w:ascii="Times New Roman" w:hAnsi="Times New Roman"/>
          <w:sz w:val="28"/>
          <w:szCs w:val="28"/>
        </w:rPr>
        <w:t>из емкостных сооружений и различных элементов водопроводной сети при нарушении их герметичности и авариях;</w:t>
      </w:r>
    </w:p>
    <w:p w:rsidR="00BD3227" w:rsidRDefault="00BD3227" w:rsidP="00FC10A0">
      <w:pPr>
        <w:pStyle w:val="1e"/>
        <w:spacing w:line="360" w:lineRule="auto"/>
        <w:ind w:firstLine="709"/>
        <w:jc w:val="both"/>
        <w:rPr>
          <w:rStyle w:val="17"/>
          <w:rFonts w:ascii="Times New Roman" w:hAnsi="Times New Roman"/>
          <w:b/>
          <w:bCs/>
          <w:i/>
          <w:sz w:val="28"/>
          <w:szCs w:val="28"/>
        </w:rPr>
      </w:pPr>
      <w:r>
        <w:rPr>
          <w:rStyle w:val="17"/>
          <w:rFonts w:ascii="Times New Roman" w:hAnsi="Times New Roman"/>
          <w:b/>
          <w:i/>
          <w:sz w:val="28"/>
          <w:szCs w:val="28"/>
        </w:rPr>
        <w:t xml:space="preserve">Целевые </w:t>
      </w:r>
      <w:r>
        <w:rPr>
          <w:rStyle w:val="17"/>
          <w:rFonts w:ascii="Times New Roman" w:hAnsi="Times New Roman"/>
          <w:b/>
          <w:i/>
          <w:spacing w:val="-3"/>
          <w:sz w:val="28"/>
          <w:szCs w:val="28"/>
        </w:rPr>
        <w:t xml:space="preserve">показатели </w:t>
      </w:r>
      <w:r>
        <w:rPr>
          <w:rStyle w:val="17"/>
          <w:rFonts w:ascii="Times New Roman" w:hAnsi="Times New Roman"/>
          <w:b/>
          <w:i/>
          <w:sz w:val="28"/>
          <w:szCs w:val="28"/>
        </w:rPr>
        <w:t xml:space="preserve">деятельности организаций </w:t>
      </w:r>
      <w:r>
        <w:rPr>
          <w:rStyle w:val="17"/>
          <w:rFonts w:ascii="Times New Roman" w:hAnsi="Times New Roman"/>
          <w:sz w:val="28"/>
          <w:szCs w:val="28"/>
        </w:rPr>
        <w:t xml:space="preserve">- </w:t>
      </w:r>
      <w:r>
        <w:rPr>
          <w:rStyle w:val="17"/>
          <w:rFonts w:ascii="Times New Roman" w:hAnsi="Times New Roman"/>
          <w:spacing w:val="-3"/>
          <w:sz w:val="28"/>
          <w:szCs w:val="28"/>
        </w:rPr>
        <w:t xml:space="preserve">качество воды; </w:t>
      </w:r>
      <w:r>
        <w:rPr>
          <w:rStyle w:val="17"/>
          <w:rFonts w:ascii="Times New Roman" w:hAnsi="Times New Roman"/>
          <w:sz w:val="28"/>
          <w:szCs w:val="28"/>
        </w:rPr>
        <w:t xml:space="preserve">надежность и бесперебойность водоснабжения и водоотведения; </w:t>
      </w:r>
      <w:r>
        <w:rPr>
          <w:rStyle w:val="17"/>
          <w:rFonts w:ascii="Times New Roman" w:hAnsi="Times New Roman"/>
          <w:spacing w:val="-3"/>
          <w:sz w:val="28"/>
          <w:szCs w:val="28"/>
        </w:rPr>
        <w:t xml:space="preserve">качество </w:t>
      </w:r>
      <w:r>
        <w:rPr>
          <w:rStyle w:val="17"/>
          <w:rFonts w:ascii="Times New Roman" w:hAnsi="Times New Roman"/>
          <w:sz w:val="28"/>
          <w:szCs w:val="28"/>
        </w:rPr>
        <w:t xml:space="preserve">обслуживания абонентов; очистки </w:t>
      </w:r>
      <w:r>
        <w:rPr>
          <w:rStyle w:val="17"/>
          <w:rFonts w:ascii="Times New Roman" w:hAnsi="Times New Roman"/>
          <w:spacing w:val="-3"/>
          <w:sz w:val="28"/>
          <w:szCs w:val="28"/>
        </w:rPr>
        <w:t xml:space="preserve">сточных </w:t>
      </w:r>
      <w:r>
        <w:rPr>
          <w:rStyle w:val="17"/>
          <w:rFonts w:ascii="Times New Roman" w:hAnsi="Times New Roman"/>
          <w:spacing w:val="-4"/>
          <w:sz w:val="28"/>
          <w:szCs w:val="28"/>
        </w:rPr>
        <w:t xml:space="preserve">вод; </w:t>
      </w:r>
      <w:r>
        <w:rPr>
          <w:rStyle w:val="17"/>
          <w:rFonts w:ascii="Times New Roman" w:hAnsi="Times New Roman"/>
          <w:sz w:val="28"/>
          <w:szCs w:val="28"/>
        </w:rPr>
        <w:t xml:space="preserve">эффективность использования ресурсов, в </w:t>
      </w:r>
      <w:r>
        <w:rPr>
          <w:rStyle w:val="17"/>
          <w:rFonts w:ascii="Times New Roman" w:hAnsi="Times New Roman"/>
          <w:spacing w:val="-4"/>
          <w:sz w:val="28"/>
          <w:szCs w:val="28"/>
        </w:rPr>
        <w:t xml:space="preserve">том </w:t>
      </w:r>
      <w:r>
        <w:rPr>
          <w:rStyle w:val="17"/>
          <w:rFonts w:ascii="Times New Roman" w:hAnsi="Times New Roman"/>
          <w:sz w:val="28"/>
          <w:szCs w:val="28"/>
        </w:rPr>
        <w:t xml:space="preserve">числе сокращения потерь </w:t>
      </w:r>
      <w:r>
        <w:rPr>
          <w:rStyle w:val="17"/>
          <w:rFonts w:ascii="Times New Roman" w:hAnsi="Times New Roman"/>
          <w:spacing w:val="-4"/>
          <w:sz w:val="28"/>
          <w:szCs w:val="28"/>
        </w:rPr>
        <w:t>воды</w:t>
      </w:r>
      <w:r>
        <w:rPr>
          <w:rStyle w:val="17"/>
          <w:rFonts w:ascii="Times New Roman" w:hAnsi="Times New Roman"/>
          <w:spacing w:val="62"/>
          <w:sz w:val="28"/>
          <w:szCs w:val="28"/>
        </w:rPr>
        <w:t xml:space="preserve"> </w:t>
      </w:r>
      <w:r>
        <w:rPr>
          <w:rStyle w:val="17"/>
          <w:rFonts w:ascii="Times New Roman" w:hAnsi="Times New Roman"/>
          <w:sz w:val="28"/>
          <w:szCs w:val="28"/>
        </w:rPr>
        <w:t xml:space="preserve">при транспортировке, соотношение цены и эффективности (улучшения </w:t>
      </w:r>
      <w:r>
        <w:rPr>
          <w:rStyle w:val="17"/>
          <w:rFonts w:ascii="Times New Roman" w:hAnsi="Times New Roman"/>
          <w:spacing w:val="-3"/>
          <w:sz w:val="28"/>
          <w:szCs w:val="28"/>
        </w:rPr>
        <w:t xml:space="preserve">качества </w:t>
      </w:r>
      <w:r>
        <w:rPr>
          <w:rStyle w:val="17"/>
          <w:rFonts w:ascii="Times New Roman" w:hAnsi="Times New Roman"/>
          <w:spacing w:val="-4"/>
          <w:sz w:val="28"/>
          <w:szCs w:val="28"/>
        </w:rPr>
        <w:t xml:space="preserve">воды </w:t>
      </w:r>
      <w:r>
        <w:rPr>
          <w:rStyle w:val="17"/>
          <w:rFonts w:ascii="Times New Roman" w:hAnsi="Times New Roman"/>
          <w:sz w:val="28"/>
          <w:szCs w:val="28"/>
        </w:rPr>
        <w:t xml:space="preserve">или </w:t>
      </w:r>
      <w:r>
        <w:rPr>
          <w:rStyle w:val="17"/>
          <w:rFonts w:ascii="Times New Roman" w:hAnsi="Times New Roman"/>
          <w:spacing w:val="-3"/>
          <w:sz w:val="28"/>
          <w:szCs w:val="28"/>
        </w:rPr>
        <w:t xml:space="preserve">качества </w:t>
      </w:r>
      <w:r>
        <w:rPr>
          <w:rStyle w:val="17"/>
          <w:rFonts w:ascii="Times New Roman" w:hAnsi="Times New Roman"/>
          <w:sz w:val="28"/>
          <w:szCs w:val="28"/>
        </w:rPr>
        <w:t xml:space="preserve">очистки </w:t>
      </w:r>
      <w:r>
        <w:rPr>
          <w:rStyle w:val="17"/>
          <w:rFonts w:ascii="Times New Roman" w:hAnsi="Times New Roman"/>
          <w:spacing w:val="-3"/>
          <w:sz w:val="28"/>
          <w:szCs w:val="28"/>
        </w:rPr>
        <w:t xml:space="preserve">сточных вод); </w:t>
      </w:r>
      <w:r>
        <w:rPr>
          <w:rStyle w:val="17"/>
          <w:rFonts w:ascii="Times New Roman" w:hAnsi="Times New Roman"/>
          <w:sz w:val="28"/>
          <w:szCs w:val="28"/>
        </w:rPr>
        <w:t>реализация мероприятий инвестиционной программы; иные</w:t>
      </w:r>
      <w:r>
        <w:rPr>
          <w:rStyle w:val="17"/>
          <w:rFonts w:ascii="Times New Roman" w:hAnsi="Times New Roman"/>
          <w:spacing w:val="-11"/>
          <w:sz w:val="28"/>
          <w:szCs w:val="28"/>
        </w:rPr>
        <w:t xml:space="preserve"> </w:t>
      </w:r>
      <w:r>
        <w:rPr>
          <w:rStyle w:val="17"/>
          <w:rFonts w:ascii="Times New Roman" w:hAnsi="Times New Roman"/>
          <w:sz w:val="28"/>
          <w:szCs w:val="28"/>
        </w:rPr>
        <w:t>показатели,</w:t>
      </w:r>
      <w:r>
        <w:rPr>
          <w:rStyle w:val="17"/>
          <w:rFonts w:ascii="Times New Roman" w:hAnsi="Times New Roman"/>
          <w:spacing w:val="-9"/>
          <w:sz w:val="28"/>
          <w:szCs w:val="28"/>
        </w:rPr>
        <w:t xml:space="preserve"> </w:t>
      </w:r>
      <w:r>
        <w:rPr>
          <w:rStyle w:val="17"/>
          <w:rFonts w:ascii="Times New Roman" w:hAnsi="Times New Roman"/>
          <w:sz w:val="28"/>
          <w:szCs w:val="28"/>
        </w:rPr>
        <w:t>установленные</w:t>
      </w:r>
      <w:r>
        <w:rPr>
          <w:rStyle w:val="17"/>
          <w:rFonts w:ascii="Times New Roman" w:hAnsi="Times New Roman"/>
          <w:spacing w:val="-10"/>
          <w:sz w:val="28"/>
          <w:szCs w:val="28"/>
        </w:rPr>
        <w:t xml:space="preserve"> </w:t>
      </w:r>
      <w:r>
        <w:rPr>
          <w:rStyle w:val="17"/>
          <w:rFonts w:ascii="Times New Roman" w:hAnsi="Times New Roman"/>
          <w:sz w:val="28"/>
          <w:szCs w:val="28"/>
        </w:rPr>
        <w:t>федеральным</w:t>
      </w:r>
      <w:r>
        <w:rPr>
          <w:rStyle w:val="17"/>
          <w:rFonts w:ascii="Times New Roman" w:hAnsi="Times New Roman"/>
          <w:spacing w:val="-9"/>
          <w:sz w:val="28"/>
          <w:szCs w:val="28"/>
        </w:rPr>
        <w:t xml:space="preserve"> </w:t>
      </w:r>
      <w:r>
        <w:rPr>
          <w:rStyle w:val="17"/>
          <w:rFonts w:ascii="Times New Roman" w:hAnsi="Times New Roman"/>
          <w:sz w:val="28"/>
          <w:szCs w:val="28"/>
        </w:rPr>
        <w:t>органом</w:t>
      </w:r>
      <w:r>
        <w:rPr>
          <w:rStyle w:val="17"/>
          <w:rFonts w:ascii="Times New Roman" w:hAnsi="Times New Roman"/>
          <w:spacing w:val="-10"/>
          <w:sz w:val="28"/>
          <w:szCs w:val="28"/>
        </w:rPr>
        <w:t xml:space="preserve"> </w:t>
      </w:r>
      <w:r>
        <w:rPr>
          <w:rStyle w:val="17"/>
          <w:rFonts w:ascii="Times New Roman" w:hAnsi="Times New Roman"/>
          <w:sz w:val="28"/>
          <w:szCs w:val="28"/>
        </w:rPr>
        <w:t>исполнительной</w:t>
      </w:r>
      <w:r>
        <w:rPr>
          <w:rStyle w:val="17"/>
          <w:rFonts w:ascii="Times New Roman" w:hAnsi="Times New Roman"/>
          <w:spacing w:val="-8"/>
          <w:sz w:val="28"/>
          <w:szCs w:val="28"/>
        </w:rPr>
        <w:t xml:space="preserve"> </w:t>
      </w:r>
      <w:r>
        <w:rPr>
          <w:rStyle w:val="17"/>
          <w:rFonts w:ascii="Times New Roman" w:hAnsi="Times New Roman"/>
          <w:sz w:val="28"/>
          <w:szCs w:val="28"/>
        </w:rPr>
        <w:t xml:space="preserve">власти, осуществляющим функции по выработке </w:t>
      </w:r>
      <w:r>
        <w:rPr>
          <w:rStyle w:val="17"/>
          <w:rFonts w:ascii="Times New Roman" w:hAnsi="Times New Roman"/>
          <w:spacing w:val="-3"/>
          <w:sz w:val="28"/>
          <w:szCs w:val="28"/>
        </w:rPr>
        <w:t xml:space="preserve">государственной </w:t>
      </w:r>
      <w:r>
        <w:rPr>
          <w:rStyle w:val="17"/>
          <w:rFonts w:ascii="Times New Roman" w:hAnsi="Times New Roman"/>
          <w:sz w:val="28"/>
          <w:szCs w:val="28"/>
        </w:rPr>
        <w:t xml:space="preserve">политики и нормативно-правовому регулированию в сфере жилищно-коммунального </w:t>
      </w:r>
      <w:r>
        <w:rPr>
          <w:rStyle w:val="17"/>
          <w:rFonts w:ascii="Times New Roman" w:hAnsi="Times New Roman"/>
          <w:spacing w:val="-3"/>
          <w:sz w:val="28"/>
          <w:szCs w:val="28"/>
        </w:rPr>
        <w:t>хозяйства;</w:t>
      </w:r>
    </w:p>
    <w:p w:rsidR="00BD3227" w:rsidRDefault="00BD3227" w:rsidP="00FC10A0">
      <w:pPr>
        <w:pStyle w:val="1e"/>
        <w:spacing w:line="360" w:lineRule="auto"/>
        <w:ind w:firstLine="709"/>
        <w:jc w:val="both"/>
      </w:pPr>
      <w:r>
        <w:rPr>
          <w:rStyle w:val="17"/>
          <w:rFonts w:ascii="Times New Roman" w:hAnsi="Times New Roman"/>
          <w:b/>
          <w:bCs/>
          <w:i/>
          <w:sz w:val="28"/>
          <w:szCs w:val="28"/>
        </w:rPr>
        <w:t xml:space="preserve">Централизованная система холодного водоснабжения </w:t>
      </w:r>
      <w:r>
        <w:rPr>
          <w:rStyle w:val="17"/>
          <w:rFonts w:ascii="Times New Roman" w:hAnsi="Times New Roman"/>
          <w:b/>
          <w:bCs/>
          <w:sz w:val="28"/>
          <w:szCs w:val="28"/>
        </w:rPr>
        <w:t xml:space="preserve">- </w:t>
      </w:r>
      <w:r>
        <w:rPr>
          <w:rStyle w:val="17"/>
          <w:rFonts w:ascii="Times New Roman" w:hAnsi="Times New Roman"/>
          <w:sz w:val="28"/>
          <w:szCs w:val="28"/>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BD3227" w:rsidRDefault="00BD3227" w:rsidP="00FC10A0">
      <w:pPr>
        <w:pStyle w:val="1e"/>
        <w:spacing w:line="360" w:lineRule="auto"/>
        <w:ind w:firstLine="709"/>
        <w:jc w:val="both"/>
      </w:pPr>
    </w:p>
    <w:p w:rsidR="00BD3227" w:rsidRDefault="00BD3227" w:rsidP="00FC10A0">
      <w:pPr>
        <w:pStyle w:val="1e"/>
        <w:spacing w:line="360" w:lineRule="auto"/>
        <w:ind w:firstLine="709"/>
        <w:jc w:val="both"/>
      </w:pPr>
    </w:p>
    <w:p w:rsidR="00BD3227" w:rsidRDefault="00BD3227" w:rsidP="00FC10A0">
      <w:pPr>
        <w:pStyle w:val="1e"/>
        <w:spacing w:line="360" w:lineRule="auto"/>
        <w:ind w:firstLine="709"/>
        <w:jc w:val="both"/>
      </w:pPr>
    </w:p>
    <w:p w:rsidR="00BD3227" w:rsidRDefault="00BD3227" w:rsidP="00FC10A0">
      <w:pPr>
        <w:pStyle w:val="1e"/>
        <w:spacing w:line="360" w:lineRule="auto"/>
        <w:ind w:firstLine="709"/>
        <w:jc w:val="both"/>
      </w:pPr>
    </w:p>
    <w:p w:rsidR="00BD3227" w:rsidRDefault="00BD3227" w:rsidP="00FC10A0">
      <w:pPr>
        <w:pStyle w:val="1e"/>
        <w:spacing w:line="360" w:lineRule="auto"/>
        <w:ind w:firstLine="709"/>
        <w:jc w:val="both"/>
      </w:pPr>
    </w:p>
    <w:p w:rsidR="00BD3227" w:rsidRDefault="00BD3227" w:rsidP="00FC10A0">
      <w:pPr>
        <w:pStyle w:val="1e"/>
        <w:spacing w:line="360" w:lineRule="auto"/>
        <w:ind w:firstLine="709"/>
        <w:jc w:val="both"/>
      </w:pPr>
    </w:p>
    <w:p w:rsidR="00BD3227" w:rsidRDefault="00BD3227" w:rsidP="00FC10A0">
      <w:pPr>
        <w:pStyle w:val="1e"/>
        <w:spacing w:line="360" w:lineRule="auto"/>
        <w:ind w:firstLine="709"/>
        <w:jc w:val="both"/>
      </w:pPr>
    </w:p>
    <w:p w:rsidR="00BD3227" w:rsidRDefault="00BD3227" w:rsidP="00FC10A0">
      <w:pPr>
        <w:pStyle w:val="1"/>
        <w:numPr>
          <w:ilvl w:val="0"/>
          <w:numId w:val="5"/>
        </w:numPr>
        <w:spacing w:before="0" w:line="360" w:lineRule="auto"/>
        <w:ind w:left="0" w:firstLine="0"/>
        <w:jc w:val="center"/>
        <w:rPr>
          <w:rFonts w:ascii="Times New Roman" w:hAnsi="Times New Roman"/>
          <w:szCs w:val="28"/>
        </w:rPr>
      </w:pPr>
      <w:bookmarkStart w:id="2" w:name="_Toc30161221"/>
      <w:r>
        <w:rPr>
          <w:rFonts w:ascii="Times New Roman" w:hAnsi="Times New Roman"/>
          <w:bCs/>
          <w:color w:val="auto"/>
          <w:szCs w:val="28"/>
        </w:rPr>
        <w:t>1.    ВОДОСНАБЖЕНИЕ</w:t>
      </w:r>
      <w:bookmarkEnd w:id="2"/>
    </w:p>
    <w:p w:rsidR="00BD3227" w:rsidRDefault="00BD3227" w:rsidP="00FC10A0">
      <w:pPr>
        <w:pStyle w:val="2"/>
        <w:numPr>
          <w:ilvl w:val="1"/>
          <w:numId w:val="5"/>
        </w:numPr>
        <w:spacing w:before="0" w:after="0" w:line="360" w:lineRule="auto"/>
        <w:ind w:left="0" w:firstLine="0"/>
        <w:jc w:val="center"/>
        <w:rPr>
          <w:rFonts w:ascii="Times New Roman" w:hAnsi="Times New Roman"/>
        </w:rPr>
      </w:pPr>
      <w:bookmarkStart w:id="3" w:name="_Toc30161222"/>
      <w:r>
        <w:rPr>
          <w:rFonts w:ascii="Times New Roman" w:hAnsi="Times New Roman"/>
          <w:i w:val="0"/>
          <w:iCs w:val="0"/>
        </w:rPr>
        <w:t>1.1Технико-экономическое состояние централизованных систем водоснабжения</w:t>
      </w:r>
      <w:bookmarkEnd w:id="3"/>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4" w:name="_Toc30161223"/>
      <w:r>
        <w:rPr>
          <w:rFonts w:ascii="Times New Roman" w:hAnsi="Times New Roman"/>
        </w:rPr>
        <w:t>1.1.1 Системы и структуры водоснабжения поселения и деление территорий на эксплуатационные зоны</w:t>
      </w:r>
      <w:bookmarkEnd w:id="4"/>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Водоснабжение как отрасль играет огромную роль в обеспечении жизнедеятельности городского поселения и требует целенаправленных </w:t>
      </w:r>
      <w:r>
        <w:rPr>
          <w:rFonts w:ascii="Times New Roman" w:hAnsi="Times New Roman"/>
          <w:sz w:val="28"/>
          <w:szCs w:val="28"/>
        </w:rPr>
        <w:lastRenderedPageBreak/>
        <w:t>мероприятий по развитию надежной системы хозяйственно-питьевого водоснабжения.</w:t>
      </w:r>
    </w:p>
    <w:p w:rsidR="00BD3227" w:rsidRDefault="00BD3227" w:rsidP="00FC10A0">
      <w:pPr>
        <w:spacing w:after="0" w:line="360" w:lineRule="auto"/>
        <w:ind w:firstLine="709"/>
        <w:jc w:val="both"/>
        <w:rPr>
          <w:rFonts w:ascii="Times New Roman" w:hAnsi="Times New Roman"/>
          <w:bCs/>
          <w:sz w:val="28"/>
          <w:szCs w:val="28"/>
        </w:rPr>
      </w:pPr>
      <w:r>
        <w:rPr>
          <w:rFonts w:ascii="Times New Roman" w:hAnsi="Times New Roman"/>
          <w:sz w:val="28"/>
          <w:szCs w:val="28"/>
        </w:rPr>
        <w:t xml:space="preserve">Источником водоснабжения городского поселения города Чухлома являются семь артезианских скважин, располагающиеся на территории города Чухлома по ул. Калинина и в районе м-н Семеновский. Глубина залегания подземных вод на территории городского поселения составляет  от 116 до 140 метров. </w:t>
      </w:r>
      <w:r w:rsidRPr="003D7E39">
        <w:rPr>
          <w:rFonts w:ascii="Times New Roman" w:hAnsi="Times New Roman"/>
          <w:sz w:val="28"/>
          <w:szCs w:val="28"/>
        </w:rPr>
        <w:t>Вода из скважин по трубопроводам поступает к потребителям по системе центрального водоснабжения, а также к водоразборным колонкам.</w:t>
      </w:r>
    </w:p>
    <w:p w:rsidR="00BD3227" w:rsidRPr="009B1274" w:rsidRDefault="00BD3227" w:rsidP="00FC10A0">
      <w:pPr>
        <w:spacing w:after="0" w:line="360" w:lineRule="auto"/>
        <w:ind w:firstLine="709"/>
        <w:jc w:val="both"/>
        <w:rPr>
          <w:rFonts w:ascii="Times New Roman" w:hAnsi="Times New Roman"/>
          <w:sz w:val="28"/>
          <w:szCs w:val="28"/>
        </w:rPr>
      </w:pPr>
      <w:r>
        <w:rPr>
          <w:rFonts w:ascii="Times New Roman" w:hAnsi="Times New Roman"/>
          <w:bCs/>
          <w:sz w:val="28"/>
          <w:szCs w:val="28"/>
        </w:rPr>
        <w:t xml:space="preserve"> В настоящее время на территории </w:t>
      </w:r>
      <w:r>
        <w:rPr>
          <w:rFonts w:ascii="Times New Roman" w:hAnsi="Times New Roman"/>
          <w:sz w:val="28"/>
          <w:szCs w:val="28"/>
        </w:rPr>
        <w:t xml:space="preserve">городского поселения города Чухлома </w:t>
      </w:r>
      <w:r>
        <w:rPr>
          <w:rFonts w:ascii="Times New Roman" w:hAnsi="Times New Roman"/>
          <w:bCs/>
          <w:sz w:val="28"/>
          <w:szCs w:val="28"/>
        </w:rPr>
        <w:t>имеются централизованные системы водоснабжения. Техническое состояние сетей и сооружений не обеспечивает предъявляемых к ним требований. Некоторые водопроводные сети находятся в аварийном состоянии. Скважины оснащены насосами ЭЦВ. Насосы работают в автоматическом режиме.</w:t>
      </w:r>
    </w:p>
    <w:p w:rsidR="00BD3227" w:rsidRPr="000E1B69" w:rsidRDefault="00BD3227" w:rsidP="00FC10A0">
      <w:pPr>
        <w:spacing w:after="0" w:line="360" w:lineRule="auto"/>
        <w:ind w:firstLine="709"/>
        <w:jc w:val="both"/>
        <w:rPr>
          <w:rFonts w:ascii="Times New Roman" w:hAnsi="Times New Roman"/>
          <w:sz w:val="28"/>
          <w:szCs w:val="28"/>
        </w:rPr>
      </w:pPr>
      <w:r w:rsidRPr="000E1B69">
        <w:rPr>
          <w:rFonts w:ascii="Times New Roman" w:hAnsi="Times New Roman"/>
          <w:sz w:val="28"/>
          <w:szCs w:val="28"/>
        </w:rPr>
        <w:t xml:space="preserve">Перед поступлением воды в разводящую сеть производится аэрированние воды с дальнейшим пропусканием её через песчаные фильтры.  </w:t>
      </w:r>
    </w:p>
    <w:p w:rsidR="00BD3227" w:rsidRDefault="00BD3227" w:rsidP="00FC10A0">
      <w:pPr>
        <w:spacing w:after="0" w:line="360" w:lineRule="auto"/>
        <w:ind w:firstLine="709"/>
        <w:jc w:val="both"/>
        <w:rPr>
          <w:rFonts w:ascii="Times New Roman" w:hAnsi="Times New Roman"/>
          <w:sz w:val="28"/>
          <w:szCs w:val="24"/>
        </w:rPr>
      </w:pPr>
      <w:r>
        <w:rPr>
          <w:rFonts w:ascii="Times New Roman" w:hAnsi="Times New Roman"/>
          <w:sz w:val="28"/>
          <w:szCs w:val="28"/>
        </w:rPr>
        <w:t xml:space="preserve">Водопроводные сети выполнены из стали, полиэтилена, чугуна и асбестоцемента. Существующие водопроводные сети имеют диаметр труб 50, 100, 160 и 200 мм.  Общая протяженность сетей </w:t>
      </w:r>
      <w:r w:rsidRPr="001F3C9A">
        <w:rPr>
          <w:rFonts w:ascii="Times New Roman" w:hAnsi="Times New Roman"/>
          <w:sz w:val="28"/>
          <w:szCs w:val="28"/>
        </w:rPr>
        <w:t>29,588</w:t>
      </w:r>
      <w:r>
        <w:rPr>
          <w:rFonts w:ascii="Times New Roman" w:hAnsi="Times New Roman"/>
          <w:sz w:val="28"/>
          <w:szCs w:val="28"/>
        </w:rPr>
        <w:t xml:space="preserve"> км со степенью износа  более 50%.</w:t>
      </w:r>
    </w:p>
    <w:p w:rsidR="00BD3227" w:rsidRPr="001F3C9A" w:rsidRDefault="00BD3227" w:rsidP="00FC10A0">
      <w:pPr>
        <w:tabs>
          <w:tab w:val="left" w:pos="426"/>
        </w:tabs>
        <w:spacing w:after="0" w:line="360" w:lineRule="auto"/>
        <w:ind w:firstLine="709"/>
        <w:jc w:val="both"/>
        <w:rPr>
          <w:rFonts w:ascii="Times New Roman" w:hAnsi="Times New Roman"/>
          <w:sz w:val="28"/>
          <w:szCs w:val="24"/>
        </w:rPr>
      </w:pPr>
      <w:r w:rsidRPr="001F3C9A">
        <w:rPr>
          <w:rFonts w:ascii="Times New Roman" w:hAnsi="Times New Roman"/>
          <w:sz w:val="28"/>
          <w:szCs w:val="24"/>
        </w:rPr>
        <w:t xml:space="preserve">Качество воды, подаваемой потребителям, не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r w:rsidRPr="001F3C9A">
        <w:rPr>
          <w:rFonts w:ascii="Times New Roman" w:hAnsi="Times New Roman"/>
          <w:sz w:val="28"/>
          <w:szCs w:val="24"/>
          <w:lang w:eastAsia="ru-RU"/>
        </w:rPr>
        <w:t xml:space="preserve">вода </w:t>
      </w:r>
      <w:r w:rsidRPr="001F3C9A">
        <w:rPr>
          <w:rFonts w:ascii="Times New Roman" w:hAnsi="Times New Roman"/>
          <w:sz w:val="28"/>
          <w:szCs w:val="28"/>
          <w:lang w:eastAsia="ru-RU"/>
        </w:rPr>
        <w:t>обладает повышенным содержанием железа.</w:t>
      </w:r>
    </w:p>
    <w:p w:rsidR="00BD3227" w:rsidRDefault="00BD3227" w:rsidP="00FC10A0">
      <w:pPr>
        <w:spacing w:after="0" w:line="360" w:lineRule="auto"/>
        <w:ind w:firstLine="720"/>
        <w:jc w:val="both"/>
        <w:rPr>
          <w:rFonts w:ascii="Times New Roman" w:hAnsi="Times New Roman"/>
          <w:b/>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5" w:name="_Toc30161224"/>
      <w:r>
        <w:rPr>
          <w:rFonts w:ascii="Times New Roman" w:hAnsi="Times New Roman"/>
        </w:rPr>
        <w:t xml:space="preserve">1.1.2 </w:t>
      </w:r>
      <w:r>
        <w:rPr>
          <w:rStyle w:val="17"/>
          <w:rFonts w:ascii="Times New Roman" w:hAnsi="Times New Roman"/>
        </w:rPr>
        <w:t>Описание территорий поселения, не охваченных централизованными системами водоснабжения</w:t>
      </w:r>
      <w:bookmarkEnd w:id="5"/>
    </w:p>
    <w:p w:rsidR="00BD3227" w:rsidRPr="0053591E" w:rsidRDefault="00BD3227" w:rsidP="00FC10A0">
      <w:pPr>
        <w:pStyle w:val="1f"/>
        <w:suppressAutoHyphens w:val="0"/>
        <w:spacing w:after="0" w:line="360" w:lineRule="auto"/>
        <w:ind w:left="0" w:firstLine="709"/>
        <w:contextualSpacing/>
        <w:jc w:val="both"/>
        <w:rPr>
          <w:rFonts w:ascii="Times New Roman" w:hAnsi="Times New Roman"/>
          <w:sz w:val="28"/>
          <w:szCs w:val="28"/>
        </w:rPr>
      </w:pPr>
      <w:r w:rsidRPr="0053591E">
        <w:rPr>
          <w:rFonts w:ascii="Times New Roman" w:hAnsi="Times New Roman"/>
          <w:sz w:val="28"/>
          <w:szCs w:val="28"/>
        </w:rPr>
        <w:t>В городском поселении города Чухлома централизованное водоснабжение частично отсутствует на ул. А.А.Яковлева, ул. Новикова, ул. Зелен</w:t>
      </w:r>
      <w:r>
        <w:rPr>
          <w:rFonts w:ascii="Times New Roman" w:hAnsi="Times New Roman"/>
          <w:sz w:val="28"/>
          <w:szCs w:val="28"/>
        </w:rPr>
        <w:t>ая</w:t>
      </w:r>
      <w:r w:rsidRPr="0053591E">
        <w:rPr>
          <w:rFonts w:ascii="Times New Roman" w:hAnsi="Times New Roman"/>
          <w:sz w:val="28"/>
          <w:szCs w:val="28"/>
        </w:rPr>
        <w:t>, ул. Рыбацк</w:t>
      </w:r>
      <w:r>
        <w:rPr>
          <w:rFonts w:ascii="Times New Roman" w:hAnsi="Times New Roman"/>
          <w:sz w:val="28"/>
          <w:szCs w:val="28"/>
        </w:rPr>
        <w:t>ая</w:t>
      </w:r>
      <w:r w:rsidRPr="0053591E">
        <w:rPr>
          <w:rFonts w:ascii="Times New Roman" w:hAnsi="Times New Roman"/>
          <w:sz w:val="28"/>
          <w:szCs w:val="28"/>
        </w:rPr>
        <w:t>, ул. Полев</w:t>
      </w:r>
      <w:r>
        <w:rPr>
          <w:rFonts w:ascii="Times New Roman" w:hAnsi="Times New Roman"/>
          <w:sz w:val="28"/>
          <w:szCs w:val="28"/>
        </w:rPr>
        <w:t>ая</w:t>
      </w:r>
      <w:r w:rsidRPr="0053591E">
        <w:rPr>
          <w:rFonts w:ascii="Times New Roman" w:hAnsi="Times New Roman"/>
          <w:sz w:val="28"/>
          <w:szCs w:val="28"/>
        </w:rPr>
        <w:t>, ул. Березов</w:t>
      </w:r>
      <w:r>
        <w:rPr>
          <w:rFonts w:ascii="Times New Roman" w:hAnsi="Times New Roman"/>
          <w:sz w:val="28"/>
          <w:szCs w:val="28"/>
        </w:rPr>
        <w:t>ая</w:t>
      </w:r>
      <w:r w:rsidRPr="0053591E">
        <w:rPr>
          <w:rFonts w:ascii="Times New Roman" w:hAnsi="Times New Roman"/>
          <w:sz w:val="28"/>
          <w:szCs w:val="28"/>
        </w:rPr>
        <w:t>, ул. Писемского, ул. Ольхов</w:t>
      </w:r>
      <w:r>
        <w:rPr>
          <w:rFonts w:ascii="Times New Roman" w:hAnsi="Times New Roman"/>
          <w:sz w:val="28"/>
          <w:szCs w:val="28"/>
        </w:rPr>
        <w:t>ая</w:t>
      </w:r>
      <w:r w:rsidRPr="0053591E">
        <w:rPr>
          <w:rFonts w:ascii="Times New Roman" w:hAnsi="Times New Roman"/>
          <w:sz w:val="28"/>
          <w:szCs w:val="28"/>
        </w:rPr>
        <w:t>, пер. Свободы, ул. Луначарского, ул. Дальн</w:t>
      </w:r>
      <w:r>
        <w:rPr>
          <w:rFonts w:ascii="Times New Roman" w:hAnsi="Times New Roman"/>
          <w:sz w:val="28"/>
          <w:szCs w:val="28"/>
        </w:rPr>
        <w:t>яя</w:t>
      </w:r>
      <w:r w:rsidRPr="0053591E">
        <w:rPr>
          <w:rFonts w:ascii="Times New Roman" w:hAnsi="Times New Roman"/>
          <w:sz w:val="28"/>
          <w:szCs w:val="28"/>
        </w:rPr>
        <w:t>, ул. Пионерск</w:t>
      </w:r>
      <w:r>
        <w:rPr>
          <w:rFonts w:ascii="Times New Roman" w:hAnsi="Times New Roman"/>
          <w:sz w:val="28"/>
          <w:szCs w:val="28"/>
        </w:rPr>
        <w:t>ая</w:t>
      </w:r>
      <w:r w:rsidRPr="0053591E">
        <w:rPr>
          <w:rFonts w:ascii="Times New Roman" w:hAnsi="Times New Roman"/>
          <w:sz w:val="28"/>
          <w:szCs w:val="28"/>
        </w:rPr>
        <w:t>, ул. Советск</w:t>
      </w:r>
      <w:r>
        <w:rPr>
          <w:rFonts w:ascii="Times New Roman" w:hAnsi="Times New Roman"/>
          <w:sz w:val="28"/>
          <w:szCs w:val="28"/>
        </w:rPr>
        <w:t>ая</w:t>
      </w:r>
      <w:r w:rsidRPr="0053591E">
        <w:rPr>
          <w:rFonts w:ascii="Times New Roman" w:hAnsi="Times New Roman"/>
          <w:sz w:val="28"/>
          <w:szCs w:val="28"/>
        </w:rPr>
        <w:t>, ул. Цветочн</w:t>
      </w:r>
      <w:r>
        <w:rPr>
          <w:rFonts w:ascii="Times New Roman" w:hAnsi="Times New Roman"/>
          <w:sz w:val="28"/>
          <w:szCs w:val="28"/>
        </w:rPr>
        <w:t>ая</w:t>
      </w:r>
      <w:r w:rsidRPr="0053591E">
        <w:rPr>
          <w:rFonts w:ascii="Times New Roman" w:hAnsi="Times New Roman"/>
          <w:sz w:val="28"/>
          <w:szCs w:val="28"/>
        </w:rPr>
        <w:t>, ул</w:t>
      </w:r>
      <w:r>
        <w:rPr>
          <w:rFonts w:ascii="Times New Roman" w:hAnsi="Times New Roman"/>
          <w:sz w:val="28"/>
          <w:szCs w:val="28"/>
        </w:rPr>
        <w:t>.</w:t>
      </w:r>
      <w:r w:rsidRPr="0053591E">
        <w:rPr>
          <w:rFonts w:ascii="Times New Roman" w:hAnsi="Times New Roman"/>
          <w:sz w:val="28"/>
          <w:szCs w:val="28"/>
        </w:rPr>
        <w:t xml:space="preserve"> Васильков</w:t>
      </w:r>
      <w:r>
        <w:rPr>
          <w:rFonts w:ascii="Times New Roman" w:hAnsi="Times New Roman"/>
          <w:sz w:val="28"/>
          <w:szCs w:val="28"/>
        </w:rPr>
        <w:t>ая</w:t>
      </w:r>
      <w:r w:rsidRPr="0053591E">
        <w:rPr>
          <w:rFonts w:ascii="Times New Roman" w:hAnsi="Times New Roman"/>
          <w:sz w:val="28"/>
          <w:szCs w:val="28"/>
        </w:rPr>
        <w:t>, ул. Солнечн</w:t>
      </w:r>
      <w:r>
        <w:rPr>
          <w:rFonts w:ascii="Times New Roman" w:hAnsi="Times New Roman"/>
          <w:sz w:val="28"/>
          <w:szCs w:val="28"/>
        </w:rPr>
        <w:t>ая</w:t>
      </w:r>
      <w:r w:rsidRPr="0053591E">
        <w:rPr>
          <w:rFonts w:ascii="Times New Roman" w:hAnsi="Times New Roman"/>
          <w:sz w:val="28"/>
          <w:szCs w:val="28"/>
        </w:rPr>
        <w:t>, ул. Кленов</w:t>
      </w:r>
      <w:r>
        <w:rPr>
          <w:rFonts w:ascii="Times New Roman" w:hAnsi="Times New Roman"/>
          <w:sz w:val="28"/>
          <w:szCs w:val="28"/>
        </w:rPr>
        <w:t>ая</w:t>
      </w:r>
      <w:r w:rsidRPr="0053591E">
        <w:rPr>
          <w:rFonts w:ascii="Times New Roman" w:hAnsi="Times New Roman"/>
          <w:sz w:val="28"/>
          <w:szCs w:val="28"/>
        </w:rPr>
        <w:t>, ул. Свердлова, ул. Галичск</w:t>
      </w:r>
      <w:r>
        <w:rPr>
          <w:rFonts w:ascii="Times New Roman" w:hAnsi="Times New Roman"/>
          <w:sz w:val="28"/>
          <w:szCs w:val="28"/>
        </w:rPr>
        <w:t>ая</w:t>
      </w:r>
      <w:r w:rsidRPr="0053591E">
        <w:rPr>
          <w:rFonts w:ascii="Times New Roman" w:hAnsi="Times New Roman"/>
          <w:sz w:val="28"/>
          <w:szCs w:val="28"/>
        </w:rPr>
        <w:t xml:space="preserve">, ул. </w:t>
      </w:r>
      <w:r w:rsidRPr="0053591E">
        <w:rPr>
          <w:rFonts w:ascii="Times New Roman" w:hAnsi="Times New Roman"/>
          <w:sz w:val="28"/>
          <w:szCs w:val="28"/>
        </w:rPr>
        <w:lastRenderedPageBreak/>
        <w:t>Буевск</w:t>
      </w:r>
      <w:r>
        <w:rPr>
          <w:rFonts w:ascii="Times New Roman" w:hAnsi="Times New Roman"/>
          <w:sz w:val="28"/>
          <w:szCs w:val="28"/>
        </w:rPr>
        <w:t>ая</w:t>
      </w:r>
      <w:r w:rsidRPr="0053591E">
        <w:rPr>
          <w:rFonts w:ascii="Times New Roman" w:hAnsi="Times New Roman"/>
          <w:sz w:val="28"/>
          <w:szCs w:val="28"/>
        </w:rPr>
        <w:t>, ул. Лугов</w:t>
      </w:r>
      <w:r>
        <w:rPr>
          <w:rFonts w:ascii="Times New Roman" w:hAnsi="Times New Roman"/>
          <w:sz w:val="28"/>
          <w:szCs w:val="28"/>
        </w:rPr>
        <w:t>ая</w:t>
      </w:r>
      <w:r w:rsidRPr="0053591E">
        <w:rPr>
          <w:rFonts w:ascii="Times New Roman" w:hAnsi="Times New Roman"/>
          <w:sz w:val="28"/>
          <w:szCs w:val="28"/>
        </w:rPr>
        <w:t>, ул. Октября, ул.</w:t>
      </w:r>
      <w:r>
        <w:rPr>
          <w:rFonts w:ascii="Times New Roman" w:hAnsi="Times New Roman"/>
          <w:sz w:val="28"/>
          <w:szCs w:val="28"/>
        </w:rPr>
        <w:t> </w:t>
      </w:r>
      <w:r w:rsidRPr="0053591E">
        <w:rPr>
          <w:rFonts w:ascii="Times New Roman" w:hAnsi="Times New Roman"/>
          <w:sz w:val="28"/>
          <w:szCs w:val="28"/>
        </w:rPr>
        <w:t>Юбилейн</w:t>
      </w:r>
      <w:r>
        <w:rPr>
          <w:rFonts w:ascii="Times New Roman" w:hAnsi="Times New Roman"/>
          <w:sz w:val="28"/>
          <w:szCs w:val="28"/>
        </w:rPr>
        <w:t>ая</w:t>
      </w:r>
      <w:r w:rsidRPr="0053591E">
        <w:rPr>
          <w:rFonts w:ascii="Times New Roman" w:hAnsi="Times New Roman"/>
          <w:sz w:val="28"/>
          <w:szCs w:val="28"/>
        </w:rPr>
        <w:t>, ул. Садов</w:t>
      </w:r>
      <w:r>
        <w:rPr>
          <w:rFonts w:ascii="Times New Roman" w:hAnsi="Times New Roman"/>
          <w:sz w:val="28"/>
          <w:szCs w:val="28"/>
        </w:rPr>
        <w:t>ая</w:t>
      </w:r>
      <w:r w:rsidRPr="0053591E">
        <w:rPr>
          <w:rFonts w:ascii="Times New Roman" w:hAnsi="Times New Roman"/>
          <w:sz w:val="28"/>
          <w:szCs w:val="28"/>
        </w:rPr>
        <w:t>, ул. Катенина и ул. Овражн</w:t>
      </w:r>
      <w:r>
        <w:rPr>
          <w:rFonts w:ascii="Times New Roman" w:hAnsi="Times New Roman"/>
          <w:sz w:val="28"/>
          <w:szCs w:val="28"/>
        </w:rPr>
        <w:t>ая</w:t>
      </w:r>
      <w:r w:rsidRPr="0053591E">
        <w:rPr>
          <w:rFonts w:ascii="Times New Roman" w:hAnsi="Times New Roman"/>
          <w:sz w:val="28"/>
          <w:szCs w:val="28"/>
        </w:rPr>
        <w:t>.</w:t>
      </w:r>
      <w:r>
        <w:rPr>
          <w:rFonts w:ascii="Times New Roman" w:hAnsi="Times New Roman"/>
          <w:sz w:val="28"/>
          <w:szCs w:val="28"/>
        </w:rPr>
        <w:t xml:space="preserve"> </w:t>
      </w:r>
    </w:p>
    <w:p w:rsidR="00BD3227" w:rsidRDefault="00BD3227" w:rsidP="00FC10A0">
      <w:pPr>
        <w:pStyle w:val="1f"/>
        <w:suppressAutoHyphens w:val="0"/>
        <w:spacing w:after="0" w:line="360" w:lineRule="auto"/>
        <w:ind w:left="0" w:firstLine="709"/>
        <w:contextualSpacing/>
        <w:jc w:val="both"/>
        <w:rPr>
          <w:rFonts w:ascii="Times New Roman" w:hAnsi="Times New Roman"/>
          <w:sz w:val="28"/>
          <w:szCs w:val="28"/>
        </w:rPr>
      </w:pPr>
      <w:r>
        <w:rPr>
          <w:rFonts w:ascii="Times New Roman" w:hAnsi="Times New Roman"/>
          <w:sz w:val="28"/>
          <w:szCs w:val="28"/>
        </w:rPr>
        <w:t>Ц</w:t>
      </w:r>
      <w:r w:rsidRPr="0053591E">
        <w:rPr>
          <w:rFonts w:ascii="Times New Roman" w:hAnsi="Times New Roman"/>
          <w:sz w:val="28"/>
          <w:szCs w:val="28"/>
        </w:rPr>
        <w:t xml:space="preserve">ентрализованное водоснабжение </w:t>
      </w:r>
      <w:r>
        <w:rPr>
          <w:rFonts w:ascii="Times New Roman" w:hAnsi="Times New Roman"/>
          <w:sz w:val="28"/>
          <w:szCs w:val="28"/>
        </w:rPr>
        <w:t>полностью</w:t>
      </w:r>
      <w:r w:rsidRPr="0053591E">
        <w:rPr>
          <w:rFonts w:ascii="Times New Roman" w:hAnsi="Times New Roman"/>
          <w:sz w:val="28"/>
          <w:szCs w:val="28"/>
        </w:rPr>
        <w:t xml:space="preserve"> отсутствует н</w:t>
      </w:r>
      <w:r>
        <w:rPr>
          <w:rFonts w:ascii="Times New Roman" w:hAnsi="Times New Roman"/>
          <w:sz w:val="28"/>
          <w:szCs w:val="28"/>
        </w:rPr>
        <w:t>а ул. Травяная, ул. Сельская, ул. Сосновая, ул. Набережная, пер. Юбилейный, пер. Загородный, пер. Катенина, пер. Дорожный, пер. Первомайский, ул. Лебедева, ул. Новая, ул. Рябиновая, ул. Тихая, ул. Алешковская, ул. Поляная, ул. Отрадная и ул. Соловьинная.</w:t>
      </w:r>
    </w:p>
    <w:p w:rsidR="00BD3227" w:rsidRDefault="00BD3227" w:rsidP="00FC10A0">
      <w:pPr>
        <w:spacing w:after="0" w:line="360" w:lineRule="auto"/>
        <w:ind w:firstLine="708"/>
        <w:jc w:val="both"/>
        <w:rPr>
          <w:rFonts w:ascii="Times New Roman" w:hAnsi="Times New Roman"/>
        </w:rPr>
      </w:pPr>
    </w:p>
    <w:p w:rsidR="00BD3227" w:rsidRDefault="00BD3227" w:rsidP="00FC10A0">
      <w:pPr>
        <w:pStyle w:val="3"/>
        <w:numPr>
          <w:ilvl w:val="2"/>
          <w:numId w:val="5"/>
        </w:numPr>
        <w:spacing w:before="0" w:after="0" w:line="360" w:lineRule="auto"/>
        <w:ind w:left="0" w:firstLine="0"/>
        <w:jc w:val="center"/>
        <w:rPr>
          <w:rFonts w:ascii="Times New Roman" w:hAnsi="Times New Roman"/>
          <w:iCs/>
          <w:spacing w:val="-5"/>
        </w:rPr>
      </w:pPr>
      <w:bookmarkStart w:id="6" w:name="_Toc30161225"/>
      <w:r>
        <w:rPr>
          <w:rFonts w:ascii="Times New Roman" w:hAnsi="Times New Roman"/>
        </w:rPr>
        <w:t xml:space="preserve">1.1.3 </w:t>
      </w:r>
      <w:r>
        <w:rPr>
          <w:rStyle w:val="17"/>
          <w:rFonts w:ascii="Times New Roman" w:hAnsi="Times New Roman"/>
        </w:rPr>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6"/>
    </w:p>
    <w:p w:rsidR="00BD3227" w:rsidRDefault="00BD3227" w:rsidP="00FC10A0">
      <w:pPr>
        <w:pStyle w:val="1e"/>
        <w:spacing w:line="360" w:lineRule="auto"/>
        <w:ind w:firstLine="709"/>
        <w:jc w:val="both"/>
        <w:rPr>
          <w:rStyle w:val="17"/>
          <w:rFonts w:ascii="Times New Roman" w:eastAsia="Microsoft YaHei" w:hAnsi="Times New Roman"/>
          <w:bCs/>
          <w:iCs/>
          <w:spacing w:val="-5"/>
          <w:sz w:val="28"/>
          <w:szCs w:val="28"/>
        </w:rPr>
      </w:pPr>
      <w:r>
        <w:rPr>
          <w:rFonts w:ascii="Times New Roman" w:eastAsia="Microsoft YaHei" w:hAnsi="Times New Roman"/>
          <w:bCs/>
          <w:iCs/>
          <w:spacing w:val="-5"/>
          <w:sz w:val="28"/>
          <w:szCs w:val="28"/>
        </w:rPr>
        <w:t xml:space="preserve">Согласно Постановления Правительства Российской Федерации от 05.09. 2013 № 782  применяется понятие «технологическая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расчётным расходом воды. </w:t>
      </w:r>
    </w:p>
    <w:p w:rsidR="00BD3227" w:rsidRDefault="00BD3227" w:rsidP="00FC10A0">
      <w:pPr>
        <w:spacing w:after="0" w:line="360" w:lineRule="auto"/>
        <w:ind w:firstLine="709"/>
        <w:rPr>
          <w:rFonts w:ascii="Times New Roman" w:hAnsi="Times New Roman"/>
          <w:sz w:val="28"/>
          <w:szCs w:val="28"/>
        </w:rPr>
      </w:pPr>
      <w:r>
        <w:rPr>
          <w:rStyle w:val="17"/>
          <w:rFonts w:ascii="Times New Roman" w:eastAsia="Microsoft YaHei" w:hAnsi="Times New Roman"/>
          <w:bCs/>
          <w:iCs/>
          <w:spacing w:val="-5"/>
          <w:sz w:val="28"/>
          <w:szCs w:val="28"/>
        </w:rPr>
        <w:t xml:space="preserve">В </w:t>
      </w:r>
      <w:r>
        <w:rPr>
          <w:rFonts w:ascii="Times New Roman" w:hAnsi="Times New Roman"/>
          <w:sz w:val="28"/>
          <w:szCs w:val="28"/>
        </w:rPr>
        <w:t xml:space="preserve">городском поселении города Чухлома </w:t>
      </w:r>
      <w:r>
        <w:rPr>
          <w:rStyle w:val="17"/>
          <w:rFonts w:ascii="Times New Roman" w:eastAsia="Microsoft YaHei" w:hAnsi="Times New Roman"/>
          <w:bCs/>
          <w:iCs/>
          <w:spacing w:val="-5"/>
          <w:sz w:val="28"/>
          <w:szCs w:val="28"/>
        </w:rPr>
        <w:t>имеется технологическая зона, эксплуатирующей организацией является ООО «Дом Ильичевых».</w:t>
      </w:r>
    </w:p>
    <w:p w:rsidR="00BD3227" w:rsidRDefault="00BD3227" w:rsidP="00FC10A0">
      <w:pPr>
        <w:spacing w:after="0" w:line="360" w:lineRule="auto"/>
        <w:ind w:firstLine="708"/>
        <w:jc w:val="both"/>
        <w:rPr>
          <w:rFonts w:ascii="Times New Roman" w:hAnsi="Times New Roman"/>
        </w:rPr>
      </w:pPr>
      <w:r>
        <w:rPr>
          <w:rFonts w:ascii="Times New Roman" w:hAnsi="Times New Roman"/>
          <w:sz w:val="28"/>
          <w:szCs w:val="28"/>
        </w:rPr>
        <w:t xml:space="preserve"> </w:t>
      </w:r>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7" w:name="_Toc30161226"/>
      <w:r>
        <w:rPr>
          <w:rFonts w:ascii="Times New Roman" w:hAnsi="Times New Roman"/>
        </w:rPr>
        <w:t>1.1.4 Описание результатов технического обследования централизованных систем водоснабжения</w:t>
      </w:r>
      <w:bookmarkEnd w:id="7"/>
    </w:p>
    <w:p w:rsidR="00BD3227" w:rsidRPr="000B2C1C" w:rsidRDefault="00BD3227" w:rsidP="00FC10A0">
      <w:pPr>
        <w:spacing w:after="0" w:line="360" w:lineRule="auto"/>
        <w:ind w:firstLine="709"/>
        <w:rPr>
          <w:rStyle w:val="17"/>
          <w:rFonts w:ascii="Times New Roman" w:hAnsi="Times New Roman"/>
          <w:b/>
          <w:spacing w:val="-4"/>
          <w:sz w:val="28"/>
          <w:szCs w:val="28"/>
        </w:rPr>
      </w:pPr>
      <w:r w:rsidRPr="000B2C1C">
        <w:rPr>
          <w:rFonts w:ascii="Times New Roman" w:hAnsi="Times New Roman"/>
          <w:b/>
          <w:sz w:val="28"/>
          <w:szCs w:val="28"/>
        </w:rPr>
        <w:t xml:space="preserve">А) Состояние существующих источников водоснабжения и водозаборных сооружений. </w:t>
      </w:r>
    </w:p>
    <w:p w:rsidR="00BD3227" w:rsidRPr="000B2C1C" w:rsidRDefault="00BD3227" w:rsidP="00FC10A0">
      <w:pPr>
        <w:spacing w:after="0" w:line="360" w:lineRule="auto"/>
        <w:ind w:firstLine="709"/>
        <w:rPr>
          <w:rFonts w:ascii="Times New Roman" w:hAnsi="Times New Roman"/>
          <w:sz w:val="28"/>
          <w:szCs w:val="28"/>
        </w:rPr>
      </w:pPr>
      <w:r w:rsidRPr="000B2C1C">
        <w:rPr>
          <w:rStyle w:val="17"/>
          <w:rFonts w:ascii="Times New Roman" w:hAnsi="Times New Roman"/>
          <w:spacing w:val="-4"/>
          <w:sz w:val="28"/>
          <w:szCs w:val="28"/>
        </w:rPr>
        <w:t>Источником</w:t>
      </w:r>
      <w:r w:rsidRPr="000B2C1C">
        <w:rPr>
          <w:rStyle w:val="17"/>
          <w:rFonts w:ascii="Times New Roman" w:hAnsi="Times New Roman"/>
          <w:spacing w:val="62"/>
          <w:sz w:val="28"/>
          <w:szCs w:val="28"/>
        </w:rPr>
        <w:t xml:space="preserve"> </w:t>
      </w:r>
      <w:r w:rsidRPr="000B2C1C">
        <w:rPr>
          <w:rStyle w:val="17"/>
          <w:rFonts w:ascii="Times New Roman" w:hAnsi="Times New Roman"/>
          <w:sz w:val="28"/>
          <w:szCs w:val="28"/>
        </w:rPr>
        <w:t>хозяйственно-питьевого водоснабжения являются 7 скважин</w:t>
      </w:r>
      <w:r w:rsidRPr="000B2C1C">
        <w:rPr>
          <w:rStyle w:val="17"/>
          <w:rFonts w:ascii="Times New Roman" w:hAnsi="Times New Roman"/>
          <w:spacing w:val="-3"/>
          <w:sz w:val="28"/>
          <w:szCs w:val="28"/>
        </w:rPr>
        <w:t xml:space="preserve">, которые расположены на территории городского поселения. </w:t>
      </w:r>
    </w:p>
    <w:p w:rsidR="00BD3227" w:rsidRPr="000B2C1C" w:rsidRDefault="00BD3227" w:rsidP="00FC10A0">
      <w:pPr>
        <w:spacing w:after="0" w:line="360" w:lineRule="auto"/>
        <w:ind w:firstLine="709"/>
        <w:rPr>
          <w:rStyle w:val="17"/>
          <w:rFonts w:ascii="Times New Roman" w:hAnsi="Times New Roman"/>
          <w:bCs/>
          <w:sz w:val="28"/>
          <w:szCs w:val="28"/>
        </w:rPr>
      </w:pPr>
      <w:r w:rsidRPr="000B2C1C">
        <w:rPr>
          <w:rFonts w:ascii="Times New Roman" w:hAnsi="Times New Roman"/>
          <w:sz w:val="28"/>
          <w:szCs w:val="28"/>
        </w:rPr>
        <w:t>Отбор проб воды  осуществляется из водоразводящей сети, отверстием для замера уровня воды и устройством для учета поднимаемой воды.</w:t>
      </w:r>
    </w:p>
    <w:p w:rsidR="00BD3227" w:rsidRPr="000B2C1C" w:rsidRDefault="00BD3227" w:rsidP="00FC10A0">
      <w:pPr>
        <w:spacing w:after="0" w:line="360" w:lineRule="auto"/>
        <w:ind w:firstLine="709"/>
        <w:rPr>
          <w:rFonts w:ascii="Times New Roman" w:hAnsi="Times New Roman"/>
          <w:sz w:val="28"/>
          <w:szCs w:val="28"/>
        </w:rPr>
      </w:pPr>
      <w:r w:rsidRPr="000B2C1C">
        <w:rPr>
          <w:rStyle w:val="17"/>
          <w:rFonts w:ascii="Times New Roman" w:hAnsi="Times New Roman"/>
          <w:bCs/>
          <w:sz w:val="28"/>
          <w:szCs w:val="28"/>
        </w:rPr>
        <w:lastRenderedPageBreak/>
        <w:t xml:space="preserve">Все скважины оборудованы кранами для отбора проб воды, отверстием для замера уровня воды и устройствами для учета поднимаемой воды. Скважины оборудованы оголовками и герметично закрыты. На артезианских скважинах установлены погружные насосы марки ЭЦВ. </w:t>
      </w:r>
    </w:p>
    <w:p w:rsidR="00BD3227" w:rsidRDefault="00BD3227" w:rsidP="00FC10A0">
      <w:pPr>
        <w:spacing w:after="0" w:line="360" w:lineRule="auto"/>
        <w:ind w:firstLine="709"/>
        <w:jc w:val="both"/>
        <w:rPr>
          <w:rFonts w:ascii="Times New Roman" w:hAnsi="Times New Roman"/>
          <w:sz w:val="28"/>
          <w:szCs w:val="28"/>
        </w:rPr>
      </w:pPr>
    </w:p>
    <w:p w:rsidR="00BD3227" w:rsidRDefault="00BD3227" w:rsidP="00FC10A0">
      <w:pPr>
        <w:spacing w:after="0" w:line="360" w:lineRule="auto"/>
        <w:ind w:firstLine="709"/>
        <w:jc w:val="both"/>
        <w:rPr>
          <w:rFonts w:ascii="Times New Roman" w:hAnsi="Times New Roman"/>
          <w:color w:val="000000"/>
          <w:sz w:val="24"/>
          <w:szCs w:val="24"/>
        </w:rPr>
      </w:pPr>
      <w:r>
        <w:rPr>
          <w:rFonts w:ascii="Times New Roman" w:hAnsi="Times New Roman"/>
          <w:sz w:val="28"/>
          <w:szCs w:val="28"/>
        </w:rPr>
        <w:t xml:space="preserve">Таблица 1 </w:t>
      </w:r>
      <w:r>
        <w:rPr>
          <w:rFonts w:ascii="Times New Roman" w:hAnsi="Times New Roman"/>
          <w:sz w:val="28"/>
          <w:szCs w:val="28"/>
          <w:lang w:eastAsia="ru-RU"/>
        </w:rPr>
        <w:t xml:space="preserve">- </w:t>
      </w:r>
      <w:r>
        <w:rPr>
          <w:rFonts w:ascii="Times New Roman" w:hAnsi="Times New Roman"/>
          <w:color w:val="000000"/>
          <w:sz w:val="28"/>
          <w:szCs w:val="28"/>
          <w:lang w:eastAsia="ru-RU"/>
        </w:rPr>
        <w:t>Основные показатели источников водоснабжения.</w:t>
      </w:r>
    </w:p>
    <w:tbl>
      <w:tblPr>
        <w:tblW w:w="0" w:type="auto"/>
        <w:tblInd w:w="-309" w:type="dxa"/>
        <w:tblLayout w:type="fixed"/>
        <w:tblLook w:val="0000"/>
      </w:tblPr>
      <w:tblGrid>
        <w:gridCol w:w="375"/>
        <w:gridCol w:w="1775"/>
        <w:gridCol w:w="1132"/>
        <w:gridCol w:w="1709"/>
        <w:gridCol w:w="1908"/>
        <w:gridCol w:w="1150"/>
        <w:gridCol w:w="975"/>
        <w:gridCol w:w="1079"/>
      </w:tblGrid>
      <w:tr w:rsidR="00BD3227" w:rsidRPr="000B2C1C" w:rsidTr="00B4489F">
        <w:trPr>
          <w:trHeight w:val="1700"/>
        </w:trPr>
        <w:tc>
          <w:tcPr>
            <w:tcW w:w="37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п/п</w:t>
            </w:r>
          </w:p>
        </w:tc>
        <w:tc>
          <w:tcPr>
            <w:tcW w:w="177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Наименование</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водозабора, населенный пункт, адрес</w:t>
            </w:r>
          </w:p>
        </w:tc>
        <w:tc>
          <w:tcPr>
            <w:tcW w:w="1132"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Производительноть,</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м</w:t>
            </w:r>
            <w:r w:rsidRPr="000B2C1C">
              <w:rPr>
                <w:rFonts w:ascii="Times New Roman" w:hAnsi="Times New Roman"/>
                <w:sz w:val="24"/>
                <w:szCs w:val="24"/>
                <w:vertAlign w:val="superscript"/>
              </w:rPr>
              <w:t>3</w:t>
            </w:r>
            <w:r w:rsidRPr="000B2C1C">
              <w:rPr>
                <w:rFonts w:ascii="Times New Roman" w:hAnsi="Times New Roman"/>
                <w:sz w:val="24"/>
                <w:szCs w:val="24"/>
              </w:rPr>
              <w:t>/час</w:t>
            </w:r>
          </w:p>
        </w:tc>
        <w:tc>
          <w:tcPr>
            <w:tcW w:w="1709" w:type="dxa"/>
            <w:tcBorders>
              <w:top w:val="single" w:sz="4" w:space="0" w:color="000000"/>
              <w:left w:val="single" w:sz="4" w:space="0" w:color="000000"/>
              <w:bottom w:val="single" w:sz="4" w:space="0" w:color="000000"/>
            </w:tcBorders>
            <w:shd w:val="clear" w:color="auto" w:fill="CFE7F5"/>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Характеристики насоса,</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станции подкачки, м</w:t>
            </w:r>
            <w:r w:rsidRPr="000B2C1C">
              <w:rPr>
                <w:rFonts w:ascii="Times New Roman" w:hAnsi="Times New Roman"/>
                <w:sz w:val="24"/>
                <w:szCs w:val="24"/>
                <w:vertAlign w:val="superscript"/>
              </w:rPr>
              <w:t>3</w:t>
            </w:r>
            <w:r w:rsidRPr="000B2C1C">
              <w:rPr>
                <w:rFonts w:ascii="Times New Roman" w:hAnsi="Times New Roman"/>
                <w:sz w:val="24"/>
                <w:szCs w:val="24"/>
              </w:rPr>
              <w:t>/час</w:t>
            </w:r>
          </w:p>
        </w:tc>
        <w:tc>
          <w:tcPr>
            <w:tcW w:w="1908"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Характеристик и водонапорной башни, резервуара</w:t>
            </w:r>
          </w:p>
        </w:tc>
        <w:tc>
          <w:tcPr>
            <w:tcW w:w="1150" w:type="dxa"/>
            <w:tcBorders>
              <w:top w:val="single" w:sz="4" w:space="0" w:color="000000"/>
              <w:left w:val="single" w:sz="4" w:space="0" w:color="000000"/>
              <w:bottom w:val="single" w:sz="4" w:space="0" w:color="000000"/>
            </w:tcBorders>
            <w:shd w:val="clear" w:color="auto" w:fill="CFE7F5"/>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Глубина, м</w:t>
            </w:r>
          </w:p>
        </w:tc>
        <w:tc>
          <w:tcPr>
            <w:tcW w:w="975" w:type="dxa"/>
            <w:tcBorders>
              <w:top w:val="single" w:sz="4" w:space="0" w:color="000000"/>
              <w:left w:val="single" w:sz="4" w:space="0" w:color="000000"/>
              <w:bottom w:val="single" w:sz="4" w:space="0" w:color="000000"/>
            </w:tcBorders>
            <w:shd w:val="clear" w:color="auto" w:fill="CFE7F5"/>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Год постройки</w:t>
            </w:r>
          </w:p>
        </w:tc>
        <w:tc>
          <w:tcPr>
            <w:tcW w:w="1079"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Степень износа, %</w:t>
            </w:r>
          </w:p>
        </w:tc>
      </w:tr>
      <w:tr w:rsidR="00BD3227" w:rsidRPr="000B2C1C" w:rsidTr="00B4489F">
        <w:trPr>
          <w:trHeight w:val="275"/>
        </w:trPr>
        <w:tc>
          <w:tcPr>
            <w:tcW w:w="375"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w:t>
            </w:r>
          </w:p>
        </w:tc>
        <w:tc>
          <w:tcPr>
            <w:tcW w:w="1775"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2</w:t>
            </w:r>
          </w:p>
        </w:tc>
        <w:tc>
          <w:tcPr>
            <w:tcW w:w="1132"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3</w:t>
            </w:r>
          </w:p>
        </w:tc>
        <w:tc>
          <w:tcPr>
            <w:tcW w:w="1709" w:type="dxa"/>
            <w:tcBorders>
              <w:top w:val="single" w:sz="4" w:space="0" w:color="000000"/>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4</w:t>
            </w:r>
          </w:p>
        </w:tc>
        <w:tc>
          <w:tcPr>
            <w:tcW w:w="1908"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5</w:t>
            </w:r>
          </w:p>
        </w:tc>
        <w:tc>
          <w:tcPr>
            <w:tcW w:w="1150" w:type="dxa"/>
            <w:tcBorders>
              <w:top w:val="single" w:sz="4" w:space="0" w:color="000000"/>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6</w:t>
            </w:r>
          </w:p>
        </w:tc>
        <w:tc>
          <w:tcPr>
            <w:tcW w:w="975" w:type="dxa"/>
            <w:tcBorders>
              <w:top w:val="single" w:sz="4" w:space="0" w:color="000000"/>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7</w:t>
            </w:r>
          </w:p>
        </w:tc>
        <w:tc>
          <w:tcPr>
            <w:tcW w:w="1079"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8</w:t>
            </w:r>
          </w:p>
        </w:tc>
      </w:tr>
      <w:tr w:rsidR="00BD3227" w:rsidRPr="000B2C1C" w:rsidTr="00B4489F">
        <w:trPr>
          <w:trHeight w:val="554"/>
        </w:trPr>
        <w:tc>
          <w:tcPr>
            <w:tcW w:w="375"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w:t>
            </w:r>
          </w:p>
        </w:tc>
        <w:tc>
          <w:tcPr>
            <w:tcW w:w="1775"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№2088г.  Чухлома ул.Калинина</w:t>
            </w:r>
          </w:p>
        </w:tc>
        <w:tc>
          <w:tcPr>
            <w:tcW w:w="1132"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21</w:t>
            </w:r>
          </w:p>
        </w:tc>
        <w:tc>
          <w:tcPr>
            <w:tcW w:w="1709" w:type="dxa"/>
            <w:tcBorders>
              <w:top w:val="single" w:sz="4" w:space="0" w:color="000000"/>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ЭЦВ 6.16.110</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64</w:t>
            </w:r>
          </w:p>
        </w:tc>
        <w:tc>
          <w:tcPr>
            <w:tcW w:w="1908"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color w:val="FF0000"/>
                <w:sz w:val="24"/>
                <w:szCs w:val="24"/>
                <w:lang w:eastAsia="ru-RU"/>
              </w:rPr>
            </w:pPr>
          </w:p>
        </w:tc>
        <w:tc>
          <w:tcPr>
            <w:tcW w:w="1150" w:type="dxa"/>
            <w:tcBorders>
              <w:top w:val="single" w:sz="4" w:space="0" w:color="000000"/>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140м</w:t>
            </w:r>
          </w:p>
        </w:tc>
        <w:tc>
          <w:tcPr>
            <w:tcW w:w="975" w:type="dxa"/>
            <w:tcBorders>
              <w:top w:val="single" w:sz="4" w:space="0" w:color="000000"/>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1971</w:t>
            </w:r>
          </w:p>
        </w:tc>
        <w:tc>
          <w:tcPr>
            <w:tcW w:w="1079"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15%</w:t>
            </w:r>
          </w:p>
        </w:tc>
      </w:tr>
      <w:tr w:rsidR="00BD3227" w:rsidRPr="000B2C1C" w:rsidTr="00B4489F">
        <w:trPr>
          <w:trHeight w:val="554"/>
        </w:trPr>
        <w:tc>
          <w:tcPr>
            <w:tcW w:w="3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2</w:t>
            </w:r>
          </w:p>
        </w:tc>
        <w:tc>
          <w:tcPr>
            <w:tcW w:w="17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№2125г.  Чухлома ул.Калинина</w:t>
            </w:r>
          </w:p>
        </w:tc>
        <w:tc>
          <w:tcPr>
            <w:tcW w:w="1132"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резервная</w:t>
            </w:r>
          </w:p>
        </w:tc>
        <w:tc>
          <w:tcPr>
            <w:tcW w:w="1709"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ЭЦВ 6.6,5.80</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68</w:t>
            </w:r>
          </w:p>
        </w:tc>
        <w:tc>
          <w:tcPr>
            <w:tcW w:w="1908"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color w:val="FF0000"/>
                <w:sz w:val="24"/>
                <w:szCs w:val="24"/>
                <w:lang w:eastAsia="ru-RU"/>
              </w:rPr>
            </w:pPr>
          </w:p>
        </w:tc>
        <w:tc>
          <w:tcPr>
            <w:tcW w:w="1150"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140м</w:t>
            </w:r>
          </w:p>
        </w:tc>
        <w:tc>
          <w:tcPr>
            <w:tcW w:w="975"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1971</w:t>
            </w:r>
          </w:p>
        </w:tc>
        <w:tc>
          <w:tcPr>
            <w:tcW w:w="1079"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100%</w:t>
            </w:r>
          </w:p>
        </w:tc>
      </w:tr>
      <w:tr w:rsidR="00BD3227" w:rsidRPr="000B2C1C" w:rsidTr="00B4489F">
        <w:trPr>
          <w:trHeight w:val="554"/>
        </w:trPr>
        <w:tc>
          <w:tcPr>
            <w:tcW w:w="3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3</w:t>
            </w:r>
          </w:p>
        </w:tc>
        <w:tc>
          <w:tcPr>
            <w:tcW w:w="17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№2443г.  Чухлома ул.Калинина</w:t>
            </w:r>
          </w:p>
        </w:tc>
        <w:tc>
          <w:tcPr>
            <w:tcW w:w="1132"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6</w:t>
            </w:r>
          </w:p>
        </w:tc>
        <w:tc>
          <w:tcPr>
            <w:tcW w:w="1709"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ЭЦВ 6.6,5.80</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60</w:t>
            </w:r>
          </w:p>
        </w:tc>
        <w:tc>
          <w:tcPr>
            <w:tcW w:w="1908"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color w:val="FF0000"/>
                <w:sz w:val="24"/>
                <w:szCs w:val="24"/>
                <w:lang w:eastAsia="ru-RU"/>
              </w:rPr>
            </w:pPr>
          </w:p>
        </w:tc>
        <w:tc>
          <w:tcPr>
            <w:tcW w:w="1150"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120м</w:t>
            </w:r>
          </w:p>
        </w:tc>
        <w:tc>
          <w:tcPr>
            <w:tcW w:w="975"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1972</w:t>
            </w:r>
          </w:p>
        </w:tc>
        <w:tc>
          <w:tcPr>
            <w:tcW w:w="1079"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100%</w:t>
            </w:r>
          </w:p>
        </w:tc>
      </w:tr>
      <w:tr w:rsidR="00BD3227" w:rsidRPr="000B2C1C" w:rsidTr="00B4489F">
        <w:trPr>
          <w:trHeight w:val="700"/>
        </w:trPr>
        <w:tc>
          <w:tcPr>
            <w:tcW w:w="375"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4</w:t>
            </w:r>
          </w:p>
        </w:tc>
        <w:tc>
          <w:tcPr>
            <w:tcW w:w="1775"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№5221г.  Чухлома Пер. Семеновский</w:t>
            </w:r>
          </w:p>
        </w:tc>
        <w:tc>
          <w:tcPr>
            <w:tcW w:w="1132"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12</w:t>
            </w:r>
          </w:p>
        </w:tc>
        <w:tc>
          <w:tcPr>
            <w:tcW w:w="1709" w:type="dxa"/>
            <w:tcBorders>
              <w:top w:val="single" w:sz="4" w:space="0" w:color="000000"/>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ЭЦВ 6.10.110</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60</w:t>
            </w:r>
          </w:p>
        </w:tc>
        <w:tc>
          <w:tcPr>
            <w:tcW w:w="1908"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color w:val="FF0000"/>
                <w:sz w:val="24"/>
                <w:szCs w:val="24"/>
                <w:lang w:eastAsia="ru-RU"/>
              </w:rPr>
            </w:pPr>
          </w:p>
        </w:tc>
        <w:tc>
          <w:tcPr>
            <w:tcW w:w="1150" w:type="dxa"/>
            <w:tcBorders>
              <w:top w:val="single" w:sz="4" w:space="0" w:color="000000"/>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142м</w:t>
            </w:r>
          </w:p>
        </w:tc>
        <w:tc>
          <w:tcPr>
            <w:tcW w:w="975" w:type="dxa"/>
            <w:tcBorders>
              <w:top w:val="single" w:sz="4" w:space="0" w:color="000000"/>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1994</w:t>
            </w:r>
          </w:p>
        </w:tc>
        <w:tc>
          <w:tcPr>
            <w:tcW w:w="1079" w:type="dxa"/>
            <w:tcBorders>
              <w:top w:val="single" w:sz="4" w:space="0" w:color="000000"/>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100%</w:t>
            </w:r>
          </w:p>
        </w:tc>
      </w:tr>
      <w:tr w:rsidR="00BD3227" w:rsidRPr="000B2C1C" w:rsidTr="00B4489F">
        <w:trPr>
          <w:trHeight w:val="700"/>
        </w:trPr>
        <w:tc>
          <w:tcPr>
            <w:tcW w:w="3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5</w:t>
            </w:r>
          </w:p>
        </w:tc>
        <w:tc>
          <w:tcPr>
            <w:tcW w:w="17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№5233г.  Чухлома Пер. Семеновский</w:t>
            </w:r>
          </w:p>
        </w:tc>
        <w:tc>
          <w:tcPr>
            <w:tcW w:w="1132"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10</w:t>
            </w:r>
          </w:p>
        </w:tc>
        <w:tc>
          <w:tcPr>
            <w:tcW w:w="1709"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ЭЦВ 6.10.80</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80</w:t>
            </w:r>
          </w:p>
        </w:tc>
        <w:tc>
          <w:tcPr>
            <w:tcW w:w="1908"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color w:val="FF0000"/>
                <w:sz w:val="24"/>
                <w:szCs w:val="24"/>
                <w:lang w:eastAsia="ru-RU"/>
              </w:rPr>
            </w:pPr>
          </w:p>
        </w:tc>
        <w:tc>
          <w:tcPr>
            <w:tcW w:w="1150"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128м</w:t>
            </w:r>
          </w:p>
        </w:tc>
        <w:tc>
          <w:tcPr>
            <w:tcW w:w="975"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1994</w:t>
            </w:r>
          </w:p>
        </w:tc>
        <w:tc>
          <w:tcPr>
            <w:tcW w:w="1079"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100%</w:t>
            </w:r>
          </w:p>
        </w:tc>
      </w:tr>
      <w:tr w:rsidR="00BD3227" w:rsidRPr="000B2C1C" w:rsidTr="00B4489F">
        <w:trPr>
          <w:trHeight w:val="700"/>
        </w:trPr>
        <w:tc>
          <w:tcPr>
            <w:tcW w:w="3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6</w:t>
            </w:r>
          </w:p>
        </w:tc>
        <w:tc>
          <w:tcPr>
            <w:tcW w:w="17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№5292г.  Чухлома Пер. Семеновский</w:t>
            </w:r>
          </w:p>
        </w:tc>
        <w:tc>
          <w:tcPr>
            <w:tcW w:w="1132"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резервная</w:t>
            </w:r>
          </w:p>
        </w:tc>
        <w:tc>
          <w:tcPr>
            <w:tcW w:w="1709"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ЭЦВ 6.10.120</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80</w:t>
            </w:r>
          </w:p>
        </w:tc>
        <w:tc>
          <w:tcPr>
            <w:tcW w:w="1908"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color w:val="FF0000"/>
                <w:sz w:val="24"/>
                <w:szCs w:val="24"/>
                <w:lang w:eastAsia="ru-RU"/>
              </w:rPr>
            </w:pPr>
          </w:p>
        </w:tc>
        <w:tc>
          <w:tcPr>
            <w:tcW w:w="1150"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116,5м</w:t>
            </w:r>
          </w:p>
        </w:tc>
        <w:tc>
          <w:tcPr>
            <w:tcW w:w="975"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1997</w:t>
            </w:r>
          </w:p>
        </w:tc>
        <w:tc>
          <w:tcPr>
            <w:tcW w:w="1079"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100%</w:t>
            </w:r>
          </w:p>
        </w:tc>
      </w:tr>
      <w:tr w:rsidR="00BD3227" w:rsidRPr="000B2C1C" w:rsidTr="00B4489F">
        <w:trPr>
          <w:trHeight w:val="700"/>
        </w:trPr>
        <w:tc>
          <w:tcPr>
            <w:tcW w:w="3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7</w:t>
            </w:r>
          </w:p>
        </w:tc>
        <w:tc>
          <w:tcPr>
            <w:tcW w:w="1775"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№5330г.  Чухлома ул.Калинина</w:t>
            </w:r>
          </w:p>
        </w:tc>
        <w:tc>
          <w:tcPr>
            <w:tcW w:w="1132"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21</w:t>
            </w:r>
          </w:p>
        </w:tc>
        <w:tc>
          <w:tcPr>
            <w:tcW w:w="1709"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ЭЦВ 6.16.110</w:t>
            </w:r>
          </w:p>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80</w:t>
            </w:r>
          </w:p>
        </w:tc>
        <w:tc>
          <w:tcPr>
            <w:tcW w:w="1908"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color w:val="FF0000"/>
                <w:sz w:val="24"/>
                <w:szCs w:val="24"/>
                <w:lang w:eastAsia="ru-RU"/>
              </w:rPr>
            </w:pPr>
          </w:p>
        </w:tc>
        <w:tc>
          <w:tcPr>
            <w:tcW w:w="1150"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rPr>
              <w:t>120м</w:t>
            </w:r>
          </w:p>
        </w:tc>
        <w:tc>
          <w:tcPr>
            <w:tcW w:w="975" w:type="dxa"/>
            <w:tcBorders>
              <w:left w:val="single" w:sz="4" w:space="0" w:color="000000"/>
              <w:bottom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1998</w:t>
            </w:r>
          </w:p>
        </w:tc>
        <w:tc>
          <w:tcPr>
            <w:tcW w:w="1079" w:type="dxa"/>
            <w:tcBorders>
              <w:left w:val="single" w:sz="4" w:space="0" w:color="000000"/>
              <w:bottom w:val="single" w:sz="4" w:space="0" w:color="000000"/>
              <w:right w:val="single" w:sz="4" w:space="0" w:color="000000"/>
            </w:tcBorders>
            <w:vAlign w:val="center"/>
          </w:tcPr>
          <w:p w:rsidR="00BD3227" w:rsidRPr="000B2C1C" w:rsidRDefault="00BD3227" w:rsidP="00B4489F">
            <w:pPr>
              <w:spacing w:after="0" w:line="240" w:lineRule="auto"/>
              <w:jc w:val="center"/>
              <w:rPr>
                <w:rFonts w:ascii="Times New Roman" w:hAnsi="Times New Roman"/>
                <w:sz w:val="24"/>
                <w:szCs w:val="24"/>
              </w:rPr>
            </w:pPr>
            <w:r w:rsidRPr="000B2C1C">
              <w:rPr>
                <w:rFonts w:ascii="Times New Roman" w:hAnsi="Times New Roman"/>
                <w:sz w:val="24"/>
                <w:szCs w:val="24"/>
                <w:lang w:eastAsia="ru-RU"/>
              </w:rPr>
              <w:t>100%</w:t>
            </w:r>
          </w:p>
        </w:tc>
      </w:tr>
    </w:tbl>
    <w:p w:rsidR="00BD3227" w:rsidRDefault="00BD3227" w:rsidP="00FC10A0">
      <w:pPr>
        <w:spacing w:after="0" w:line="360" w:lineRule="auto"/>
        <w:ind w:firstLine="709"/>
        <w:jc w:val="both"/>
        <w:rPr>
          <w:rFonts w:ascii="Times New Roman" w:hAnsi="Times New Roman"/>
          <w:b/>
          <w:sz w:val="28"/>
          <w:szCs w:val="28"/>
        </w:rPr>
      </w:pPr>
    </w:p>
    <w:p w:rsidR="00BD3227" w:rsidRPr="009D71BD" w:rsidRDefault="00BD3227" w:rsidP="00FC10A0">
      <w:pPr>
        <w:spacing w:after="0" w:line="360" w:lineRule="auto"/>
        <w:ind w:firstLine="709"/>
        <w:jc w:val="both"/>
        <w:rPr>
          <w:rStyle w:val="17"/>
          <w:rFonts w:ascii="Times New Roman" w:hAnsi="Times New Roman"/>
          <w:sz w:val="28"/>
          <w:szCs w:val="28"/>
        </w:rPr>
      </w:pPr>
      <w:r>
        <w:rPr>
          <w:rFonts w:ascii="Times New Roman" w:hAnsi="Times New Roman"/>
          <w:b/>
          <w:sz w:val="28"/>
          <w:szCs w:val="28"/>
        </w:rPr>
        <w:t xml:space="preserve">Б) </w:t>
      </w:r>
      <w:r>
        <w:rPr>
          <w:rStyle w:val="17"/>
          <w:rFonts w:ascii="Times New Roman" w:hAnsi="Times New Roman"/>
          <w:b/>
          <w:sz w:val="28"/>
          <w:szCs w:val="28"/>
        </w:rPr>
        <w:t xml:space="preserve">Существующие сооружения очистки и подготовки воды, оценка соответствия применяемой технологической схемы водоподготовки </w:t>
      </w:r>
      <w:r w:rsidRPr="009D71BD">
        <w:rPr>
          <w:rStyle w:val="17"/>
          <w:rFonts w:ascii="Times New Roman" w:hAnsi="Times New Roman"/>
          <w:b/>
          <w:sz w:val="28"/>
          <w:szCs w:val="28"/>
        </w:rPr>
        <w:t>требованиям обеспечения нормативов качества воды.</w:t>
      </w:r>
    </w:p>
    <w:p w:rsidR="00BD3227" w:rsidRPr="001B48FA" w:rsidRDefault="00BD3227" w:rsidP="00FC10A0">
      <w:pPr>
        <w:spacing w:after="0" w:line="360" w:lineRule="auto"/>
        <w:ind w:firstLine="709"/>
        <w:jc w:val="both"/>
        <w:rPr>
          <w:rFonts w:ascii="Times New Roman" w:hAnsi="Times New Roman"/>
          <w:sz w:val="28"/>
          <w:szCs w:val="28"/>
        </w:rPr>
      </w:pPr>
      <w:r w:rsidRPr="009D71BD">
        <w:rPr>
          <w:rFonts w:ascii="Times New Roman" w:hAnsi="Times New Roman"/>
          <w:sz w:val="28"/>
          <w:szCs w:val="28"/>
        </w:rPr>
        <w:t>Предприятие ООО «Дом Ильичевых» для очистки воды, поднятой со скважин, использует водоочистные сооружения</w:t>
      </w:r>
      <w:r>
        <w:rPr>
          <w:rFonts w:ascii="Times New Roman" w:hAnsi="Times New Roman"/>
          <w:sz w:val="28"/>
          <w:szCs w:val="28"/>
        </w:rPr>
        <w:t>.</w:t>
      </w:r>
      <w:r w:rsidRPr="009D71BD">
        <w:rPr>
          <w:rStyle w:val="forminfo"/>
          <w:rFonts w:ascii="Times New Roman" w:hAnsi="Times New Roman"/>
          <w:sz w:val="28"/>
          <w:szCs w:val="28"/>
        </w:rPr>
        <w:t xml:space="preserve"> </w:t>
      </w:r>
      <w:r w:rsidRPr="009D71BD">
        <w:rPr>
          <w:rFonts w:ascii="Times New Roman" w:hAnsi="Times New Roman"/>
          <w:sz w:val="28"/>
          <w:szCs w:val="28"/>
        </w:rPr>
        <w:t>Принцип работы очистных сооружений основан на окислении воды с дальнейшим пропусканием её через песчаные фильтры. Окисление происходит в резервуаре</w:t>
      </w:r>
      <w:r w:rsidRPr="001B48FA">
        <w:rPr>
          <w:rFonts w:ascii="Times New Roman" w:hAnsi="Times New Roman"/>
          <w:sz w:val="28"/>
          <w:szCs w:val="28"/>
        </w:rPr>
        <w:t xml:space="preserve">, где вода смешивается с воздухом. </w:t>
      </w:r>
      <w:r w:rsidRPr="001B48FA">
        <w:rPr>
          <w:rFonts w:ascii="Times New Roman" w:hAnsi="Times New Roman"/>
          <w:sz w:val="28"/>
          <w:szCs w:val="28"/>
        </w:rPr>
        <w:lastRenderedPageBreak/>
        <w:t xml:space="preserve">Воздух подаётся компрессором. Далее вода поступает в резервуар чистой воды, из которого насосными станциями </w:t>
      </w:r>
      <w:r w:rsidRPr="001B48FA">
        <w:rPr>
          <w:rFonts w:ascii="Times New Roman" w:hAnsi="Times New Roman"/>
          <w:sz w:val="28"/>
          <w:szCs w:val="28"/>
          <w:lang w:val="en-US"/>
        </w:rPr>
        <w:t>II</w:t>
      </w:r>
      <w:r w:rsidRPr="001B48FA">
        <w:rPr>
          <w:rFonts w:ascii="Times New Roman" w:hAnsi="Times New Roman"/>
          <w:sz w:val="28"/>
          <w:szCs w:val="28"/>
        </w:rPr>
        <w:t xml:space="preserve"> подъема вода подаётся потребителям.</w:t>
      </w:r>
    </w:p>
    <w:p w:rsidR="00BD3227" w:rsidRPr="001B48FA" w:rsidRDefault="00BD3227" w:rsidP="00FC10A0">
      <w:pPr>
        <w:spacing w:after="0" w:line="360" w:lineRule="auto"/>
        <w:ind w:firstLine="709"/>
        <w:jc w:val="both"/>
        <w:rPr>
          <w:rFonts w:ascii="Times New Roman" w:hAnsi="Times New Roman"/>
          <w:sz w:val="28"/>
          <w:szCs w:val="28"/>
        </w:rPr>
      </w:pPr>
      <w:r w:rsidRPr="001B48FA">
        <w:rPr>
          <w:rFonts w:ascii="Times New Roman" w:hAnsi="Times New Roman"/>
          <w:sz w:val="28"/>
          <w:szCs w:val="28"/>
        </w:rPr>
        <w:t xml:space="preserve">На песок, использующийся в фильтрах, имеется санитарно-эпидемиологическое заключение от 22.06.2012 года № 34.12.01.571.П.000199.06.10. Песок соответствует санитарным правилам. </w:t>
      </w:r>
    </w:p>
    <w:p w:rsidR="00BD3227" w:rsidRDefault="00BD3227" w:rsidP="00FC10A0">
      <w:pPr>
        <w:pStyle w:val="1e"/>
        <w:spacing w:line="360" w:lineRule="auto"/>
        <w:ind w:firstLine="708"/>
        <w:jc w:val="both"/>
        <w:rPr>
          <w:rFonts w:ascii="Times New Roman" w:hAnsi="Times New Roman"/>
          <w:b/>
          <w:sz w:val="28"/>
          <w:szCs w:val="28"/>
        </w:rPr>
      </w:pPr>
      <w:r w:rsidRPr="009D71BD">
        <w:rPr>
          <w:rStyle w:val="17"/>
          <w:rFonts w:ascii="Times New Roman" w:hAnsi="Times New Roman"/>
          <w:sz w:val="28"/>
          <w:szCs w:val="28"/>
        </w:rPr>
        <w:t>Согласно протокол</w:t>
      </w:r>
      <w:r>
        <w:rPr>
          <w:rStyle w:val="17"/>
          <w:rFonts w:ascii="Times New Roman" w:hAnsi="Times New Roman"/>
          <w:sz w:val="28"/>
          <w:szCs w:val="28"/>
        </w:rPr>
        <w:t>у</w:t>
      </w:r>
      <w:r w:rsidRPr="009D71BD">
        <w:rPr>
          <w:rStyle w:val="17"/>
          <w:rFonts w:ascii="Times New Roman" w:hAnsi="Times New Roman"/>
          <w:sz w:val="28"/>
          <w:szCs w:val="28"/>
        </w:rPr>
        <w:t xml:space="preserve"> лабораторных исследований проба питьевой воды не  соответствует СанПиН 2.14.1074-01 «Питьевая вода. Гигиенические требования к качеству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по микробиологическим показателям». В соответствии с квалификацией  ГОСТ 2761-84 «Источники централизованного хозяйственно-питьевого водоснабжения. Гигиенические, технические требования и правила выбора».</w:t>
      </w:r>
      <w:r>
        <w:rPr>
          <w:rStyle w:val="17"/>
          <w:rFonts w:ascii="Times New Roman" w:hAnsi="Times New Roman"/>
          <w:sz w:val="28"/>
          <w:szCs w:val="28"/>
        </w:rPr>
        <w:t xml:space="preserve">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В) </w:t>
      </w:r>
      <w:r>
        <w:rPr>
          <w:rStyle w:val="17"/>
          <w:rFonts w:ascii="Times New Roman" w:hAnsi="Times New Roman"/>
          <w:b/>
          <w:sz w:val="28"/>
          <w:szCs w:val="28"/>
        </w:rPr>
        <w:t xml:space="preserve">Состояние и функционирование существующих насосных централизованных станций, в том числе оценку энергоэффективности подачи воды.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территории водозаборных узлов, располагаются  внутриплощадочные сети, сети электроснабжения и связи. Категория надежности электроснабжения водозабора принята третья, что допускает перерыв в подаче воды на одни сутки. </w:t>
      </w:r>
    </w:p>
    <w:p w:rsidR="00BD3227" w:rsidRDefault="00BD3227" w:rsidP="00FC10A0">
      <w:pPr>
        <w:pStyle w:val="1e"/>
        <w:spacing w:line="360" w:lineRule="auto"/>
        <w:ind w:firstLine="709"/>
        <w:jc w:val="both"/>
        <w:rPr>
          <w:rFonts w:ascii="Times New Roman" w:hAnsi="Times New Roman"/>
          <w:sz w:val="28"/>
          <w:szCs w:val="28"/>
        </w:rPr>
      </w:pPr>
      <w:r>
        <w:rPr>
          <w:rFonts w:ascii="Times New Roman" w:hAnsi="Times New Roman"/>
          <w:sz w:val="28"/>
          <w:szCs w:val="28"/>
        </w:rPr>
        <w:t xml:space="preserve">Во всех водозаборах установлены погружные насосы марки ЭЦВ. Насосы (погружные) выполняют следующие задачи: </w:t>
      </w:r>
    </w:p>
    <w:p w:rsidR="00BD3227" w:rsidRDefault="00BD3227" w:rsidP="00FC10A0">
      <w:pPr>
        <w:pStyle w:val="1e"/>
        <w:spacing w:line="360" w:lineRule="auto"/>
        <w:ind w:firstLine="709"/>
        <w:jc w:val="both"/>
        <w:rPr>
          <w:rFonts w:ascii="Times New Roman" w:hAnsi="Times New Roman"/>
          <w:sz w:val="28"/>
          <w:szCs w:val="28"/>
        </w:rPr>
      </w:pPr>
      <w:r>
        <w:rPr>
          <w:rFonts w:ascii="Times New Roman" w:hAnsi="Times New Roman"/>
          <w:sz w:val="28"/>
          <w:szCs w:val="28"/>
        </w:rPr>
        <w:t>1. Бесперебойное обеспечение водой водопотребителей в требуемом объеме согласно зонам обслуживания в соответствии с реальным режимом водопотребления.</w:t>
      </w:r>
    </w:p>
    <w:p w:rsidR="00BD3227" w:rsidRDefault="00BD3227" w:rsidP="00FC10A0">
      <w:pPr>
        <w:pStyle w:val="1e"/>
        <w:spacing w:line="360" w:lineRule="auto"/>
        <w:ind w:firstLine="709"/>
        <w:jc w:val="both"/>
        <w:rPr>
          <w:rFonts w:ascii="Times New Roman" w:hAnsi="Times New Roman"/>
          <w:sz w:val="28"/>
          <w:szCs w:val="28"/>
        </w:rPr>
      </w:pPr>
      <w:r>
        <w:rPr>
          <w:rFonts w:ascii="Times New Roman" w:hAnsi="Times New Roman"/>
          <w:sz w:val="28"/>
          <w:szCs w:val="28"/>
        </w:rPr>
        <w:t xml:space="preserve">2. Экономия средств предприятия за счет снижения затрат на ремонт, обслуживание и содержание оборудования. </w:t>
      </w:r>
    </w:p>
    <w:p w:rsidR="00BD3227" w:rsidRDefault="00BD3227" w:rsidP="00FC10A0">
      <w:pPr>
        <w:pStyle w:val="1e"/>
        <w:spacing w:line="360" w:lineRule="auto"/>
        <w:ind w:firstLine="709"/>
        <w:jc w:val="both"/>
        <w:rPr>
          <w:rFonts w:ascii="Times New Roman" w:hAnsi="Times New Roman"/>
          <w:sz w:val="28"/>
          <w:szCs w:val="28"/>
        </w:rPr>
      </w:pPr>
      <w:r>
        <w:rPr>
          <w:rFonts w:ascii="Times New Roman" w:hAnsi="Times New Roman"/>
          <w:sz w:val="28"/>
          <w:szCs w:val="28"/>
        </w:rPr>
        <w:t xml:space="preserve">3. Учет и контроль за рациональным использованием тепло-, энерго- и трудовых ресурсов. </w:t>
      </w:r>
    </w:p>
    <w:p w:rsidR="00BD3227" w:rsidRDefault="00BD3227" w:rsidP="00FC10A0">
      <w:pPr>
        <w:pStyle w:val="1e"/>
        <w:spacing w:line="360" w:lineRule="auto"/>
        <w:ind w:firstLine="709"/>
        <w:jc w:val="both"/>
        <w:rPr>
          <w:rFonts w:ascii="Times New Roman" w:hAnsi="Times New Roman"/>
          <w:sz w:val="28"/>
          <w:szCs w:val="28"/>
        </w:rPr>
      </w:pPr>
      <w:r>
        <w:rPr>
          <w:rFonts w:ascii="Times New Roman" w:hAnsi="Times New Roman"/>
          <w:sz w:val="28"/>
          <w:szCs w:val="28"/>
        </w:rPr>
        <w:t>4. Установление эксплуатационных режимов для бесперебойной подачи воды, при соблюдении заданного напора в контрольных точках в соответствии с реальным режимом водопотребления.</w:t>
      </w:r>
    </w:p>
    <w:p w:rsidR="00BD3227" w:rsidRDefault="00BD3227" w:rsidP="00FC10A0">
      <w:pPr>
        <w:pStyle w:val="1e"/>
        <w:spacing w:line="360" w:lineRule="auto"/>
        <w:ind w:firstLine="709"/>
        <w:jc w:val="both"/>
        <w:rPr>
          <w:rFonts w:ascii="Times New Roman" w:hAnsi="Times New Roman"/>
          <w:sz w:val="28"/>
          <w:szCs w:val="28"/>
        </w:rPr>
      </w:pPr>
      <w:r>
        <w:rPr>
          <w:rFonts w:ascii="Times New Roman" w:hAnsi="Times New Roman"/>
          <w:sz w:val="28"/>
          <w:szCs w:val="28"/>
        </w:rPr>
        <w:lastRenderedPageBreak/>
        <w:t xml:space="preserve"> 5. Предотвращать возникновение неисправностей и аварийных ситуаций, а в случае их возникновения принимать меры к устранению и локализации аварий в соответствии с планами ликвидации. </w:t>
      </w:r>
    </w:p>
    <w:p w:rsidR="00BD3227" w:rsidRDefault="00BD3227" w:rsidP="00FC10A0">
      <w:pPr>
        <w:pStyle w:val="1e"/>
        <w:spacing w:line="360" w:lineRule="auto"/>
        <w:ind w:firstLine="709"/>
        <w:jc w:val="both"/>
        <w:rPr>
          <w:rFonts w:ascii="Times New Roman" w:hAnsi="Times New Roman"/>
          <w:sz w:val="28"/>
          <w:szCs w:val="28"/>
        </w:rPr>
      </w:pPr>
      <w:r>
        <w:rPr>
          <w:rFonts w:ascii="Times New Roman" w:hAnsi="Times New Roman"/>
          <w:sz w:val="28"/>
          <w:szCs w:val="28"/>
        </w:rPr>
        <w:t>Программное устройство предусматривает возможность включение насосов в определенные часы суток, поддерживает заданные параметры напора в сети, что позволяет значительно снизить затраты электроэнергии до 30-50%.</w:t>
      </w:r>
    </w:p>
    <w:p w:rsidR="00BD3227" w:rsidRDefault="00BD3227" w:rsidP="00FC10A0">
      <w:pPr>
        <w:pStyle w:val="1e"/>
        <w:spacing w:line="360" w:lineRule="auto"/>
        <w:ind w:firstLine="709"/>
        <w:jc w:val="both"/>
        <w:rPr>
          <w:rFonts w:ascii="Times New Roman" w:hAnsi="Times New Roman"/>
          <w:sz w:val="28"/>
          <w:szCs w:val="28"/>
        </w:rPr>
      </w:pPr>
      <w:r>
        <w:rPr>
          <w:rFonts w:ascii="Times New Roman" w:hAnsi="Times New Roman"/>
          <w:sz w:val="28"/>
          <w:szCs w:val="28"/>
        </w:rPr>
        <w:t>Для полного выполнения оценки энергоэффективности подачи воды, которая рассчитывается по соотношениям удельного расхода электрической энергии, необходимого для подачи установленного объема воды и установленного уровня напора, необходимо выполнить следующие поставленные задачи:</w:t>
      </w:r>
    </w:p>
    <w:p w:rsidR="00BD3227" w:rsidRDefault="00BD3227" w:rsidP="00FC10A0">
      <w:pPr>
        <w:pStyle w:val="1e"/>
        <w:spacing w:line="360" w:lineRule="auto"/>
        <w:ind w:firstLine="709"/>
        <w:jc w:val="both"/>
        <w:rPr>
          <w:rFonts w:ascii="Times New Roman" w:hAnsi="Times New Roman"/>
          <w:sz w:val="28"/>
          <w:szCs w:val="28"/>
        </w:rPr>
      </w:pPr>
      <w:r>
        <w:rPr>
          <w:rFonts w:ascii="Times New Roman" w:hAnsi="Times New Roman"/>
          <w:sz w:val="28"/>
          <w:szCs w:val="28"/>
        </w:rPr>
        <w:t xml:space="preserve">1. Обосновать выбор объективного критерия для оценки энергоэффективности работы насосов системы водоснабжения и составить рекомендации для определения имеющегося потенциала энергосбережения. </w:t>
      </w:r>
    </w:p>
    <w:p w:rsidR="00BD3227" w:rsidRDefault="00BD3227" w:rsidP="00FC10A0">
      <w:pPr>
        <w:pStyle w:val="1e"/>
        <w:spacing w:line="360" w:lineRule="auto"/>
        <w:ind w:firstLine="709"/>
        <w:jc w:val="both"/>
        <w:rPr>
          <w:rFonts w:ascii="Times New Roman" w:hAnsi="Times New Roman"/>
          <w:sz w:val="28"/>
          <w:szCs w:val="28"/>
        </w:rPr>
      </w:pPr>
      <w:r>
        <w:rPr>
          <w:rFonts w:ascii="Times New Roman" w:hAnsi="Times New Roman"/>
          <w:sz w:val="28"/>
          <w:szCs w:val="28"/>
        </w:rPr>
        <w:t>2. Выполнить анализ фактических режимов работы насосов системы водоснабжения и обобщить имеющуюся информацию об эффективности различных способов управления.</w:t>
      </w:r>
    </w:p>
    <w:p w:rsidR="00BD3227" w:rsidRDefault="00BD3227" w:rsidP="00FC10A0">
      <w:pPr>
        <w:pStyle w:val="1e"/>
        <w:spacing w:line="360" w:lineRule="auto"/>
        <w:ind w:firstLine="709"/>
        <w:jc w:val="both"/>
        <w:rPr>
          <w:rStyle w:val="17"/>
          <w:rFonts w:ascii="Times New Roman" w:hAnsi="Times New Roman"/>
          <w:sz w:val="28"/>
          <w:szCs w:val="28"/>
        </w:rPr>
      </w:pPr>
      <w:r>
        <w:rPr>
          <w:rFonts w:ascii="Times New Roman" w:hAnsi="Times New Roman"/>
          <w:sz w:val="28"/>
          <w:szCs w:val="28"/>
        </w:rPr>
        <w:t>3. Оценить влияние выбора способа управления насосами и характера распределения нагрузки во времени на определение его оптимальных параметров.</w:t>
      </w:r>
    </w:p>
    <w:p w:rsidR="00BD3227" w:rsidRDefault="00BD3227" w:rsidP="00FC10A0">
      <w:pPr>
        <w:pStyle w:val="1e"/>
        <w:spacing w:line="360" w:lineRule="auto"/>
        <w:ind w:firstLine="709"/>
        <w:jc w:val="both"/>
        <w:rPr>
          <w:rStyle w:val="17"/>
          <w:rFonts w:ascii="Times New Roman" w:hAnsi="Times New Roman"/>
          <w:sz w:val="28"/>
          <w:szCs w:val="28"/>
          <w:u w:val="single"/>
        </w:rPr>
      </w:pPr>
      <w:r>
        <w:rPr>
          <w:rStyle w:val="17"/>
          <w:rFonts w:ascii="Times New Roman" w:hAnsi="Times New Roman"/>
          <w:sz w:val="28"/>
          <w:szCs w:val="28"/>
        </w:rPr>
        <w:t xml:space="preserve">4. Провести сравнительный анализ энергоэффективности различных способов управления насосами с учетом возможности применения регулируемого привода. </w:t>
      </w:r>
    </w:p>
    <w:p w:rsidR="00BD3227" w:rsidRDefault="00BD3227" w:rsidP="00FC10A0">
      <w:pPr>
        <w:pStyle w:val="1e"/>
        <w:spacing w:line="360" w:lineRule="auto"/>
        <w:ind w:firstLine="709"/>
        <w:jc w:val="both"/>
        <w:rPr>
          <w:rStyle w:val="17"/>
          <w:rFonts w:ascii="Times New Roman" w:hAnsi="Times New Roman"/>
          <w:sz w:val="28"/>
          <w:szCs w:val="28"/>
        </w:rPr>
      </w:pPr>
      <w:r>
        <w:rPr>
          <w:rStyle w:val="17"/>
          <w:rFonts w:ascii="Times New Roman" w:hAnsi="Times New Roman"/>
          <w:sz w:val="28"/>
          <w:szCs w:val="28"/>
          <w:u w:val="single"/>
        </w:rPr>
        <w:t xml:space="preserve">Оценочные показатели энергоэффективности систем водоснабжения. </w:t>
      </w:r>
    </w:p>
    <w:p w:rsidR="00BD3227" w:rsidRDefault="00BD3227" w:rsidP="00FC10A0">
      <w:pPr>
        <w:pStyle w:val="1e"/>
        <w:spacing w:line="360" w:lineRule="auto"/>
        <w:ind w:firstLine="709"/>
        <w:jc w:val="both"/>
        <w:rPr>
          <w:rFonts w:ascii="Times New Roman" w:hAnsi="Times New Roman"/>
          <w:b/>
          <w:sz w:val="28"/>
          <w:szCs w:val="28"/>
        </w:rPr>
      </w:pPr>
      <w:r>
        <w:rPr>
          <w:rStyle w:val="17"/>
          <w:rFonts w:ascii="Times New Roman" w:hAnsi="Times New Roman"/>
          <w:sz w:val="28"/>
          <w:szCs w:val="28"/>
        </w:rPr>
        <w:t xml:space="preserve">Согласно ГОСТ Р 51387-99 показатель энергетической эффективности – это абсолютная, удельная или относительная величина потребления или потерь энергетических ресурсов для продукции любого назначения или технологического процесса. Общепринятые показатели ЭФ для систем водоснабжения отсутствуют. Неявно они характеризуются долей потерь товарной воды, количеством расходуемой воды среднестатистическим жителем по нормативам или приборам учета, расходом электроэнергии на подъем или перекачку воды. Тем не менее, этого недостаточно, – необходимо вводить параметры ЭФ для оценки динамики использования электроэнергии во всей системе водоснабжения в комплексе и на ее различных уровнях. Так, повышение коэффициента полезного действия насосного </w:t>
      </w:r>
      <w:r>
        <w:rPr>
          <w:rStyle w:val="17"/>
          <w:rFonts w:ascii="Times New Roman" w:hAnsi="Times New Roman"/>
          <w:sz w:val="28"/>
          <w:szCs w:val="28"/>
        </w:rPr>
        <w:lastRenderedPageBreak/>
        <w:t>оборудования может не привести к ожидаемому росту ЭФ из-за потерь воды в распределительных сетях, а запланированную экономию электрической энергии легко достичь искусственным снижением подачи воды. Экономия ресурсов возможна как на стадии производства и транспортирования воды, так и в процессе ее потребления, когда одновременно сберегается вода, электроэнергия и денежные средства на их покупку.</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Г) </w:t>
      </w:r>
      <w:r>
        <w:rPr>
          <w:rStyle w:val="17"/>
          <w:rFonts w:ascii="Times New Roman" w:hAnsi="Times New Roman"/>
          <w:b/>
          <w:sz w:val="28"/>
          <w:szCs w:val="28"/>
        </w:rPr>
        <w:t>Состояние и функционирование водопроводных сетей и систем водоснабжения, оценка величины износа сетей и определение возможности обеспечения качества воды в процессе транспортировки по этим сетям.</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Снабжение абонентов холодной питьевой водой надлежащего качества осуществляется через централизованную систему сетевого водопровода. Данные сети на территории  городского поселения города Чухлома в соответствии с требованиями СНиП 2.04.02-84* являются кольцевыми и тупиковыми. Общая </w:t>
      </w:r>
      <w:r w:rsidRPr="009D71BD">
        <w:rPr>
          <w:rFonts w:ascii="Times New Roman" w:hAnsi="Times New Roman"/>
          <w:sz w:val="28"/>
          <w:szCs w:val="28"/>
        </w:rPr>
        <w:t>протяженность водопроводных сетей городского поселения города Чухлома составляет 29588,0 м.</w:t>
      </w:r>
    </w:p>
    <w:p w:rsidR="00BD3227" w:rsidRDefault="00BD3227" w:rsidP="00FC10A0">
      <w:pPr>
        <w:spacing w:after="0" w:line="360" w:lineRule="auto"/>
        <w:ind w:firstLine="709"/>
        <w:jc w:val="both"/>
        <w:rPr>
          <w:rFonts w:ascii="Times New Roman" w:hAnsi="Times New Roman"/>
          <w:sz w:val="24"/>
          <w:szCs w:val="24"/>
        </w:rPr>
      </w:pPr>
      <w:r>
        <w:rPr>
          <w:rFonts w:ascii="Times New Roman" w:hAnsi="Times New Roman"/>
          <w:sz w:val="28"/>
          <w:szCs w:val="28"/>
        </w:rPr>
        <w:t xml:space="preserve">Таблица 2 - </w:t>
      </w:r>
      <w:r>
        <w:rPr>
          <w:rFonts w:ascii="Times New Roman" w:hAnsi="Times New Roman"/>
          <w:sz w:val="28"/>
          <w:szCs w:val="28"/>
          <w:lang w:eastAsia="ru-RU"/>
        </w:rPr>
        <w:t xml:space="preserve">Список </w:t>
      </w:r>
      <w:r>
        <w:rPr>
          <w:rStyle w:val="17"/>
          <w:rFonts w:ascii="Times New Roman" w:hAnsi="Times New Roman"/>
          <w:sz w:val="28"/>
          <w:szCs w:val="28"/>
          <w:lang w:eastAsia="ru-RU"/>
        </w:rPr>
        <w:t>водопроводных сетей</w:t>
      </w:r>
    </w:p>
    <w:tbl>
      <w:tblPr>
        <w:tblW w:w="10225" w:type="dxa"/>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099"/>
        <w:gridCol w:w="2050"/>
        <w:gridCol w:w="1250"/>
        <w:gridCol w:w="1200"/>
        <w:gridCol w:w="1275"/>
        <w:gridCol w:w="1351"/>
      </w:tblGrid>
      <w:tr w:rsidR="00BD3227" w:rsidRPr="00284525" w:rsidTr="00B4489F">
        <w:tc>
          <w:tcPr>
            <w:tcW w:w="3099" w:type="dxa"/>
            <w:shd w:val="clear" w:color="auto" w:fill="CFE7F5"/>
            <w:vAlign w:val="center"/>
          </w:tcPr>
          <w:p w:rsidR="00BD3227" w:rsidRPr="00284525" w:rsidRDefault="00BD3227" w:rsidP="00B4489F">
            <w:pPr>
              <w:spacing w:after="0" w:line="240" w:lineRule="auto"/>
              <w:jc w:val="center"/>
              <w:rPr>
                <w:rFonts w:ascii="Times New Roman" w:hAnsi="Times New Roman"/>
              </w:rPr>
            </w:pPr>
            <w:r w:rsidRPr="00284525">
              <w:rPr>
                <w:rFonts w:ascii="Times New Roman" w:hAnsi="Times New Roman"/>
              </w:rPr>
              <w:t>Населенный пункт</w:t>
            </w:r>
          </w:p>
        </w:tc>
        <w:tc>
          <w:tcPr>
            <w:tcW w:w="2050" w:type="dxa"/>
            <w:shd w:val="clear" w:color="auto" w:fill="CFE7F5"/>
            <w:vAlign w:val="center"/>
          </w:tcPr>
          <w:p w:rsidR="00BD3227" w:rsidRPr="00284525" w:rsidRDefault="00BD3227" w:rsidP="00B4489F">
            <w:pPr>
              <w:spacing w:after="0" w:line="240" w:lineRule="auto"/>
              <w:jc w:val="center"/>
              <w:rPr>
                <w:rFonts w:ascii="Times New Roman" w:hAnsi="Times New Roman"/>
              </w:rPr>
            </w:pPr>
            <w:r w:rsidRPr="00284525">
              <w:rPr>
                <w:rFonts w:ascii="Times New Roman" w:hAnsi="Times New Roman"/>
              </w:rPr>
              <w:t>Протяженность водопровода, км</w:t>
            </w:r>
          </w:p>
        </w:tc>
        <w:tc>
          <w:tcPr>
            <w:tcW w:w="1250" w:type="dxa"/>
            <w:shd w:val="clear" w:color="auto" w:fill="CFE7F5"/>
            <w:vAlign w:val="center"/>
          </w:tcPr>
          <w:p w:rsidR="00BD3227" w:rsidRPr="00284525" w:rsidRDefault="00BD3227" w:rsidP="00B4489F">
            <w:pPr>
              <w:spacing w:after="0" w:line="240" w:lineRule="auto"/>
              <w:jc w:val="center"/>
              <w:rPr>
                <w:rFonts w:ascii="Times New Roman" w:hAnsi="Times New Roman"/>
              </w:rPr>
            </w:pPr>
            <w:r w:rsidRPr="00284525">
              <w:rPr>
                <w:rFonts w:ascii="Times New Roman" w:hAnsi="Times New Roman"/>
              </w:rPr>
              <w:t>Материал труб</w:t>
            </w:r>
          </w:p>
        </w:tc>
        <w:tc>
          <w:tcPr>
            <w:tcW w:w="1200" w:type="dxa"/>
            <w:shd w:val="clear" w:color="auto" w:fill="CFE7F5"/>
            <w:vAlign w:val="center"/>
          </w:tcPr>
          <w:p w:rsidR="00BD3227" w:rsidRPr="00284525" w:rsidRDefault="00BD3227" w:rsidP="00B4489F">
            <w:pPr>
              <w:spacing w:after="0" w:line="240" w:lineRule="auto"/>
              <w:jc w:val="center"/>
              <w:rPr>
                <w:rFonts w:ascii="Times New Roman" w:hAnsi="Times New Roman"/>
              </w:rPr>
            </w:pPr>
            <w:r w:rsidRPr="00284525">
              <w:rPr>
                <w:rFonts w:ascii="Times New Roman" w:hAnsi="Times New Roman"/>
              </w:rPr>
              <w:t>Диаметр труб</w:t>
            </w:r>
          </w:p>
        </w:tc>
        <w:tc>
          <w:tcPr>
            <w:tcW w:w="1275" w:type="dxa"/>
            <w:shd w:val="clear" w:color="auto" w:fill="CFE7F5"/>
            <w:vAlign w:val="center"/>
          </w:tcPr>
          <w:p w:rsidR="00BD3227" w:rsidRPr="00284525" w:rsidRDefault="00BD3227" w:rsidP="00B4489F">
            <w:pPr>
              <w:spacing w:after="0" w:line="240" w:lineRule="auto"/>
              <w:jc w:val="center"/>
              <w:rPr>
                <w:rFonts w:ascii="Times New Roman" w:hAnsi="Times New Roman"/>
              </w:rPr>
            </w:pPr>
            <w:r w:rsidRPr="00284525">
              <w:rPr>
                <w:rFonts w:ascii="Times New Roman" w:hAnsi="Times New Roman"/>
              </w:rPr>
              <w:t>Степень износа, %</w:t>
            </w:r>
          </w:p>
        </w:tc>
        <w:tc>
          <w:tcPr>
            <w:tcW w:w="1351" w:type="dxa"/>
            <w:shd w:val="clear" w:color="auto" w:fill="CFE7F5"/>
            <w:vAlign w:val="center"/>
          </w:tcPr>
          <w:p w:rsidR="00BD3227" w:rsidRPr="00284525" w:rsidRDefault="00BD3227" w:rsidP="00B4489F">
            <w:pPr>
              <w:spacing w:after="0" w:line="240" w:lineRule="auto"/>
              <w:jc w:val="center"/>
              <w:rPr>
                <w:rFonts w:ascii="Times New Roman" w:hAnsi="Times New Roman"/>
              </w:rPr>
            </w:pPr>
            <w:r w:rsidRPr="00284525">
              <w:rPr>
                <w:rFonts w:ascii="Times New Roman" w:hAnsi="Times New Roman"/>
              </w:rPr>
              <w:t>Год постройки</w:t>
            </w:r>
          </w:p>
        </w:tc>
      </w:tr>
      <w:tr w:rsidR="00BD3227" w:rsidRPr="00284525" w:rsidTr="00B4489F">
        <w:tc>
          <w:tcPr>
            <w:tcW w:w="3099"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г. Чухлома</w:t>
            </w:r>
          </w:p>
        </w:tc>
        <w:tc>
          <w:tcPr>
            <w:tcW w:w="205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14257</w:t>
            </w:r>
          </w:p>
        </w:tc>
        <w:tc>
          <w:tcPr>
            <w:tcW w:w="125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Чугун</w:t>
            </w:r>
          </w:p>
        </w:tc>
        <w:tc>
          <w:tcPr>
            <w:tcW w:w="120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50-200</w:t>
            </w:r>
          </w:p>
        </w:tc>
        <w:tc>
          <w:tcPr>
            <w:tcW w:w="1275"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85</w:t>
            </w:r>
          </w:p>
        </w:tc>
        <w:tc>
          <w:tcPr>
            <w:tcW w:w="1351"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1970-1980</w:t>
            </w:r>
          </w:p>
        </w:tc>
      </w:tr>
      <w:tr w:rsidR="00BD3227" w:rsidRPr="00284525" w:rsidTr="00B4489F">
        <w:trPr>
          <w:trHeight w:val="324"/>
        </w:trPr>
        <w:tc>
          <w:tcPr>
            <w:tcW w:w="3099"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г. Чухлома</w:t>
            </w:r>
          </w:p>
        </w:tc>
        <w:tc>
          <w:tcPr>
            <w:tcW w:w="205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14643</w:t>
            </w:r>
          </w:p>
        </w:tc>
        <w:tc>
          <w:tcPr>
            <w:tcW w:w="125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ПНД</w:t>
            </w:r>
          </w:p>
        </w:tc>
        <w:tc>
          <w:tcPr>
            <w:tcW w:w="120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50-160</w:t>
            </w:r>
          </w:p>
        </w:tc>
        <w:tc>
          <w:tcPr>
            <w:tcW w:w="1275"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60</w:t>
            </w:r>
          </w:p>
        </w:tc>
        <w:tc>
          <w:tcPr>
            <w:tcW w:w="1351"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1985-2019</w:t>
            </w:r>
          </w:p>
        </w:tc>
      </w:tr>
      <w:tr w:rsidR="00BD3227" w:rsidRPr="00284525" w:rsidTr="00B4489F">
        <w:tc>
          <w:tcPr>
            <w:tcW w:w="3099"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г. Чухлома</w:t>
            </w:r>
          </w:p>
        </w:tc>
        <w:tc>
          <w:tcPr>
            <w:tcW w:w="205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193</w:t>
            </w:r>
          </w:p>
        </w:tc>
        <w:tc>
          <w:tcPr>
            <w:tcW w:w="125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Сталь</w:t>
            </w:r>
          </w:p>
        </w:tc>
        <w:tc>
          <w:tcPr>
            <w:tcW w:w="120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100</w:t>
            </w:r>
          </w:p>
        </w:tc>
        <w:tc>
          <w:tcPr>
            <w:tcW w:w="1275"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100</w:t>
            </w:r>
          </w:p>
        </w:tc>
        <w:tc>
          <w:tcPr>
            <w:tcW w:w="1351"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1990</w:t>
            </w:r>
          </w:p>
        </w:tc>
      </w:tr>
      <w:tr w:rsidR="00BD3227" w:rsidRPr="00284525" w:rsidTr="00B4489F">
        <w:tc>
          <w:tcPr>
            <w:tcW w:w="3099"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г. Чухлома</w:t>
            </w:r>
          </w:p>
        </w:tc>
        <w:tc>
          <w:tcPr>
            <w:tcW w:w="205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495</w:t>
            </w:r>
          </w:p>
        </w:tc>
        <w:tc>
          <w:tcPr>
            <w:tcW w:w="125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Асбестцемент</w:t>
            </w:r>
          </w:p>
        </w:tc>
        <w:tc>
          <w:tcPr>
            <w:tcW w:w="1200"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100</w:t>
            </w:r>
          </w:p>
        </w:tc>
        <w:tc>
          <w:tcPr>
            <w:tcW w:w="1275"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100</w:t>
            </w:r>
          </w:p>
        </w:tc>
        <w:tc>
          <w:tcPr>
            <w:tcW w:w="1351" w:type="dxa"/>
            <w:vAlign w:val="center"/>
          </w:tcPr>
          <w:p w:rsidR="00BD3227" w:rsidRPr="00284525" w:rsidRDefault="00BD3227" w:rsidP="00B4489F">
            <w:pPr>
              <w:snapToGrid w:val="0"/>
              <w:spacing w:after="0" w:line="240" w:lineRule="auto"/>
              <w:jc w:val="center"/>
              <w:rPr>
                <w:rFonts w:ascii="Times New Roman" w:hAnsi="Times New Roman"/>
              </w:rPr>
            </w:pPr>
            <w:r w:rsidRPr="00284525">
              <w:rPr>
                <w:rFonts w:ascii="Times New Roman" w:hAnsi="Times New Roman"/>
                <w:lang w:eastAsia="ru-RU"/>
              </w:rPr>
              <w:t>1987</w:t>
            </w:r>
          </w:p>
        </w:tc>
      </w:tr>
      <w:tr w:rsidR="00BD3227" w:rsidRPr="00284525" w:rsidTr="00B4489F">
        <w:tc>
          <w:tcPr>
            <w:tcW w:w="7599" w:type="dxa"/>
            <w:gridSpan w:val="4"/>
            <w:vAlign w:val="center"/>
          </w:tcPr>
          <w:p w:rsidR="00BD3227" w:rsidRPr="00284525" w:rsidRDefault="00BD3227" w:rsidP="00B4489F">
            <w:pPr>
              <w:snapToGrid w:val="0"/>
              <w:spacing w:after="0" w:line="240" w:lineRule="auto"/>
              <w:jc w:val="center"/>
              <w:rPr>
                <w:rFonts w:ascii="Times New Roman" w:hAnsi="Times New Roman"/>
                <w:lang w:eastAsia="ru-RU"/>
              </w:rPr>
            </w:pPr>
            <w:r w:rsidRPr="00284525">
              <w:rPr>
                <w:rFonts w:ascii="Times New Roman" w:hAnsi="Times New Roman"/>
                <w:lang w:eastAsia="ru-RU"/>
              </w:rPr>
              <w:t>Общая протяженность водопровода, м</w:t>
            </w:r>
          </w:p>
        </w:tc>
        <w:tc>
          <w:tcPr>
            <w:tcW w:w="2626" w:type="dxa"/>
            <w:gridSpan w:val="2"/>
            <w:vAlign w:val="center"/>
          </w:tcPr>
          <w:p w:rsidR="00BD3227" w:rsidRPr="00284525" w:rsidRDefault="00BD3227" w:rsidP="00B4489F">
            <w:pPr>
              <w:snapToGrid w:val="0"/>
              <w:spacing w:after="0" w:line="240" w:lineRule="auto"/>
              <w:jc w:val="center"/>
              <w:rPr>
                <w:rFonts w:ascii="Times New Roman" w:hAnsi="Times New Roman"/>
                <w:lang w:eastAsia="ru-RU"/>
              </w:rPr>
            </w:pPr>
            <w:r w:rsidRPr="00284525">
              <w:rPr>
                <w:rFonts w:ascii="Times New Roman" w:hAnsi="Times New Roman"/>
                <w:lang w:eastAsia="ru-RU"/>
              </w:rPr>
              <w:t>29588</w:t>
            </w:r>
          </w:p>
        </w:tc>
      </w:tr>
    </w:tbl>
    <w:p w:rsidR="00BD3227" w:rsidRDefault="00BD3227" w:rsidP="00FC10A0">
      <w:pPr>
        <w:pStyle w:val="1e"/>
        <w:tabs>
          <w:tab w:val="left" w:pos="9639"/>
        </w:tabs>
        <w:spacing w:line="360" w:lineRule="auto"/>
        <w:ind w:firstLine="708"/>
        <w:jc w:val="both"/>
        <w:rPr>
          <w:rStyle w:val="17"/>
          <w:rFonts w:ascii="Times New Roman" w:hAnsi="Times New Roman"/>
          <w:sz w:val="28"/>
          <w:szCs w:val="28"/>
        </w:rPr>
      </w:pPr>
    </w:p>
    <w:p w:rsidR="00BD3227" w:rsidRDefault="00BD3227" w:rsidP="00FC10A0">
      <w:pPr>
        <w:pStyle w:val="1e"/>
        <w:tabs>
          <w:tab w:val="left" w:pos="9639"/>
        </w:tabs>
        <w:spacing w:line="360" w:lineRule="auto"/>
        <w:ind w:firstLine="708"/>
        <w:jc w:val="both"/>
        <w:rPr>
          <w:rFonts w:ascii="Times New Roman" w:hAnsi="Times New Roman"/>
          <w:b/>
          <w:sz w:val="28"/>
          <w:szCs w:val="28"/>
        </w:rPr>
      </w:pPr>
      <w:r>
        <w:rPr>
          <w:rStyle w:val="17"/>
          <w:rFonts w:ascii="Times New Roman" w:hAnsi="Times New Roman"/>
          <w:sz w:val="28"/>
          <w:szCs w:val="28"/>
        </w:rPr>
        <w:t xml:space="preserve">Для профилактики возникновения аварий и утечек на сетях водопровода и для уменьшения объемов потерь регулярно проводится ремонт и замена участков водопровода и внутриквартальных водопроводных перемычек, а также запорно-регулирующей арматуры (ЗРА). 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при производстве аварийно-восстановительных работ. Все сети с большим износа, подлежат замене на трубы ПНД.  Современные материалы трубопроводов имеют значительно больший срок службы и более </w:t>
      </w:r>
      <w:r>
        <w:rPr>
          <w:rStyle w:val="17"/>
          <w:rFonts w:ascii="Times New Roman" w:hAnsi="Times New Roman"/>
          <w:sz w:val="28"/>
          <w:szCs w:val="28"/>
        </w:rPr>
        <w:lastRenderedPageBreak/>
        <w:t>качественные технические и эксплуатационные характеристики. Полимерные материалы не подвержены коррозии.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стальных, поэтому операции погрузки-выгрузки и перевозки обходятся дешевле и не требуют применения тяжелой техники, они удобны в монтаже. Функционирование и эксплуатация водопроводных сетей систем централизованного водоснабжения осуществляется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 Для обеспечения качества воды в процессе ее транспортировки производится постоянный мониторинг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BD3227" w:rsidRDefault="00BD3227" w:rsidP="00FC10A0">
      <w:pPr>
        <w:spacing w:after="0" w:line="360" w:lineRule="auto"/>
        <w:ind w:firstLine="709"/>
        <w:jc w:val="both"/>
        <w:rPr>
          <w:rStyle w:val="17"/>
          <w:rFonts w:ascii="Times New Roman" w:hAnsi="Times New Roman"/>
          <w:sz w:val="28"/>
          <w:szCs w:val="28"/>
        </w:rPr>
      </w:pPr>
      <w:r>
        <w:rPr>
          <w:rFonts w:ascii="Times New Roman" w:hAnsi="Times New Roman"/>
          <w:b/>
          <w:sz w:val="28"/>
          <w:szCs w:val="28"/>
        </w:rPr>
        <w:t xml:space="preserve">Д) </w:t>
      </w:r>
      <w:r>
        <w:rPr>
          <w:rStyle w:val="17"/>
          <w:rFonts w:ascii="Times New Roman" w:hAnsi="Times New Roman"/>
          <w:b/>
          <w:sz w:val="28"/>
          <w:szCs w:val="28"/>
        </w:rPr>
        <w:t>Существующие технические и технологические проблемы, возникающие при водоснабжении и анализ исполнения предписаний органов, осуществляющих государственных надзор, муниципальный контроль, об устранении нарушений, влияющих на качество и безопасность воды.</w:t>
      </w:r>
    </w:p>
    <w:p w:rsidR="00BD3227" w:rsidRDefault="00BD3227" w:rsidP="00FC10A0">
      <w:pPr>
        <w:pStyle w:val="a0"/>
        <w:spacing w:line="360" w:lineRule="auto"/>
        <w:ind w:firstLine="709"/>
        <w:jc w:val="both"/>
        <w:rPr>
          <w:rStyle w:val="17"/>
          <w:rFonts w:ascii="Times New Roman" w:hAnsi="Times New Roman"/>
          <w:spacing w:val="-4"/>
          <w:sz w:val="28"/>
          <w:szCs w:val="28"/>
        </w:rPr>
      </w:pPr>
      <w:r>
        <w:rPr>
          <w:rStyle w:val="17"/>
          <w:rFonts w:ascii="Times New Roman" w:hAnsi="Times New Roman"/>
          <w:sz w:val="28"/>
          <w:szCs w:val="28"/>
        </w:rPr>
        <w:t xml:space="preserve">Проблемой качественной поставки </w:t>
      </w:r>
      <w:r>
        <w:rPr>
          <w:rStyle w:val="17"/>
          <w:rFonts w:ascii="Times New Roman" w:hAnsi="Times New Roman"/>
          <w:spacing w:val="-4"/>
          <w:sz w:val="28"/>
          <w:szCs w:val="28"/>
        </w:rPr>
        <w:t>воды</w:t>
      </w:r>
      <w:r>
        <w:rPr>
          <w:rStyle w:val="17"/>
          <w:rFonts w:ascii="Times New Roman" w:hAnsi="Times New Roman"/>
          <w:spacing w:val="62"/>
          <w:sz w:val="28"/>
          <w:szCs w:val="28"/>
        </w:rPr>
        <w:t xml:space="preserve"> </w:t>
      </w:r>
      <w:r>
        <w:rPr>
          <w:rStyle w:val="17"/>
          <w:rFonts w:ascii="Times New Roman" w:hAnsi="Times New Roman"/>
          <w:sz w:val="28"/>
          <w:szCs w:val="28"/>
        </w:rPr>
        <w:t xml:space="preserve">населению </w:t>
      </w:r>
      <w:r>
        <w:rPr>
          <w:rFonts w:ascii="Times New Roman" w:hAnsi="Times New Roman"/>
          <w:sz w:val="28"/>
          <w:szCs w:val="28"/>
        </w:rPr>
        <w:t>городского поселения города Чухлома</w:t>
      </w:r>
      <w:r>
        <w:rPr>
          <w:rStyle w:val="17"/>
          <w:rFonts w:ascii="Times New Roman" w:hAnsi="Times New Roman"/>
          <w:sz w:val="28"/>
          <w:szCs w:val="28"/>
        </w:rPr>
        <w:t xml:space="preserve"> является отсутствие приборов учета, износ </w:t>
      </w:r>
      <w:r>
        <w:rPr>
          <w:rStyle w:val="17"/>
          <w:rFonts w:ascii="Times New Roman" w:hAnsi="Times New Roman"/>
          <w:spacing w:val="-3"/>
          <w:sz w:val="28"/>
          <w:szCs w:val="28"/>
        </w:rPr>
        <w:t xml:space="preserve">артезианский скважин, износ водопроводной сети, износ насосной станции и износ станции </w:t>
      </w:r>
      <w:r w:rsidRPr="009A5665">
        <w:rPr>
          <w:rFonts w:ascii="Times New Roman" w:hAnsi="Times New Roman"/>
          <w:sz w:val="28"/>
          <w:szCs w:val="28"/>
          <w:lang w:eastAsia="ru-RU"/>
        </w:rPr>
        <w:t>обезжелезивания</w:t>
      </w:r>
      <w:r>
        <w:rPr>
          <w:rStyle w:val="17"/>
          <w:rFonts w:ascii="Times New Roman" w:hAnsi="Times New Roman"/>
          <w:sz w:val="28"/>
          <w:szCs w:val="28"/>
        </w:rPr>
        <w:t>.</w:t>
      </w:r>
    </w:p>
    <w:p w:rsidR="00BD3227" w:rsidRDefault="00BD3227" w:rsidP="00FC10A0">
      <w:pPr>
        <w:pStyle w:val="a0"/>
        <w:spacing w:line="360" w:lineRule="auto"/>
        <w:ind w:firstLine="709"/>
        <w:jc w:val="both"/>
        <w:rPr>
          <w:rFonts w:ascii="Times New Roman" w:hAnsi="Times New Roman"/>
          <w:sz w:val="28"/>
          <w:szCs w:val="28"/>
        </w:rPr>
      </w:pPr>
      <w:r>
        <w:rPr>
          <w:rStyle w:val="17"/>
          <w:rFonts w:ascii="Times New Roman" w:hAnsi="Times New Roman"/>
          <w:spacing w:val="-4"/>
          <w:sz w:val="28"/>
          <w:szCs w:val="28"/>
        </w:rPr>
        <w:t xml:space="preserve">Указанные </w:t>
      </w:r>
      <w:r>
        <w:rPr>
          <w:rStyle w:val="17"/>
          <w:rFonts w:ascii="Times New Roman" w:hAnsi="Times New Roman"/>
          <w:sz w:val="28"/>
          <w:szCs w:val="28"/>
        </w:rPr>
        <w:t xml:space="preserve">выше причины не могут быть устранены полностью, и даже частичное их устранение связано с </w:t>
      </w:r>
      <w:r>
        <w:rPr>
          <w:rStyle w:val="17"/>
          <w:rFonts w:ascii="Times New Roman" w:hAnsi="Times New Roman"/>
          <w:spacing w:val="-3"/>
          <w:sz w:val="28"/>
          <w:szCs w:val="28"/>
        </w:rPr>
        <w:t xml:space="preserve">необходимостью </w:t>
      </w:r>
      <w:r>
        <w:rPr>
          <w:rStyle w:val="17"/>
          <w:rFonts w:ascii="Times New Roman" w:hAnsi="Times New Roman"/>
          <w:sz w:val="28"/>
          <w:szCs w:val="28"/>
        </w:rPr>
        <w:t xml:space="preserve">осуществления ряда программ, содержанием </w:t>
      </w:r>
      <w:r>
        <w:rPr>
          <w:rStyle w:val="17"/>
          <w:rFonts w:ascii="Times New Roman" w:hAnsi="Times New Roman"/>
          <w:spacing w:val="-4"/>
          <w:sz w:val="28"/>
          <w:szCs w:val="28"/>
        </w:rPr>
        <w:t>которых</w:t>
      </w:r>
      <w:r>
        <w:rPr>
          <w:rStyle w:val="17"/>
          <w:rFonts w:ascii="Times New Roman" w:hAnsi="Times New Roman"/>
          <w:spacing w:val="48"/>
          <w:sz w:val="28"/>
          <w:szCs w:val="28"/>
        </w:rPr>
        <w:t xml:space="preserve"> </w:t>
      </w:r>
      <w:r>
        <w:rPr>
          <w:rStyle w:val="17"/>
          <w:rFonts w:ascii="Times New Roman" w:hAnsi="Times New Roman"/>
          <w:sz w:val="28"/>
          <w:szCs w:val="28"/>
        </w:rPr>
        <w:t>является:</w:t>
      </w:r>
    </w:p>
    <w:p w:rsidR="00BD3227" w:rsidRDefault="00BD3227" w:rsidP="00FC10A0">
      <w:pPr>
        <w:spacing w:after="0" w:line="360" w:lineRule="auto"/>
        <w:ind w:firstLine="709"/>
        <w:rPr>
          <w:rFonts w:ascii="Times New Roman" w:hAnsi="Times New Roman"/>
          <w:sz w:val="28"/>
          <w:szCs w:val="28"/>
        </w:rPr>
      </w:pPr>
      <w:r>
        <w:rPr>
          <w:rFonts w:ascii="Times New Roman" w:hAnsi="Times New Roman"/>
          <w:sz w:val="28"/>
          <w:szCs w:val="28"/>
        </w:rPr>
        <w:t>- замена изношенных сетей;</w:t>
      </w:r>
    </w:p>
    <w:p w:rsidR="00BD3227" w:rsidRDefault="00BD3227" w:rsidP="00FC10A0">
      <w:pPr>
        <w:spacing w:after="0" w:line="360" w:lineRule="auto"/>
        <w:ind w:firstLine="709"/>
        <w:rPr>
          <w:rFonts w:ascii="Times New Roman" w:hAnsi="Times New Roman"/>
          <w:sz w:val="28"/>
          <w:szCs w:val="28"/>
        </w:rPr>
      </w:pPr>
      <w:r>
        <w:rPr>
          <w:rFonts w:ascii="Times New Roman" w:hAnsi="Times New Roman"/>
          <w:sz w:val="28"/>
          <w:szCs w:val="28"/>
        </w:rPr>
        <w:t>-оптимизация гидравлического режима;</w:t>
      </w:r>
    </w:p>
    <w:p w:rsidR="00BD3227" w:rsidRDefault="00BD3227" w:rsidP="00FC10A0">
      <w:pPr>
        <w:spacing w:after="0" w:line="360" w:lineRule="auto"/>
        <w:ind w:firstLine="709"/>
        <w:rPr>
          <w:rFonts w:ascii="Times New Roman" w:hAnsi="Times New Roman"/>
          <w:sz w:val="28"/>
          <w:szCs w:val="28"/>
        </w:rPr>
      </w:pPr>
      <w:r>
        <w:rPr>
          <w:rFonts w:ascii="Times New Roman" w:hAnsi="Times New Roman"/>
          <w:sz w:val="28"/>
          <w:szCs w:val="28"/>
        </w:rPr>
        <w:t>-установка приборов учета;</w:t>
      </w:r>
    </w:p>
    <w:p w:rsidR="00BD3227" w:rsidRDefault="00BD3227" w:rsidP="00FC10A0">
      <w:pPr>
        <w:spacing w:after="0" w:line="360" w:lineRule="auto"/>
        <w:ind w:firstLine="709"/>
        <w:rPr>
          <w:rFonts w:ascii="Times New Roman" w:hAnsi="Times New Roman"/>
          <w:sz w:val="28"/>
          <w:szCs w:val="28"/>
        </w:rPr>
      </w:pPr>
      <w:r>
        <w:rPr>
          <w:rFonts w:ascii="Times New Roman" w:hAnsi="Times New Roman"/>
          <w:sz w:val="28"/>
          <w:szCs w:val="28"/>
        </w:rPr>
        <w:t>- реконструкция скважин;</w:t>
      </w:r>
    </w:p>
    <w:p w:rsidR="00BD3227" w:rsidRDefault="00BD3227" w:rsidP="00FC10A0">
      <w:pPr>
        <w:spacing w:after="0" w:line="360" w:lineRule="auto"/>
        <w:ind w:firstLine="709"/>
        <w:rPr>
          <w:rFonts w:ascii="Times New Roman" w:hAnsi="Times New Roman"/>
          <w:sz w:val="28"/>
          <w:szCs w:val="28"/>
        </w:rPr>
      </w:pPr>
      <w:r>
        <w:rPr>
          <w:rFonts w:ascii="Times New Roman" w:hAnsi="Times New Roman"/>
          <w:sz w:val="28"/>
          <w:szCs w:val="28"/>
        </w:rPr>
        <w:t>- реконструкция насосной станции;</w:t>
      </w:r>
    </w:p>
    <w:p w:rsidR="00BD3227" w:rsidRDefault="00BD3227" w:rsidP="00FC10A0">
      <w:pPr>
        <w:spacing w:after="0" w:line="360" w:lineRule="auto"/>
        <w:ind w:firstLine="709"/>
        <w:rPr>
          <w:rFonts w:ascii="Times New Roman" w:hAnsi="Times New Roman"/>
          <w:sz w:val="28"/>
          <w:szCs w:val="28"/>
        </w:rPr>
      </w:pPr>
      <w:r>
        <w:rPr>
          <w:rFonts w:ascii="Times New Roman" w:hAnsi="Times New Roman"/>
          <w:sz w:val="28"/>
          <w:szCs w:val="28"/>
        </w:rPr>
        <w:lastRenderedPageBreak/>
        <w:t xml:space="preserve">- реконструкция станции </w:t>
      </w:r>
      <w:r w:rsidRPr="009A5665">
        <w:rPr>
          <w:rFonts w:ascii="Times New Roman" w:hAnsi="Times New Roman"/>
          <w:sz w:val="28"/>
          <w:szCs w:val="28"/>
          <w:lang w:eastAsia="ru-RU"/>
        </w:rPr>
        <w:t>обезжелезивания</w:t>
      </w:r>
      <w:r>
        <w:rPr>
          <w:rFonts w:ascii="Times New Roman" w:hAnsi="Times New Roman"/>
          <w:sz w:val="28"/>
          <w:szCs w:val="28"/>
          <w:lang w:eastAsia="ru-RU"/>
        </w:rPr>
        <w:t>.</w:t>
      </w:r>
    </w:p>
    <w:p w:rsidR="00BD3227" w:rsidRDefault="00BD3227" w:rsidP="00FC10A0">
      <w:pPr>
        <w:pStyle w:val="a0"/>
        <w:spacing w:line="360" w:lineRule="auto"/>
        <w:ind w:firstLine="709"/>
        <w:jc w:val="both"/>
        <w:rPr>
          <w:rFonts w:ascii="Times New Roman" w:hAnsi="Times New Roman"/>
          <w:b/>
          <w:sz w:val="28"/>
          <w:szCs w:val="28"/>
        </w:rPr>
      </w:pPr>
      <w:r>
        <w:rPr>
          <w:rStyle w:val="17"/>
          <w:rFonts w:ascii="Times New Roman" w:hAnsi="Times New Roman"/>
          <w:sz w:val="28"/>
          <w:szCs w:val="28"/>
        </w:rPr>
        <w:t xml:space="preserve">К нерациональному и </w:t>
      </w:r>
      <w:r>
        <w:rPr>
          <w:rStyle w:val="17"/>
          <w:rFonts w:ascii="Times New Roman" w:hAnsi="Times New Roman"/>
          <w:spacing w:val="-3"/>
          <w:sz w:val="28"/>
          <w:szCs w:val="28"/>
        </w:rPr>
        <w:t xml:space="preserve">неэкономному </w:t>
      </w:r>
      <w:r>
        <w:rPr>
          <w:rStyle w:val="17"/>
          <w:rFonts w:ascii="Times New Roman" w:hAnsi="Times New Roman"/>
          <w:sz w:val="28"/>
          <w:szCs w:val="28"/>
        </w:rPr>
        <w:t xml:space="preserve">использованию можно отнести использование </w:t>
      </w:r>
      <w:r>
        <w:rPr>
          <w:rStyle w:val="17"/>
          <w:rFonts w:ascii="Times New Roman" w:hAnsi="Times New Roman"/>
          <w:spacing w:val="-4"/>
          <w:sz w:val="28"/>
          <w:szCs w:val="28"/>
        </w:rPr>
        <w:t xml:space="preserve">воды </w:t>
      </w:r>
      <w:r>
        <w:rPr>
          <w:rStyle w:val="17"/>
          <w:rFonts w:ascii="Times New Roman" w:hAnsi="Times New Roman"/>
          <w:sz w:val="28"/>
          <w:szCs w:val="28"/>
        </w:rPr>
        <w:t xml:space="preserve">питьевого </w:t>
      </w:r>
      <w:r>
        <w:rPr>
          <w:rStyle w:val="17"/>
          <w:rFonts w:ascii="Times New Roman" w:hAnsi="Times New Roman"/>
          <w:spacing w:val="-3"/>
          <w:sz w:val="28"/>
          <w:szCs w:val="28"/>
        </w:rPr>
        <w:t xml:space="preserve">качества </w:t>
      </w:r>
      <w:r>
        <w:rPr>
          <w:rStyle w:val="17"/>
          <w:rFonts w:ascii="Times New Roman" w:hAnsi="Times New Roman"/>
          <w:sz w:val="28"/>
          <w:szCs w:val="28"/>
        </w:rPr>
        <w:t xml:space="preserve">на производственные и другие, не связанные с питьевым и бытовым водоснабжением цели. Значительно возрастает потребление  </w:t>
      </w:r>
      <w:r>
        <w:rPr>
          <w:rStyle w:val="17"/>
          <w:rFonts w:ascii="Times New Roman" w:hAnsi="Times New Roman"/>
          <w:spacing w:val="-4"/>
          <w:sz w:val="28"/>
          <w:szCs w:val="28"/>
        </w:rPr>
        <w:t xml:space="preserve">воды </w:t>
      </w:r>
      <w:r>
        <w:rPr>
          <w:rStyle w:val="17"/>
          <w:rFonts w:ascii="Times New Roman" w:hAnsi="Times New Roman"/>
          <w:sz w:val="28"/>
          <w:szCs w:val="28"/>
        </w:rPr>
        <w:t xml:space="preserve">в летний период, что в </w:t>
      </w:r>
      <w:r>
        <w:rPr>
          <w:rStyle w:val="17"/>
          <w:rFonts w:ascii="Times New Roman" w:hAnsi="Times New Roman"/>
          <w:spacing w:val="-3"/>
          <w:sz w:val="28"/>
          <w:szCs w:val="28"/>
        </w:rPr>
        <w:t xml:space="preserve">первую очередь </w:t>
      </w:r>
      <w:r>
        <w:rPr>
          <w:rStyle w:val="17"/>
          <w:rFonts w:ascii="Times New Roman" w:hAnsi="Times New Roman"/>
          <w:sz w:val="28"/>
          <w:szCs w:val="28"/>
        </w:rPr>
        <w:t>связано с поливом приусадебных участков, а также зеленых насаждений.</w:t>
      </w:r>
    </w:p>
    <w:p w:rsidR="00BD3227" w:rsidRDefault="00BD3227" w:rsidP="00FC10A0">
      <w:pPr>
        <w:tabs>
          <w:tab w:val="left" w:pos="9025"/>
        </w:tabs>
        <w:spacing w:after="0" w:line="360" w:lineRule="auto"/>
        <w:ind w:firstLine="709"/>
        <w:jc w:val="both"/>
        <w:rPr>
          <w:rFonts w:ascii="Times New Roman" w:hAnsi="Times New Roman"/>
          <w:sz w:val="28"/>
          <w:szCs w:val="28"/>
        </w:rPr>
      </w:pPr>
      <w:r>
        <w:rPr>
          <w:rFonts w:ascii="Times New Roman" w:hAnsi="Times New Roman"/>
          <w:b/>
          <w:sz w:val="28"/>
          <w:szCs w:val="28"/>
        </w:rPr>
        <w:t xml:space="preserve">Е) </w:t>
      </w:r>
      <w:r>
        <w:rPr>
          <w:rStyle w:val="17"/>
          <w:rFonts w:ascii="Times New Roman" w:hAnsi="Times New Roman"/>
          <w:b/>
          <w:sz w:val="28"/>
          <w:szCs w:val="28"/>
        </w:rPr>
        <w:t>Централизованная система горячего водоснабжения с использованием закрытых систем горячего водоснабжения, отражающее технологические особенности указанной системы.</w:t>
      </w:r>
    </w:p>
    <w:p w:rsidR="00BD3227" w:rsidRDefault="00BD3227" w:rsidP="00FC10A0">
      <w:pPr>
        <w:tabs>
          <w:tab w:val="left" w:pos="9025"/>
        </w:tabs>
        <w:spacing w:after="0" w:line="360" w:lineRule="auto"/>
        <w:ind w:firstLine="709"/>
        <w:jc w:val="both"/>
        <w:rPr>
          <w:rFonts w:ascii="Times New Roman" w:hAnsi="Times New Roman"/>
          <w:sz w:val="28"/>
          <w:szCs w:val="28"/>
        </w:rPr>
      </w:pPr>
      <w:r>
        <w:rPr>
          <w:rFonts w:ascii="Times New Roman" w:hAnsi="Times New Roman"/>
          <w:sz w:val="28"/>
          <w:szCs w:val="28"/>
        </w:rPr>
        <w:t xml:space="preserve"> Централизованное горячее водоснабжение в городском поселении город Чухлома отсутствует.</w:t>
      </w:r>
    </w:p>
    <w:p w:rsidR="00BD3227" w:rsidRDefault="00BD3227" w:rsidP="00FC10A0">
      <w:pPr>
        <w:tabs>
          <w:tab w:val="left" w:pos="9025"/>
        </w:tabs>
        <w:spacing w:after="0" w:line="360" w:lineRule="auto"/>
        <w:ind w:firstLine="709"/>
        <w:jc w:val="both"/>
        <w:rPr>
          <w:rFonts w:ascii="Times New Roman" w:hAnsi="Times New Roman"/>
          <w:sz w:val="28"/>
          <w:szCs w:val="28"/>
        </w:rPr>
      </w:pPr>
      <w:r>
        <w:rPr>
          <w:rFonts w:ascii="Times New Roman" w:hAnsi="Times New Roman"/>
          <w:sz w:val="28"/>
          <w:szCs w:val="28"/>
        </w:rPr>
        <w:t>Население использует индивидуальные нагревательные элементы.</w:t>
      </w:r>
    </w:p>
    <w:p w:rsidR="00BD3227" w:rsidRDefault="00BD3227" w:rsidP="00FC10A0">
      <w:pPr>
        <w:pStyle w:val="1e"/>
        <w:tabs>
          <w:tab w:val="left" w:pos="9025"/>
        </w:tabs>
        <w:spacing w:line="360" w:lineRule="auto"/>
        <w:ind w:firstLine="709"/>
        <w:jc w:val="both"/>
        <w:rPr>
          <w:rFonts w:ascii="Times New Roman" w:hAnsi="Times New Roman"/>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8" w:name="_Toc30161227"/>
      <w:r>
        <w:rPr>
          <w:rFonts w:ascii="Times New Roman" w:hAnsi="Times New Roman"/>
        </w:rPr>
        <w:t>1.1.5 Существующие технические и технологические решения по предотвращению замерзания воды.</w:t>
      </w:r>
      <w:bookmarkEnd w:id="8"/>
    </w:p>
    <w:p w:rsidR="00BD3227" w:rsidRDefault="00BD3227" w:rsidP="00FC10A0">
      <w:pPr>
        <w:spacing w:after="0" w:line="100" w:lineRule="atLeast"/>
        <w:ind w:firstLine="708"/>
        <w:jc w:val="center"/>
        <w:rPr>
          <w:rFonts w:ascii="Times New Roman" w:hAnsi="Times New Roman"/>
          <w:b/>
          <w:sz w:val="28"/>
          <w:szCs w:val="28"/>
        </w:rPr>
      </w:pPr>
    </w:p>
    <w:p w:rsidR="00BD3227" w:rsidRDefault="00BD3227" w:rsidP="00FC10A0">
      <w:pPr>
        <w:pStyle w:val="1e"/>
        <w:spacing w:line="360" w:lineRule="auto"/>
        <w:ind w:firstLine="709"/>
        <w:jc w:val="both"/>
        <w:rPr>
          <w:rFonts w:ascii="Times New Roman" w:hAnsi="Times New Roman"/>
          <w:b/>
          <w:sz w:val="28"/>
          <w:szCs w:val="28"/>
        </w:rPr>
      </w:pPr>
      <w:r>
        <w:rPr>
          <w:rFonts w:ascii="Times New Roman" w:hAnsi="Times New Roman"/>
          <w:sz w:val="28"/>
          <w:szCs w:val="28"/>
        </w:rPr>
        <w:t>Территория городского поселения города Чухлома не относится к территориям вечномерзлых грунтов, в связи, с чем в городском поселении отсутствуют технические и технологические решения по предотвращению замерзания воды.</w:t>
      </w:r>
    </w:p>
    <w:p w:rsidR="00BD3227" w:rsidRDefault="00BD3227" w:rsidP="00FC10A0">
      <w:pPr>
        <w:pStyle w:val="1e"/>
        <w:spacing w:line="360" w:lineRule="auto"/>
        <w:ind w:firstLine="709"/>
        <w:jc w:val="both"/>
        <w:rPr>
          <w:rFonts w:ascii="Times New Roman" w:hAnsi="Times New Roman"/>
          <w:b/>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cs="Times New Roman"/>
          <w:b w:val="0"/>
          <w:iCs/>
          <w:color w:val="000000"/>
          <w:spacing w:val="2"/>
        </w:rPr>
      </w:pPr>
      <w:bookmarkStart w:id="9" w:name="_Toc30161228"/>
      <w:r>
        <w:rPr>
          <w:rFonts w:ascii="Times New Roman" w:hAnsi="Times New Roman"/>
        </w:rPr>
        <w:t>1.1.6 Перечень лиц, владеющих на праве собственности или другом законном основании объектами централизованной системой водоснабжения, с указанием принадлежащих этим лицам таких объектов (границ зон, в которых расположены такие объекты).</w:t>
      </w:r>
      <w:bookmarkEnd w:id="9"/>
    </w:p>
    <w:p w:rsidR="00BD3227" w:rsidRDefault="00BD3227" w:rsidP="00FC10A0">
      <w:pPr>
        <w:shd w:val="clear" w:color="auto" w:fill="FFFFFF"/>
        <w:spacing w:after="0" w:line="360" w:lineRule="auto"/>
        <w:ind w:firstLine="709"/>
        <w:jc w:val="both"/>
        <w:textAlignment w:val="baseline"/>
        <w:rPr>
          <w:rFonts w:ascii="Times New Roman" w:hAnsi="Times New Roman"/>
          <w:sz w:val="28"/>
          <w:szCs w:val="28"/>
        </w:rPr>
      </w:pPr>
      <w:r>
        <w:rPr>
          <w:rFonts w:ascii="Times New Roman" w:eastAsia="Microsoft YaHei" w:hAnsi="Times New Roman"/>
          <w:bCs/>
          <w:iCs/>
          <w:color w:val="000000"/>
          <w:spacing w:val="2"/>
          <w:sz w:val="28"/>
          <w:szCs w:val="28"/>
        </w:rPr>
        <w:t xml:space="preserve">На территории </w:t>
      </w:r>
      <w:r w:rsidRPr="00085F76">
        <w:rPr>
          <w:rFonts w:ascii="Times New Roman" w:eastAsia="Microsoft YaHei" w:hAnsi="Times New Roman"/>
          <w:bCs/>
          <w:iCs/>
          <w:color w:val="000000"/>
          <w:spacing w:val="2"/>
          <w:sz w:val="28"/>
          <w:szCs w:val="28"/>
        </w:rPr>
        <w:t xml:space="preserve">городского поселения города Чухлома </w:t>
      </w:r>
      <w:r>
        <w:rPr>
          <w:rFonts w:ascii="Times New Roman" w:eastAsia="Microsoft YaHei" w:hAnsi="Times New Roman"/>
          <w:bCs/>
          <w:iCs/>
          <w:color w:val="000000"/>
          <w:spacing w:val="2"/>
          <w:sz w:val="28"/>
          <w:szCs w:val="28"/>
        </w:rPr>
        <w:t>все объекты централизованного водоснабжения находятся в собственности</w:t>
      </w:r>
      <w:r w:rsidRPr="00DA570E">
        <w:rPr>
          <w:rFonts w:ascii="Times New Roman" w:eastAsia="Microsoft YaHei" w:hAnsi="Times New Roman"/>
          <w:bCs/>
          <w:iCs/>
          <w:color w:val="000000"/>
          <w:spacing w:val="2"/>
          <w:sz w:val="28"/>
          <w:szCs w:val="28"/>
        </w:rPr>
        <w:t xml:space="preserve"> </w:t>
      </w:r>
      <w:r>
        <w:rPr>
          <w:rFonts w:ascii="Times New Roman" w:eastAsia="Microsoft YaHei" w:hAnsi="Times New Roman"/>
          <w:bCs/>
          <w:iCs/>
          <w:color w:val="000000"/>
          <w:spacing w:val="2"/>
          <w:sz w:val="28"/>
          <w:szCs w:val="28"/>
        </w:rPr>
        <w:t>Чухломского муниципального района, эксплуатирующей организацией, является ООО «Дом Ильичевых».</w:t>
      </w:r>
    </w:p>
    <w:p w:rsidR="00BD3227" w:rsidRDefault="00BD3227" w:rsidP="00FC10A0">
      <w:pPr>
        <w:spacing w:after="0" w:line="100" w:lineRule="atLeast"/>
        <w:jc w:val="both"/>
        <w:rPr>
          <w:rFonts w:ascii="Times New Roman" w:hAnsi="Times New Roman"/>
        </w:rPr>
      </w:pPr>
      <w:r>
        <w:rPr>
          <w:rFonts w:ascii="Times New Roman" w:hAnsi="Times New Roman"/>
          <w:sz w:val="28"/>
          <w:szCs w:val="28"/>
        </w:rPr>
        <w:t xml:space="preserve"> </w:t>
      </w:r>
    </w:p>
    <w:p w:rsidR="00BD3227" w:rsidRDefault="00BD3227" w:rsidP="00FC10A0">
      <w:pPr>
        <w:pStyle w:val="2"/>
        <w:numPr>
          <w:ilvl w:val="1"/>
          <w:numId w:val="5"/>
        </w:numPr>
        <w:spacing w:before="0" w:after="0" w:line="360" w:lineRule="auto"/>
        <w:ind w:left="0" w:firstLine="0"/>
        <w:jc w:val="center"/>
        <w:rPr>
          <w:rFonts w:ascii="Times New Roman" w:hAnsi="Times New Roman"/>
        </w:rPr>
      </w:pPr>
      <w:bookmarkStart w:id="10" w:name="_Toc30161229"/>
      <w:r>
        <w:rPr>
          <w:rFonts w:ascii="Times New Roman" w:hAnsi="Times New Roman"/>
          <w:i w:val="0"/>
          <w:iCs w:val="0"/>
        </w:rPr>
        <w:lastRenderedPageBreak/>
        <w:t>1.2 Направления развития централизованных систем водоснабжения.</w:t>
      </w:r>
      <w:bookmarkEnd w:id="10"/>
    </w:p>
    <w:p w:rsidR="00BD3227" w:rsidRDefault="00BD3227" w:rsidP="00FC10A0">
      <w:pPr>
        <w:pStyle w:val="3"/>
        <w:numPr>
          <w:ilvl w:val="2"/>
          <w:numId w:val="5"/>
        </w:numPr>
        <w:spacing w:before="0" w:after="0" w:line="360" w:lineRule="auto"/>
        <w:ind w:left="0" w:firstLine="0"/>
        <w:jc w:val="center"/>
        <w:rPr>
          <w:rStyle w:val="17"/>
          <w:rFonts w:ascii="Times New Roman" w:hAnsi="Times New Roman"/>
        </w:rPr>
      </w:pPr>
      <w:bookmarkStart w:id="11" w:name="_Toc30161230"/>
      <w:r>
        <w:rPr>
          <w:rFonts w:ascii="Times New Roman" w:hAnsi="Times New Roman"/>
        </w:rPr>
        <w:t>1.2.1 Основные направления, принципы, задачи и целевые показатели развития централизованных систем водоснабжения.</w:t>
      </w:r>
      <w:bookmarkEnd w:id="11"/>
      <w:r>
        <w:rPr>
          <w:rFonts w:ascii="Times New Roman" w:hAnsi="Times New Roman"/>
        </w:rPr>
        <w:t xml:space="preserve"> </w:t>
      </w:r>
    </w:p>
    <w:p w:rsidR="00BD3227" w:rsidRDefault="00BD3227" w:rsidP="00FC10A0">
      <w:pPr>
        <w:pStyle w:val="a0"/>
        <w:spacing w:line="360" w:lineRule="auto"/>
        <w:ind w:firstLine="709"/>
        <w:jc w:val="both"/>
        <w:rPr>
          <w:rStyle w:val="17"/>
          <w:rFonts w:ascii="Times New Roman" w:hAnsi="Times New Roman"/>
          <w:sz w:val="28"/>
          <w:szCs w:val="28"/>
        </w:rPr>
      </w:pPr>
      <w:r>
        <w:rPr>
          <w:rStyle w:val="17"/>
          <w:rFonts w:ascii="Times New Roman" w:hAnsi="Times New Roman"/>
          <w:sz w:val="28"/>
          <w:szCs w:val="28"/>
        </w:rPr>
        <w:t>Основными задачами развития централизованной системы  водоснабжения</w:t>
      </w:r>
      <w:r>
        <w:rPr>
          <w:rStyle w:val="17"/>
          <w:rFonts w:ascii="Times New Roman" w:hAnsi="Times New Roman"/>
          <w:spacing w:val="7"/>
          <w:sz w:val="28"/>
          <w:szCs w:val="28"/>
        </w:rPr>
        <w:t xml:space="preserve"> </w:t>
      </w:r>
      <w:r>
        <w:rPr>
          <w:rStyle w:val="17"/>
          <w:rFonts w:ascii="Times New Roman" w:hAnsi="Times New Roman"/>
          <w:sz w:val="28"/>
          <w:szCs w:val="28"/>
        </w:rPr>
        <w:t>являются:</w:t>
      </w:r>
    </w:p>
    <w:p w:rsidR="00BD3227" w:rsidRDefault="00BD3227" w:rsidP="00FC10A0">
      <w:pPr>
        <w:pStyle w:val="ac"/>
        <w:numPr>
          <w:ilvl w:val="0"/>
          <w:numId w:val="9"/>
        </w:numPr>
        <w:tabs>
          <w:tab w:val="left" w:pos="0"/>
          <w:tab w:val="left" w:pos="398"/>
        </w:tabs>
        <w:suppressAutoHyphens/>
        <w:spacing w:line="360" w:lineRule="auto"/>
        <w:contextualSpacing w:val="0"/>
        <w:jc w:val="both"/>
        <w:rPr>
          <w:rStyle w:val="17"/>
          <w:sz w:val="28"/>
          <w:szCs w:val="28"/>
        </w:rPr>
      </w:pPr>
      <w:r>
        <w:rPr>
          <w:rStyle w:val="17"/>
          <w:sz w:val="28"/>
          <w:szCs w:val="28"/>
        </w:rPr>
        <w:t>Обеспечение надежного, бесперебойного водоснабжения</w:t>
      </w:r>
      <w:r>
        <w:rPr>
          <w:rStyle w:val="17"/>
          <w:spacing w:val="43"/>
          <w:sz w:val="28"/>
          <w:szCs w:val="28"/>
        </w:rPr>
        <w:t xml:space="preserve"> </w:t>
      </w:r>
      <w:r>
        <w:rPr>
          <w:rStyle w:val="17"/>
          <w:sz w:val="28"/>
          <w:szCs w:val="28"/>
        </w:rPr>
        <w:t>абонентов;</w:t>
      </w:r>
    </w:p>
    <w:p w:rsidR="00BD3227" w:rsidRDefault="00BD3227" w:rsidP="00FC10A0">
      <w:pPr>
        <w:pStyle w:val="ac"/>
        <w:numPr>
          <w:ilvl w:val="0"/>
          <w:numId w:val="9"/>
        </w:numPr>
        <w:tabs>
          <w:tab w:val="left" w:pos="0"/>
          <w:tab w:val="left" w:pos="470"/>
        </w:tabs>
        <w:suppressAutoHyphens/>
        <w:spacing w:line="360" w:lineRule="auto"/>
        <w:contextualSpacing w:val="0"/>
        <w:jc w:val="both"/>
        <w:rPr>
          <w:sz w:val="28"/>
          <w:szCs w:val="28"/>
        </w:rPr>
      </w:pPr>
      <w:r>
        <w:rPr>
          <w:rStyle w:val="17"/>
          <w:sz w:val="28"/>
          <w:szCs w:val="28"/>
        </w:rPr>
        <w:t xml:space="preserve">Обеспечение </w:t>
      </w:r>
      <w:r>
        <w:rPr>
          <w:rStyle w:val="17"/>
          <w:spacing w:val="-3"/>
          <w:sz w:val="28"/>
          <w:szCs w:val="28"/>
        </w:rPr>
        <w:t xml:space="preserve">подачи </w:t>
      </w:r>
      <w:r>
        <w:rPr>
          <w:rStyle w:val="17"/>
          <w:sz w:val="28"/>
          <w:szCs w:val="28"/>
        </w:rPr>
        <w:t>необходимого объема питьевой воды на нужды вновь строящихся жилых</w:t>
      </w:r>
      <w:r>
        <w:rPr>
          <w:rStyle w:val="17"/>
          <w:spacing w:val="20"/>
          <w:sz w:val="28"/>
          <w:szCs w:val="28"/>
        </w:rPr>
        <w:t xml:space="preserve"> </w:t>
      </w:r>
      <w:r>
        <w:rPr>
          <w:rStyle w:val="17"/>
          <w:sz w:val="28"/>
          <w:szCs w:val="28"/>
        </w:rPr>
        <w:t>домов.</w:t>
      </w:r>
    </w:p>
    <w:p w:rsidR="00BD3227" w:rsidRDefault="00BD3227" w:rsidP="00FC10A0">
      <w:pPr>
        <w:pStyle w:val="a0"/>
        <w:spacing w:line="360" w:lineRule="auto"/>
        <w:ind w:firstLine="709"/>
        <w:jc w:val="both"/>
        <w:rPr>
          <w:rStyle w:val="17"/>
          <w:rFonts w:ascii="Times New Roman" w:hAnsi="Times New Roman"/>
          <w:sz w:val="28"/>
          <w:szCs w:val="28"/>
        </w:rPr>
      </w:pPr>
      <w:r>
        <w:rPr>
          <w:rFonts w:ascii="Times New Roman" w:hAnsi="Times New Roman"/>
          <w:sz w:val="28"/>
          <w:szCs w:val="28"/>
        </w:rPr>
        <w:t xml:space="preserve">Для выполнения этих задач в рамках развития системы водоснабжения запланированы следующие целевые показатели: </w:t>
      </w:r>
    </w:p>
    <w:p w:rsidR="00BD3227" w:rsidRDefault="00BD3227" w:rsidP="00FC10A0">
      <w:pPr>
        <w:pStyle w:val="a0"/>
        <w:spacing w:line="360" w:lineRule="auto"/>
        <w:ind w:firstLine="709"/>
        <w:jc w:val="both"/>
        <w:rPr>
          <w:rStyle w:val="17"/>
          <w:rFonts w:ascii="Times New Roman" w:hAnsi="Times New Roman"/>
          <w:sz w:val="28"/>
          <w:szCs w:val="28"/>
        </w:rPr>
      </w:pPr>
      <w:r>
        <w:rPr>
          <w:rStyle w:val="17"/>
          <w:rFonts w:ascii="Times New Roman" w:hAnsi="Times New Roman"/>
          <w:sz w:val="28"/>
          <w:szCs w:val="28"/>
        </w:rPr>
        <w:t>1. Снижение потерь питьевой</w:t>
      </w:r>
      <w:r>
        <w:rPr>
          <w:rStyle w:val="17"/>
          <w:rFonts w:ascii="Times New Roman" w:hAnsi="Times New Roman"/>
          <w:spacing w:val="13"/>
          <w:sz w:val="28"/>
          <w:szCs w:val="28"/>
        </w:rPr>
        <w:t xml:space="preserve"> </w:t>
      </w:r>
      <w:r>
        <w:rPr>
          <w:rStyle w:val="17"/>
          <w:rFonts w:ascii="Times New Roman" w:hAnsi="Times New Roman"/>
          <w:sz w:val="28"/>
          <w:szCs w:val="28"/>
        </w:rPr>
        <w:t>воды;</w:t>
      </w:r>
    </w:p>
    <w:p w:rsidR="00BD3227" w:rsidRDefault="00BD3227" w:rsidP="00FC10A0">
      <w:pPr>
        <w:pStyle w:val="ac"/>
        <w:tabs>
          <w:tab w:val="left" w:pos="1540"/>
        </w:tabs>
        <w:spacing w:line="360" w:lineRule="auto"/>
        <w:ind w:left="0" w:firstLine="709"/>
        <w:jc w:val="both"/>
        <w:rPr>
          <w:rStyle w:val="17"/>
          <w:sz w:val="28"/>
          <w:szCs w:val="28"/>
        </w:rPr>
      </w:pPr>
      <w:r>
        <w:rPr>
          <w:rStyle w:val="17"/>
          <w:sz w:val="28"/>
          <w:szCs w:val="28"/>
        </w:rPr>
        <w:t>2. Снижение аварийности на водопроводных сетях до 1,5 повреждений на 1 км</w:t>
      </w:r>
      <w:r>
        <w:rPr>
          <w:rStyle w:val="17"/>
          <w:spacing w:val="33"/>
          <w:sz w:val="28"/>
          <w:szCs w:val="28"/>
        </w:rPr>
        <w:t xml:space="preserve"> </w:t>
      </w:r>
      <w:r>
        <w:rPr>
          <w:rStyle w:val="17"/>
          <w:sz w:val="28"/>
          <w:szCs w:val="28"/>
        </w:rPr>
        <w:t>сети.</w:t>
      </w:r>
    </w:p>
    <w:p w:rsidR="00BD3227" w:rsidRDefault="00BD3227" w:rsidP="00FC10A0">
      <w:pPr>
        <w:pStyle w:val="a0"/>
        <w:spacing w:line="360" w:lineRule="auto"/>
        <w:ind w:firstLine="709"/>
        <w:jc w:val="both"/>
        <w:rPr>
          <w:rStyle w:val="17"/>
          <w:rFonts w:ascii="Times New Roman" w:hAnsi="Times New Roman"/>
          <w:sz w:val="28"/>
          <w:szCs w:val="28"/>
        </w:rPr>
      </w:pPr>
      <w:r>
        <w:rPr>
          <w:rStyle w:val="17"/>
          <w:rFonts w:ascii="Times New Roman" w:hAnsi="Times New Roman"/>
          <w:sz w:val="28"/>
          <w:szCs w:val="28"/>
        </w:rPr>
        <w:t xml:space="preserve">В соответствии с постановлением Правительства РФ от 05.09.2013 </w:t>
      </w:r>
      <w:r>
        <w:rPr>
          <w:rStyle w:val="17"/>
          <w:rFonts w:ascii="Times New Roman" w:hAnsi="Times New Roman"/>
          <w:spacing w:val="67"/>
          <w:sz w:val="28"/>
          <w:szCs w:val="28"/>
        </w:rPr>
        <w:t xml:space="preserve"> </w:t>
      </w:r>
      <w:r>
        <w:rPr>
          <w:rStyle w:val="17"/>
          <w:rFonts w:ascii="Times New Roman" w:hAnsi="Times New Roman"/>
          <w:sz w:val="28"/>
          <w:szCs w:val="28"/>
        </w:rPr>
        <w:t>№782</w:t>
      </w:r>
    </w:p>
    <w:p w:rsidR="00BD3227" w:rsidRDefault="00BD3227" w:rsidP="00FC10A0">
      <w:pPr>
        <w:spacing w:line="360" w:lineRule="auto"/>
        <w:jc w:val="both"/>
        <w:rPr>
          <w:rStyle w:val="17"/>
          <w:rFonts w:ascii="Times New Roman" w:hAnsi="Times New Roman"/>
          <w:sz w:val="28"/>
          <w:szCs w:val="28"/>
        </w:rPr>
      </w:pPr>
      <w:r>
        <w:rPr>
          <w:rStyle w:val="17"/>
          <w:rFonts w:ascii="Times New Roman" w:hAnsi="Times New Roman"/>
          <w:sz w:val="28"/>
          <w:szCs w:val="28"/>
        </w:rPr>
        <w:t>«О</w:t>
      </w:r>
      <w:r>
        <w:rPr>
          <w:rStyle w:val="17"/>
          <w:rFonts w:ascii="Times New Roman" w:hAnsi="Times New Roman"/>
          <w:spacing w:val="-7"/>
          <w:sz w:val="28"/>
          <w:szCs w:val="28"/>
        </w:rPr>
        <w:t xml:space="preserve"> </w:t>
      </w:r>
      <w:r>
        <w:rPr>
          <w:rStyle w:val="17"/>
          <w:rFonts w:ascii="Times New Roman" w:hAnsi="Times New Roman"/>
          <w:spacing w:val="-3"/>
          <w:sz w:val="28"/>
          <w:szCs w:val="28"/>
        </w:rPr>
        <w:t>схемах</w:t>
      </w:r>
      <w:r>
        <w:rPr>
          <w:rStyle w:val="17"/>
          <w:rFonts w:ascii="Times New Roman" w:hAnsi="Times New Roman"/>
          <w:spacing w:val="-7"/>
          <w:sz w:val="28"/>
          <w:szCs w:val="28"/>
        </w:rPr>
        <w:t xml:space="preserve"> </w:t>
      </w:r>
      <w:r>
        <w:rPr>
          <w:rStyle w:val="17"/>
          <w:rFonts w:ascii="Times New Roman" w:hAnsi="Times New Roman"/>
          <w:sz w:val="28"/>
          <w:szCs w:val="28"/>
        </w:rPr>
        <w:t>водоснабжения</w:t>
      </w:r>
      <w:r>
        <w:rPr>
          <w:rStyle w:val="17"/>
          <w:rFonts w:ascii="Times New Roman" w:hAnsi="Times New Roman"/>
          <w:spacing w:val="-7"/>
          <w:sz w:val="28"/>
          <w:szCs w:val="28"/>
        </w:rPr>
        <w:t xml:space="preserve"> </w:t>
      </w:r>
      <w:r>
        <w:rPr>
          <w:rStyle w:val="17"/>
          <w:rFonts w:ascii="Times New Roman" w:hAnsi="Times New Roman"/>
          <w:sz w:val="28"/>
          <w:szCs w:val="28"/>
        </w:rPr>
        <w:t>и</w:t>
      </w:r>
      <w:r>
        <w:rPr>
          <w:rStyle w:val="17"/>
          <w:rFonts w:ascii="Times New Roman" w:hAnsi="Times New Roman"/>
          <w:spacing w:val="-8"/>
          <w:sz w:val="28"/>
          <w:szCs w:val="28"/>
        </w:rPr>
        <w:t xml:space="preserve"> </w:t>
      </w:r>
      <w:r>
        <w:rPr>
          <w:rStyle w:val="17"/>
          <w:rFonts w:ascii="Times New Roman" w:hAnsi="Times New Roman"/>
          <w:sz w:val="28"/>
          <w:szCs w:val="28"/>
        </w:rPr>
        <w:t>водоотведения»</w:t>
      </w:r>
      <w:r>
        <w:rPr>
          <w:rStyle w:val="17"/>
          <w:rFonts w:ascii="Times New Roman" w:hAnsi="Times New Roman"/>
          <w:spacing w:val="-7"/>
          <w:sz w:val="28"/>
          <w:szCs w:val="28"/>
        </w:rPr>
        <w:t xml:space="preserve"> </w:t>
      </w:r>
      <w:r>
        <w:rPr>
          <w:rStyle w:val="17"/>
          <w:rFonts w:ascii="Times New Roman" w:hAnsi="Times New Roman"/>
          <w:sz w:val="28"/>
          <w:szCs w:val="28"/>
        </w:rPr>
        <w:t>(вместе</w:t>
      </w:r>
      <w:r>
        <w:rPr>
          <w:rStyle w:val="17"/>
          <w:rFonts w:ascii="Times New Roman" w:hAnsi="Times New Roman"/>
          <w:spacing w:val="-7"/>
          <w:sz w:val="28"/>
          <w:szCs w:val="28"/>
        </w:rPr>
        <w:t xml:space="preserve"> </w:t>
      </w:r>
      <w:r>
        <w:rPr>
          <w:rStyle w:val="17"/>
          <w:rFonts w:ascii="Times New Roman" w:hAnsi="Times New Roman"/>
          <w:sz w:val="28"/>
          <w:szCs w:val="28"/>
        </w:rPr>
        <w:t>с</w:t>
      </w:r>
      <w:r>
        <w:rPr>
          <w:rStyle w:val="17"/>
          <w:rFonts w:ascii="Times New Roman" w:hAnsi="Times New Roman"/>
          <w:spacing w:val="-8"/>
          <w:sz w:val="28"/>
          <w:szCs w:val="28"/>
        </w:rPr>
        <w:t xml:space="preserve"> </w:t>
      </w:r>
      <w:r>
        <w:rPr>
          <w:rStyle w:val="17"/>
          <w:rFonts w:ascii="Times New Roman" w:hAnsi="Times New Roman"/>
          <w:sz w:val="28"/>
          <w:szCs w:val="28"/>
        </w:rPr>
        <w:t>«Правилами</w:t>
      </w:r>
      <w:r>
        <w:rPr>
          <w:rStyle w:val="17"/>
          <w:rFonts w:ascii="Times New Roman" w:hAnsi="Times New Roman"/>
          <w:spacing w:val="-8"/>
          <w:sz w:val="28"/>
          <w:szCs w:val="28"/>
        </w:rPr>
        <w:t xml:space="preserve"> </w:t>
      </w:r>
      <w:r>
        <w:rPr>
          <w:rStyle w:val="17"/>
          <w:rFonts w:ascii="Times New Roman" w:hAnsi="Times New Roman"/>
          <w:sz w:val="28"/>
          <w:szCs w:val="28"/>
        </w:rPr>
        <w:t>разработки</w:t>
      </w:r>
      <w:r>
        <w:rPr>
          <w:rStyle w:val="17"/>
          <w:rFonts w:ascii="Times New Roman" w:hAnsi="Times New Roman"/>
          <w:spacing w:val="-7"/>
          <w:sz w:val="28"/>
          <w:szCs w:val="28"/>
        </w:rPr>
        <w:t xml:space="preserve"> </w:t>
      </w:r>
      <w:r>
        <w:rPr>
          <w:rStyle w:val="17"/>
          <w:rFonts w:ascii="Times New Roman" w:hAnsi="Times New Roman"/>
          <w:sz w:val="28"/>
          <w:szCs w:val="28"/>
        </w:rPr>
        <w:t xml:space="preserve">и утверждения </w:t>
      </w:r>
      <w:r>
        <w:rPr>
          <w:rStyle w:val="17"/>
          <w:rFonts w:ascii="Times New Roman" w:hAnsi="Times New Roman"/>
          <w:spacing w:val="-4"/>
          <w:sz w:val="28"/>
          <w:szCs w:val="28"/>
        </w:rPr>
        <w:t xml:space="preserve">схем </w:t>
      </w:r>
      <w:r>
        <w:rPr>
          <w:rStyle w:val="17"/>
          <w:rFonts w:ascii="Times New Roman" w:hAnsi="Times New Roman"/>
          <w:sz w:val="28"/>
          <w:szCs w:val="28"/>
        </w:rPr>
        <w:t xml:space="preserve">водоснабжения и водоотведения», «Требованиями к содержанию </w:t>
      </w:r>
      <w:r>
        <w:rPr>
          <w:rStyle w:val="17"/>
          <w:rFonts w:ascii="Times New Roman" w:hAnsi="Times New Roman"/>
          <w:spacing w:val="-4"/>
          <w:sz w:val="28"/>
          <w:szCs w:val="28"/>
        </w:rPr>
        <w:t xml:space="preserve">схем </w:t>
      </w:r>
      <w:r>
        <w:rPr>
          <w:rStyle w:val="17"/>
          <w:rFonts w:ascii="Times New Roman" w:hAnsi="Times New Roman"/>
          <w:sz w:val="28"/>
          <w:szCs w:val="28"/>
        </w:rPr>
        <w:t>водоснабжения и водоотведения») к целевым показателям развития централизованных систем водоснабжения</w:t>
      </w:r>
      <w:r>
        <w:rPr>
          <w:rStyle w:val="17"/>
          <w:rFonts w:ascii="Times New Roman" w:hAnsi="Times New Roman"/>
          <w:spacing w:val="-43"/>
          <w:sz w:val="28"/>
          <w:szCs w:val="28"/>
        </w:rPr>
        <w:t xml:space="preserve"> </w:t>
      </w:r>
      <w:r>
        <w:rPr>
          <w:rStyle w:val="17"/>
          <w:rFonts w:ascii="Times New Roman" w:hAnsi="Times New Roman"/>
          <w:sz w:val="28"/>
          <w:szCs w:val="28"/>
        </w:rPr>
        <w:t>относятся:</w:t>
      </w:r>
    </w:p>
    <w:p w:rsidR="00BD3227" w:rsidRDefault="00BD3227" w:rsidP="00FC10A0">
      <w:pPr>
        <w:pStyle w:val="ac"/>
        <w:numPr>
          <w:ilvl w:val="0"/>
          <w:numId w:val="10"/>
        </w:numPr>
        <w:tabs>
          <w:tab w:val="left" w:pos="0"/>
          <w:tab w:val="left" w:pos="1112"/>
        </w:tabs>
        <w:suppressAutoHyphens/>
        <w:spacing w:line="360" w:lineRule="auto"/>
        <w:ind w:left="0" w:firstLine="709"/>
        <w:contextualSpacing w:val="0"/>
        <w:jc w:val="both"/>
        <w:rPr>
          <w:rStyle w:val="17"/>
          <w:sz w:val="28"/>
          <w:szCs w:val="28"/>
        </w:rPr>
      </w:pPr>
      <w:r>
        <w:rPr>
          <w:rStyle w:val="17"/>
          <w:sz w:val="28"/>
          <w:szCs w:val="28"/>
        </w:rPr>
        <w:t xml:space="preserve">показатели </w:t>
      </w:r>
      <w:r>
        <w:rPr>
          <w:rStyle w:val="17"/>
          <w:spacing w:val="-3"/>
          <w:sz w:val="28"/>
          <w:szCs w:val="28"/>
        </w:rPr>
        <w:t>качества</w:t>
      </w:r>
      <w:r>
        <w:rPr>
          <w:rStyle w:val="17"/>
          <w:spacing w:val="-14"/>
          <w:sz w:val="28"/>
          <w:szCs w:val="28"/>
        </w:rPr>
        <w:t xml:space="preserve"> </w:t>
      </w:r>
      <w:r>
        <w:rPr>
          <w:rStyle w:val="17"/>
          <w:spacing w:val="-3"/>
          <w:sz w:val="28"/>
          <w:szCs w:val="28"/>
        </w:rPr>
        <w:t>воды;</w:t>
      </w:r>
    </w:p>
    <w:p w:rsidR="00BD3227" w:rsidRDefault="00BD3227" w:rsidP="00FC10A0">
      <w:pPr>
        <w:pStyle w:val="ac"/>
        <w:numPr>
          <w:ilvl w:val="0"/>
          <w:numId w:val="10"/>
        </w:numPr>
        <w:tabs>
          <w:tab w:val="left" w:pos="0"/>
          <w:tab w:val="left" w:pos="1112"/>
        </w:tabs>
        <w:suppressAutoHyphens/>
        <w:spacing w:line="360" w:lineRule="auto"/>
        <w:ind w:left="0" w:firstLine="709"/>
        <w:contextualSpacing w:val="0"/>
        <w:jc w:val="both"/>
        <w:rPr>
          <w:rStyle w:val="17"/>
          <w:sz w:val="28"/>
          <w:szCs w:val="28"/>
        </w:rPr>
      </w:pPr>
      <w:r>
        <w:rPr>
          <w:rStyle w:val="17"/>
          <w:sz w:val="28"/>
          <w:szCs w:val="28"/>
        </w:rPr>
        <w:t>показатели надежности и бесперебойности</w:t>
      </w:r>
      <w:r>
        <w:rPr>
          <w:rStyle w:val="17"/>
          <w:spacing w:val="-45"/>
          <w:sz w:val="28"/>
          <w:szCs w:val="28"/>
        </w:rPr>
        <w:t xml:space="preserve"> </w:t>
      </w:r>
      <w:r>
        <w:rPr>
          <w:rStyle w:val="17"/>
          <w:sz w:val="28"/>
          <w:szCs w:val="28"/>
        </w:rPr>
        <w:t>водоснабжения;</w:t>
      </w:r>
    </w:p>
    <w:p w:rsidR="00BD3227" w:rsidRDefault="00BD3227" w:rsidP="00FC10A0">
      <w:pPr>
        <w:pStyle w:val="ac"/>
        <w:numPr>
          <w:ilvl w:val="0"/>
          <w:numId w:val="10"/>
        </w:numPr>
        <w:tabs>
          <w:tab w:val="left" w:pos="0"/>
          <w:tab w:val="left" w:pos="1112"/>
        </w:tabs>
        <w:suppressAutoHyphens/>
        <w:spacing w:line="360" w:lineRule="auto"/>
        <w:ind w:left="0" w:firstLine="709"/>
        <w:contextualSpacing w:val="0"/>
        <w:jc w:val="both"/>
        <w:rPr>
          <w:rStyle w:val="17"/>
          <w:sz w:val="28"/>
          <w:szCs w:val="28"/>
        </w:rPr>
      </w:pPr>
      <w:r>
        <w:rPr>
          <w:rStyle w:val="17"/>
          <w:sz w:val="28"/>
          <w:szCs w:val="28"/>
        </w:rPr>
        <w:t xml:space="preserve">показатели </w:t>
      </w:r>
      <w:r>
        <w:rPr>
          <w:rStyle w:val="17"/>
          <w:spacing w:val="-3"/>
          <w:sz w:val="28"/>
          <w:szCs w:val="28"/>
        </w:rPr>
        <w:t xml:space="preserve">качества </w:t>
      </w:r>
      <w:r>
        <w:rPr>
          <w:rStyle w:val="17"/>
          <w:sz w:val="28"/>
          <w:szCs w:val="28"/>
        </w:rPr>
        <w:t>обслуживания</w:t>
      </w:r>
      <w:r>
        <w:rPr>
          <w:rStyle w:val="17"/>
          <w:spacing w:val="-34"/>
          <w:sz w:val="28"/>
          <w:szCs w:val="28"/>
        </w:rPr>
        <w:t xml:space="preserve"> </w:t>
      </w:r>
      <w:r>
        <w:rPr>
          <w:rStyle w:val="17"/>
          <w:sz w:val="28"/>
          <w:szCs w:val="28"/>
        </w:rPr>
        <w:t>абонентов;</w:t>
      </w:r>
    </w:p>
    <w:p w:rsidR="00BD3227" w:rsidRDefault="00BD3227" w:rsidP="00FC10A0">
      <w:pPr>
        <w:pStyle w:val="ac"/>
        <w:numPr>
          <w:ilvl w:val="0"/>
          <w:numId w:val="10"/>
        </w:numPr>
        <w:tabs>
          <w:tab w:val="left" w:pos="0"/>
          <w:tab w:val="left" w:pos="1244"/>
        </w:tabs>
        <w:suppressAutoHyphens/>
        <w:spacing w:line="360" w:lineRule="auto"/>
        <w:ind w:left="0" w:firstLine="709"/>
        <w:contextualSpacing w:val="0"/>
        <w:jc w:val="both"/>
        <w:rPr>
          <w:rStyle w:val="17"/>
          <w:sz w:val="28"/>
          <w:szCs w:val="28"/>
        </w:rPr>
      </w:pPr>
      <w:r>
        <w:rPr>
          <w:rStyle w:val="17"/>
          <w:sz w:val="28"/>
          <w:szCs w:val="28"/>
        </w:rPr>
        <w:t xml:space="preserve">показатели эффективности использования ресурсов, в </w:t>
      </w:r>
      <w:r>
        <w:rPr>
          <w:rStyle w:val="17"/>
          <w:spacing w:val="-4"/>
          <w:sz w:val="28"/>
          <w:szCs w:val="28"/>
        </w:rPr>
        <w:t>том</w:t>
      </w:r>
      <w:r>
        <w:rPr>
          <w:rStyle w:val="17"/>
          <w:spacing w:val="62"/>
          <w:sz w:val="28"/>
          <w:szCs w:val="28"/>
        </w:rPr>
        <w:t xml:space="preserve"> </w:t>
      </w:r>
      <w:r>
        <w:rPr>
          <w:rStyle w:val="17"/>
          <w:sz w:val="28"/>
          <w:szCs w:val="28"/>
        </w:rPr>
        <w:t xml:space="preserve">числе сокращения потерь </w:t>
      </w:r>
      <w:r>
        <w:rPr>
          <w:rStyle w:val="17"/>
          <w:spacing w:val="-4"/>
          <w:sz w:val="28"/>
          <w:szCs w:val="28"/>
        </w:rPr>
        <w:t>воды</w:t>
      </w:r>
      <w:r>
        <w:rPr>
          <w:rStyle w:val="17"/>
          <w:spacing w:val="62"/>
          <w:sz w:val="28"/>
          <w:szCs w:val="28"/>
        </w:rPr>
        <w:t xml:space="preserve"> </w:t>
      </w:r>
      <w:r>
        <w:rPr>
          <w:rStyle w:val="17"/>
          <w:sz w:val="28"/>
          <w:szCs w:val="28"/>
        </w:rPr>
        <w:t xml:space="preserve">(тепловой энергии в составе горячей </w:t>
      </w:r>
      <w:r>
        <w:rPr>
          <w:rStyle w:val="17"/>
          <w:spacing w:val="-3"/>
          <w:sz w:val="28"/>
          <w:szCs w:val="28"/>
        </w:rPr>
        <w:t xml:space="preserve">воды) </w:t>
      </w:r>
      <w:r>
        <w:rPr>
          <w:rStyle w:val="17"/>
          <w:sz w:val="28"/>
          <w:szCs w:val="28"/>
        </w:rPr>
        <w:t>при транспортировке;</w:t>
      </w:r>
    </w:p>
    <w:p w:rsidR="00BD3227" w:rsidRDefault="00BD3227" w:rsidP="00FC10A0">
      <w:pPr>
        <w:pStyle w:val="ac"/>
        <w:numPr>
          <w:ilvl w:val="0"/>
          <w:numId w:val="10"/>
        </w:numPr>
        <w:tabs>
          <w:tab w:val="left" w:pos="0"/>
          <w:tab w:val="left" w:pos="1174"/>
        </w:tabs>
        <w:suppressAutoHyphens/>
        <w:spacing w:line="360" w:lineRule="auto"/>
        <w:ind w:left="0" w:firstLine="709"/>
        <w:contextualSpacing w:val="0"/>
        <w:jc w:val="both"/>
        <w:rPr>
          <w:rStyle w:val="17"/>
          <w:sz w:val="28"/>
          <w:szCs w:val="28"/>
        </w:rPr>
      </w:pPr>
      <w:r>
        <w:rPr>
          <w:rStyle w:val="17"/>
          <w:sz w:val="28"/>
          <w:szCs w:val="28"/>
        </w:rPr>
        <w:t xml:space="preserve">соотношение цены и эффективности (улучшения </w:t>
      </w:r>
      <w:r>
        <w:rPr>
          <w:rStyle w:val="17"/>
          <w:spacing w:val="-3"/>
          <w:sz w:val="28"/>
          <w:szCs w:val="28"/>
        </w:rPr>
        <w:t xml:space="preserve">качества </w:t>
      </w:r>
      <w:r>
        <w:rPr>
          <w:rStyle w:val="17"/>
          <w:spacing w:val="-4"/>
          <w:sz w:val="28"/>
          <w:szCs w:val="28"/>
        </w:rPr>
        <w:t xml:space="preserve">воды </w:t>
      </w:r>
      <w:r>
        <w:rPr>
          <w:rStyle w:val="17"/>
          <w:sz w:val="28"/>
          <w:szCs w:val="28"/>
        </w:rPr>
        <w:t xml:space="preserve">или </w:t>
      </w:r>
      <w:r>
        <w:rPr>
          <w:rStyle w:val="17"/>
          <w:spacing w:val="-3"/>
          <w:sz w:val="28"/>
          <w:szCs w:val="28"/>
        </w:rPr>
        <w:t xml:space="preserve">качества </w:t>
      </w:r>
      <w:r>
        <w:rPr>
          <w:rStyle w:val="17"/>
          <w:sz w:val="28"/>
          <w:szCs w:val="28"/>
        </w:rPr>
        <w:t xml:space="preserve">очистки </w:t>
      </w:r>
      <w:r>
        <w:rPr>
          <w:rStyle w:val="17"/>
          <w:spacing w:val="-3"/>
          <w:sz w:val="28"/>
          <w:szCs w:val="28"/>
        </w:rPr>
        <w:t xml:space="preserve">сточных </w:t>
      </w:r>
      <w:r>
        <w:rPr>
          <w:rStyle w:val="17"/>
          <w:spacing w:val="-4"/>
          <w:sz w:val="28"/>
          <w:szCs w:val="28"/>
        </w:rPr>
        <w:t>вод)</w:t>
      </w:r>
      <w:r>
        <w:rPr>
          <w:rStyle w:val="17"/>
          <w:spacing w:val="62"/>
          <w:sz w:val="28"/>
          <w:szCs w:val="28"/>
        </w:rPr>
        <w:t xml:space="preserve"> </w:t>
      </w:r>
      <w:r>
        <w:rPr>
          <w:rStyle w:val="17"/>
          <w:sz w:val="28"/>
          <w:szCs w:val="28"/>
        </w:rPr>
        <w:t>реализации мероприятий инвестиционной программы;</w:t>
      </w:r>
    </w:p>
    <w:p w:rsidR="00BD3227" w:rsidRDefault="00BD3227" w:rsidP="00FC10A0">
      <w:pPr>
        <w:pStyle w:val="ac"/>
        <w:numPr>
          <w:ilvl w:val="0"/>
          <w:numId w:val="10"/>
        </w:numPr>
        <w:tabs>
          <w:tab w:val="left" w:pos="0"/>
          <w:tab w:val="left" w:pos="1500"/>
        </w:tabs>
        <w:suppressAutoHyphens/>
        <w:spacing w:line="360" w:lineRule="auto"/>
        <w:ind w:left="0" w:firstLine="709"/>
        <w:contextualSpacing w:val="0"/>
        <w:jc w:val="both"/>
        <w:rPr>
          <w:sz w:val="28"/>
          <w:szCs w:val="28"/>
          <w:shd w:val="clear" w:color="auto" w:fill="FFFF00"/>
        </w:rPr>
      </w:pPr>
      <w:r>
        <w:rPr>
          <w:rStyle w:val="17"/>
          <w:sz w:val="28"/>
          <w:szCs w:val="28"/>
        </w:rPr>
        <w:t xml:space="preserve">иные показатели, установленные федеральным органом исполнительной власти, осуществляющим функции по выработке </w:t>
      </w:r>
      <w:r>
        <w:rPr>
          <w:rStyle w:val="17"/>
          <w:spacing w:val="-3"/>
          <w:sz w:val="28"/>
          <w:szCs w:val="28"/>
        </w:rPr>
        <w:t xml:space="preserve">государственной </w:t>
      </w:r>
      <w:r>
        <w:rPr>
          <w:rStyle w:val="17"/>
          <w:sz w:val="28"/>
          <w:szCs w:val="28"/>
        </w:rPr>
        <w:t>политики и нормативно-правовому регулированию в сфере жилищно-коммунального</w:t>
      </w:r>
      <w:r>
        <w:rPr>
          <w:rStyle w:val="17"/>
          <w:spacing w:val="-32"/>
          <w:sz w:val="28"/>
          <w:szCs w:val="28"/>
        </w:rPr>
        <w:t xml:space="preserve"> </w:t>
      </w:r>
      <w:r>
        <w:rPr>
          <w:rStyle w:val="17"/>
          <w:spacing w:val="-3"/>
          <w:sz w:val="28"/>
          <w:szCs w:val="28"/>
        </w:rPr>
        <w:t>хозяйства.</w:t>
      </w:r>
    </w:p>
    <w:p w:rsidR="00BD3227" w:rsidRDefault="00BD3227" w:rsidP="00FC10A0">
      <w:pPr>
        <w:spacing w:after="0" w:line="360" w:lineRule="auto"/>
        <w:ind w:firstLine="708"/>
        <w:jc w:val="both"/>
        <w:rPr>
          <w:rFonts w:ascii="Times New Roman" w:hAnsi="Times New Roman"/>
          <w:sz w:val="28"/>
          <w:szCs w:val="28"/>
          <w:shd w:val="clear" w:color="auto" w:fill="FFFF00"/>
        </w:rPr>
      </w:pPr>
    </w:p>
    <w:p w:rsidR="00BD3227" w:rsidRDefault="00BD3227" w:rsidP="00FC10A0">
      <w:pPr>
        <w:pStyle w:val="3"/>
        <w:numPr>
          <w:ilvl w:val="2"/>
          <w:numId w:val="5"/>
        </w:numPr>
        <w:spacing w:before="0" w:after="0" w:line="360" w:lineRule="auto"/>
        <w:ind w:left="0" w:firstLine="0"/>
        <w:jc w:val="center"/>
        <w:rPr>
          <w:spacing w:val="2"/>
        </w:rPr>
      </w:pPr>
      <w:bookmarkStart w:id="12" w:name="_Toc30161231"/>
      <w:r>
        <w:rPr>
          <w:rFonts w:ascii="Times New Roman" w:hAnsi="Times New Roman"/>
        </w:rPr>
        <w:lastRenderedPageBreak/>
        <w:t>1.2.2 Различные сценарии развития централизованных систем водоснабжения в зависимости от различных сценариев развития поселения.</w:t>
      </w:r>
      <w:bookmarkEnd w:id="12"/>
    </w:p>
    <w:p w:rsidR="00BD3227" w:rsidRDefault="00BD3227" w:rsidP="00FC10A0">
      <w:pPr>
        <w:pStyle w:val="Default0"/>
        <w:spacing w:line="360" w:lineRule="auto"/>
        <w:ind w:firstLine="708"/>
        <w:jc w:val="both"/>
        <w:rPr>
          <w:rStyle w:val="17"/>
          <w:b/>
          <w:bCs/>
          <w:i/>
          <w:iCs/>
          <w:spacing w:val="2"/>
          <w:sz w:val="28"/>
          <w:szCs w:val="28"/>
        </w:rPr>
      </w:pPr>
      <w:r>
        <w:rPr>
          <w:rStyle w:val="17"/>
          <w:spacing w:val="2"/>
          <w:sz w:val="28"/>
          <w:szCs w:val="28"/>
        </w:rPr>
        <w:t xml:space="preserve">В зависимости от темпов застройки и сноса жилья, объемов финансирования можно определить два сценария развития схемы водоснабжения </w:t>
      </w:r>
      <w:r>
        <w:rPr>
          <w:sz w:val="28"/>
          <w:szCs w:val="28"/>
        </w:rPr>
        <w:t>городского поселения города Чухлома</w:t>
      </w:r>
      <w:r>
        <w:rPr>
          <w:rStyle w:val="17"/>
          <w:spacing w:val="2"/>
          <w:sz w:val="28"/>
          <w:szCs w:val="28"/>
        </w:rPr>
        <w:t>.</w:t>
      </w:r>
    </w:p>
    <w:p w:rsidR="00BD3227" w:rsidRDefault="00BD3227" w:rsidP="00FC10A0">
      <w:pPr>
        <w:pStyle w:val="Default0"/>
        <w:spacing w:line="360" w:lineRule="auto"/>
        <w:ind w:firstLine="708"/>
        <w:rPr>
          <w:spacing w:val="2"/>
          <w:sz w:val="28"/>
          <w:szCs w:val="28"/>
        </w:rPr>
      </w:pPr>
      <w:r>
        <w:rPr>
          <w:rStyle w:val="17"/>
          <w:b/>
          <w:bCs/>
          <w:i/>
          <w:iCs/>
          <w:spacing w:val="2"/>
          <w:sz w:val="28"/>
          <w:szCs w:val="28"/>
        </w:rPr>
        <w:t>I.</w:t>
      </w:r>
      <w:r>
        <w:rPr>
          <w:rStyle w:val="apple-converted-space"/>
          <w:b/>
          <w:bCs/>
          <w:i/>
          <w:iCs/>
          <w:spacing w:val="2"/>
          <w:sz w:val="28"/>
          <w:szCs w:val="28"/>
        </w:rPr>
        <w:t xml:space="preserve"> </w:t>
      </w:r>
      <w:r>
        <w:rPr>
          <w:rStyle w:val="17"/>
          <w:i/>
          <w:iCs/>
          <w:spacing w:val="2"/>
          <w:sz w:val="28"/>
          <w:szCs w:val="28"/>
        </w:rPr>
        <w:t>Сохранение существующей схемы без изменения количества и мощности объектов централизованного водоснабжения.</w:t>
      </w:r>
    </w:p>
    <w:p w:rsidR="00BD3227" w:rsidRDefault="00BD3227" w:rsidP="00FC10A0">
      <w:pPr>
        <w:pStyle w:val="Default0"/>
        <w:spacing w:line="360" w:lineRule="auto"/>
        <w:ind w:firstLine="708"/>
        <w:jc w:val="both"/>
        <w:rPr>
          <w:spacing w:val="2"/>
          <w:sz w:val="28"/>
          <w:szCs w:val="28"/>
        </w:rPr>
      </w:pPr>
      <w:r>
        <w:rPr>
          <w:spacing w:val="2"/>
          <w:sz w:val="28"/>
          <w:szCs w:val="28"/>
        </w:rPr>
        <w:t>При этом сценарии к 2030 г.:</w:t>
      </w:r>
    </w:p>
    <w:p w:rsidR="00BD3227" w:rsidRPr="003D23E3" w:rsidRDefault="00BD3227" w:rsidP="00FC10A0">
      <w:pPr>
        <w:pStyle w:val="Default0"/>
        <w:numPr>
          <w:ilvl w:val="2"/>
          <w:numId w:val="11"/>
        </w:numPr>
        <w:tabs>
          <w:tab w:val="left" w:pos="0"/>
        </w:tabs>
        <w:spacing w:line="360" w:lineRule="auto"/>
        <w:jc w:val="both"/>
        <w:rPr>
          <w:spacing w:val="2"/>
          <w:sz w:val="28"/>
          <w:szCs w:val="28"/>
        </w:rPr>
      </w:pPr>
      <w:r w:rsidRPr="003D23E3">
        <w:rPr>
          <w:spacing w:val="2"/>
          <w:sz w:val="28"/>
          <w:szCs w:val="28"/>
        </w:rPr>
        <w:t>Износ водопроводной сети достигнет 90 %;</w:t>
      </w:r>
    </w:p>
    <w:p w:rsidR="00BD3227" w:rsidRDefault="00BD3227" w:rsidP="00FC10A0">
      <w:pPr>
        <w:pStyle w:val="Default0"/>
        <w:numPr>
          <w:ilvl w:val="2"/>
          <w:numId w:val="11"/>
        </w:numPr>
        <w:tabs>
          <w:tab w:val="left" w:pos="0"/>
        </w:tabs>
        <w:spacing w:line="360" w:lineRule="auto"/>
        <w:jc w:val="both"/>
        <w:rPr>
          <w:rStyle w:val="17"/>
          <w:b/>
          <w:bCs/>
          <w:i/>
          <w:iCs/>
          <w:spacing w:val="2"/>
          <w:sz w:val="28"/>
          <w:szCs w:val="28"/>
        </w:rPr>
      </w:pPr>
      <w:r>
        <w:rPr>
          <w:spacing w:val="2"/>
          <w:sz w:val="28"/>
          <w:szCs w:val="28"/>
        </w:rPr>
        <w:t>Не будет обеспечено подключение новых объектов строительства.</w:t>
      </w:r>
    </w:p>
    <w:p w:rsidR="00BD3227" w:rsidRDefault="00BD3227" w:rsidP="00FC10A0">
      <w:pPr>
        <w:pStyle w:val="Default0"/>
        <w:spacing w:line="360" w:lineRule="auto"/>
        <w:ind w:left="708"/>
        <w:jc w:val="both"/>
        <w:rPr>
          <w:spacing w:val="2"/>
          <w:sz w:val="28"/>
          <w:szCs w:val="28"/>
        </w:rPr>
      </w:pPr>
      <w:r>
        <w:rPr>
          <w:rStyle w:val="17"/>
          <w:b/>
          <w:bCs/>
          <w:i/>
          <w:iCs/>
          <w:spacing w:val="2"/>
          <w:sz w:val="28"/>
          <w:szCs w:val="28"/>
        </w:rPr>
        <w:t xml:space="preserve">II. </w:t>
      </w:r>
      <w:r>
        <w:rPr>
          <w:rStyle w:val="17"/>
          <w:i/>
          <w:iCs/>
          <w:spacing w:val="2"/>
          <w:sz w:val="28"/>
          <w:szCs w:val="28"/>
        </w:rPr>
        <w:t>Изменение схемы водоснабжения в связи с реконструкций старого.</w:t>
      </w:r>
    </w:p>
    <w:p w:rsidR="00BD3227" w:rsidRPr="003D23E3" w:rsidRDefault="00BD3227" w:rsidP="00FC10A0">
      <w:pPr>
        <w:pStyle w:val="Default0"/>
        <w:spacing w:line="360" w:lineRule="auto"/>
        <w:ind w:left="708"/>
        <w:rPr>
          <w:spacing w:val="2"/>
          <w:sz w:val="28"/>
          <w:szCs w:val="28"/>
        </w:rPr>
      </w:pPr>
      <w:r w:rsidRPr="003D23E3">
        <w:rPr>
          <w:spacing w:val="2"/>
          <w:sz w:val="28"/>
          <w:szCs w:val="28"/>
        </w:rPr>
        <w:t>Данный сценарий предусматривает:</w:t>
      </w:r>
    </w:p>
    <w:p w:rsidR="00BD3227" w:rsidRDefault="00BD3227" w:rsidP="00FC10A0">
      <w:pPr>
        <w:pStyle w:val="Default0"/>
        <w:numPr>
          <w:ilvl w:val="0"/>
          <w:numId w:val="17"/>
        </w:numPr>
        <w:spacing w:line="360" w:lineRule="auto"/>
        <w:rPr>
          <w:spacing w:val="2"/>
          <w:sz w:val="28"/>
          <w:szCs w:val="28"/>
        </w:rPr>
      </w:pPr>
      <w:r w:rsidRPr="003D23E3">
        <w:rPr>
          <w:spacing w:val="2"/>
          <w:sz w:val="28"/>
          <w:szCs w:val="28"/>
        </w:rPr>
        <w:t>реконструкцию водопроводной с</w:t>
      </w:r>
      <w:r>
        <w:rPr>
          <w:spacing w:val="2"/>
          <w:sz w:val="28"/>
          <w:szCs w:val="28"/>
        </w:rPr>
        <w:t>ети;</w:t>
      </w:r>
    </w:p>
    <w:p w:rsidR="00BD3227" w:rsidRDefault="00BD3227" w:rsidP="00FC10A0">
      <w:pPr>
        <w:pStyle w:val="Default0"/>
        <w:numPr>
          <w:ilvl w:val="0"/>
          <w:numId w:val="17"/>
        </w:numPr>
        <w:spacing w:line="360" w:lineRule="auto"/>
        <w:rPr>
          <w:spacing w:val="2"/>
          <w:sz w:val="28"/>
          <w:szCs w:val="28"/>
        </w:rPr>
      </w:pPr>
      <w:r>
        <w:rPr>
          <w:spacing w:val="2"/>
          <w:sz w:val="28"/>
          <w:szCs w:val="28"/>
        </w:rPr>
        <w:t>бурение резервных скважин;</w:t>
      </w:r>
    </w:p>
    <w:p w:rsidR="00BD3227" w:rsidRDefault="00BD3227" w:rsidP="00FC10A0">
      <w:pPr>
        <w:pStyle w:val="Default0"/>
        <w:numPr>
          <w:ilvl w:val="0"/>
          <w:numId w:val="17"/>
        </w:numPr>
        <w:spacing w:line="360" w:lineRule="auto"/>
        <w:rPr>
          <w:spacing w:val="2"/>
          <w:sz w:val="28"/>
          <w:szCs w:val="28"/>
        </w:rPr>
      </w:pPr>
      <w:r>
        <w:rPr>
          <w:spacing w:val="2"/>
          <w:sz w:val="28"/>
          <w:szCs w:val="28"/>
        </w:rPr>
        <w:t>разработка ЗСО для для всех резервных скважин;</w:t>
      </w:r>
    </w:p>
    <w:p w:rsidR="00BD3227" w:rsidRDefault="00BD3227" w:rsidP="00FC10A0">
      <w:pPr>
        <w:pStyle w:val="Default0"/>
        <w:numPr>
          <w:ilvl w:val="0"/>
          <w:numId w:val="17"/>
        </w:numPr>
        <w:spacing w:line="360" w:lineRule="auto"/>
        <w:rPr>
          <w:spacing w:val="2"/>
          <w:sz w:val="28"/>
          <w:szCs w:val="28"/>
        </w:rPr>
      </w:pPr>
      <w:r>
        <w:rPr>
          <w:spacing w:val="2"/>
          <w:sz w:val="28"/>
          <w:szCs w:val="28"/>
        </w:rPr>
        <w:t>строительство водопроводно сети;</w:t>
      </w:r>
    </w:p>
    <w:p w:rsidR="00BD3227" w:rsidRPr="00D41FBE" w:rsidRDefault="00BD3227" w:rsidP="00FC10A0">
      <w:pPr>
        <w:pStyle w:val="Default0"/>
        <w:numPr>
          <w:ilvl w:val="0"/>
          <w:numId w:val="17"/>
        </w:numPr>
        <w:spacing w:line="360" w:lineRule="auto"/>
        <w:rPr>
          <w:spacing w:val="2"/>
          <w:sz w:val="28"/>
          <w:szCs w:val="28"/>
        </w:rPr>
      </w:pPr>
      <w:r>
        <w:rPr>
          <w:spacing w:val="2"/>
          <w:sz w:val="28"/>
          <w:szCs w:val="28"/>
        </w:rPr>
        <w:t>реконструкция водозаборных скважин;</w:t>
      </w:r>
    </w:p>
    <w:p w:rsidR="00BD3227" w:rsidRDefault="00BD3227" w:rsidP="00FC10A0">
      <w:pPr>
        <w:pStyle w:val="Default0"/>
        <w:numPr>
          <w:ilvl w:val="0"/>
          <w:numId w:val="17"/>
        </w:numPr>
        <w:spacing w:line="360" w:lineRule="auto"/>
        <w:rPr>
          <w:spacing w:val="2"/>
          <w:sz w:val="28"/>
          <w:szCs w:val="28"/>
        </w:rPr>
      </w:pPr>
      <w:r>
        <w:rPr>
          <w:spacing w:val="2"/>
          <w:sz w:val="28"/>
          <w:szCs w:val="28"/>
        </w:rPr>
        <w:t>реконструкция насосной станции;</w:t>
      </w:r>
    </w:p>
    <w:p w:rsidR="00BD3227" w:rsidRPr="003D23E3" w:rsidRDefault="00BD3227" w:rsidP="00FC10A0">
      <w:pPr>
        <w:pStyle w:val="Default0"/>
        <w:numPr>
          <w:ilvl w:val="0"/>
          <w:numId w:val="17"/>
        </w:numPr>
        <w:spacing w:line="360" w:lineRule="auto"/>
        <w:rPr>
          <w:spacing w:val="2"/>
          <w:sz w:val="28"/>
          <w:szCs w:val="28"/>
        </w:rPr>
      </w:pPr>
      <w:r>
        <w:rPr>
          <w:spacing w:val="2"/>
          <w:sz w:val="28"/>
          <w:szCs w:val="28"/>
        </w:rPr>
        <w:t>реконструкция станции обезжелезивания.</w:t>
      </w:r>
    </w:p>
    <w:p w:rsidR="00BD3227" w:rsidRDefault="00BD3227" w:rsidP="00FC10A0">
      <w:pPr>
        <w:pStyle w:val="Default0"/>
        <w:spacing w:line="360" w:lineRule="auto"/>
        <w:ind w:firstLine="709"/>
        <w:jc w:val="both"/>
        <w:rPr>
          <w:rStyle w:val="apple-style-span"/>
          <w:spacing w:val="2"/>
          <w:sz w:val="28"/>
          <w:szCs w:val="28"/>
        </w:rPr>
      </w:pPr>
      <w:r>
        <w:rPr>
          <w:spacing w:val="2"/>
          <w:sz w:val="28"/>
          <w:szCs w:val="28"/>
        </w:rPr>
        <w:t xml:space="preserve">При рассмотрении двух сценариев развития централизованной системы водоснабжения </w:t>
      </w:r>
      <w:r>
        <w:rPr>
          <w:sz w:val="28"/>
          <w:szCs w:val="28"/>
        </w:rPr>
        <w:t>городского поселения город Чухлома</w:t>
      </w:r>
      <w:r>
        <w:rPr>
          <w:spacing w:val="2"/>
          <w:sz w:val="28"/>
          <w:szCs w:val="28"/>
        </w:rPr>
        <w:t xml:space="preserve">, наиболее приоритетным является второй. Это объясняется тем, что при первом сценарии развития централизованных систем водоснабжения при реализации Генерального плана </w:t>
      </w:r>
      <w:r>
        <w:rPr>
          <w:sz w:val="28"/>
          <w:szCs w:val="28"/>
        </w:rPr>
        <w:t>городского поселения город Чухлома</w:t>
      </w:r>
      <w:r>
        <w:rPr>
          <w:spacing w:val="2"/>
          <w:sz w:val="28"/>
          <w:szCs w:val="28"/>
        </w:rPr>
        <w:t>, остаются нерешенными вопросы по бесперебойному обеспечению водой потребителей. Поэтому в дальнейшем, как приоритетный, будет рассматриваться второй сценарий развития централизованной системы питьевого водоснабжения.</w:t>
      </w:r>
    </w:p>
    <w:p w:rsidR="00BD3227" w:rsidRDefault="00BD3227" w:rsidP="00FC10A0">
      <w:pPr>
        <w:pStyle w:val="Default0"/>
        <w:spacing w:line="360" w:lineRule="auto"/>
        <w:ind w:firstLine="708"/>
        <w:jc w:val="both"/>
        <w:rPr>
          <w:b/>
          <w:bCs/>
          <w:sz w:val="28"/>
          <w:szCs w:val="28"/>
        </w:rPr>
      </w:pPr>
      <w:r>
        <w:rPr>
          <w:rStyle w:val="apple-style-span"/>
          <w:spacing w:val="2"/>
          <w:sz w:val="28"/>
          <w:szCs w:val="28"/>
        </w:rPr>
        <w:t>При этом сценарии необходимо переложить водопроводы, имеющие износ от 50% и аварийность выше 10 повреждений на 1 км. Это необходимо для возможности обеспечения устойчивым водоснабжением вновь вводимых объектов строительства и для снижения потерь при транспортировке воды.</w:t>
      </w:r>
    </w:p>
    <w:p w:rsidR="00BD3227" w:rsidRDefault="00BD3227" w:rsidP="00FC10A0">
      <w:pPr>
        <w:spacing w:after="0" w:line="100" w:lineRule="atLeast"/>
        <w:jc w:val="center"/>
        <w:rPr>
          <w:rFonts w:ascii="Times New Roman" w:hAnsi="Times New Roman"/>
          <w:b/>
          <w:bCs/>
          <w:sz w:val="28"/>
          <w:szCs w:val="28"/>
        </w:rPr>
      </w:pPr>
    </w:p>
    <w:p w:rsidR="00BD3227" w:rsidRDefault="00BD3227" w:rsidP="00FC10A0">
      <w:pPr>
        <w:pStyle w:val="2"/>
        <w:numPr>
          <w:ilvl w:val="1"/>
          <w:numId w:val="5"/>
        </w:numPr>
        <w:spacing w:before="0" w:after="0" w:line="360" w:lineRule="auto"/>
        <w:ind w:left="0" w:firstLine="0"/>
        <w:jc w:val="center"/>
        <w:rPr>
          <w:rFonts w:ascii="Times New Roman" w:hAnsi="Times New Roman"/>
        </w:rPr>
      </w:pPr>
      <w:bookmarkStart w:id="13" w:name="_Toc30161232"/>
      <w:r>
        <w:rPr>
          <w:rFonts w:ascii="Times New Roman" w:hAnsi="Times New Roman"/>
          <w:i w:val="0"/>
          <w:iCs w:val="0"/>
        </w:rPr>
        <w:t>1.3 Баланс водоснабжения и потребления горячей, питьевой, технической воды.</w:t>
      </w:r>
      <w:bookmarkEnd w:id="13"/>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14" w:name="_Toc30161233"/>
      <w:r>
        <w:rPr>
          <w:rFonts w:ascii="Times New Roman" w:hAnsi="Times New Roman"/>
        </w:rPr>
        <w:t>1.3.1 Общий баланс подачи и реализации воды, включая анализ и оценку структурных составляющих потерь горячей, питьевой, технической воды при её производстве и транспортировке.</w:t>
      </w:r>
      <w:bookmarkEnd w:id="14"/>
    </w:p>
    <w:p w:rsidR="00BD3227" w:rsidRDefault="00BD3227" w:rsidP="00FC10A0">
      <w:pPr>
        <w:spacing w:after="0" w:line="360" w:lineRule="auto"/>
        <w:rPr>
          <w:rFonts w:ascii="Times New Roman" w:hAnsi="Times New Roman"/>
          <w:b/>
          <w:sz w:val="24"/>
          <w:szCs w:val="24"/>
        </w:rPr>
      </w:pPr>
      <w:r>
        <w:rPr>
          <w:rFonts w:ascii="Times New Roman" w:hAnsi="Times New Roman"/>
          <w:bCs/>
          <w:sz w:val="28"/>
          <w:szCs w:val="28"/>
        </w:rPr>
        <w:t>Таблица  3 – Баланс водопотребления питьевой воды за 2019 год.</w:t>
      </w:r>
    </w:p>
    <w:tbl>
      <w:tblPr>
        <w:tblW w:w="0" w:type="auto"/>
        <w:tblInd w:w="233" w:type="dxa"/>
        <w:tblLayout w:type="fixed"/>
        <w:tblLook w:val="0000"/>
      </w:tblPr>
      <w:tblGrid>
        <w:gridCol w:w="4124"/>
        <w:gridCol w:w="2171"/>
        <w:gridCol w:w="3079"/>
      </w:tblGrid>
      <w:tr w:rsidR="00BD3227" w:rsidTr="00B4489F">
        <w:tc>
          <w:tcPr>
            <w:tcW w:w="4124"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b/>
                <w:sz w:val="24"/>
                <w:szCs w:val="24"/>
              </w:rPr>
            </w:pPr>
            <w:r>
              <w:rPr>
                <w:rFonts w:ascii="Times New Roman" w:hAnsi="Times New Roman"/>
                <w:b/>
                <w:sz w:val="24"/>
                <w:szCs w:val="24"/>
              </w:rPr>
              <w:t>Наименование показателей</w:t>
            </w:r>
          </w:p>
        </w:tc>
        <w:tc>
          <w:tcPr>
            <w:tcW w:w="2171"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b/>
                <w:sz w:val="24"/>
                <w:szCs w:val="24"/>
              </w:rPr>
            </w:pPr>
            <w:r>
              <w:rPr>
                <w:rFonts w:ascii="Times New Roman" w:hAnsi="Times New Roman"/>
                <w:b/>
                <w:sz w:val="24"/>
                <w:szCs w:val="24"/>
              </w:rPr>
              <w:t>Ед. изм.</w:t>
            </w:r>
          </w:p>
        </w:tc>
        <w:tc>
          <w:tcPr>
            <w:tcW w:w="3079"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pPr>
            <w:r>
              <w:rPr>
                <w:rFonts w:ascii="Times New Roman" w:hAnsi="Times New Roman"/>
                <w:b/>
                <w:sz w:val="24"/>
                <w:szCs w:val="24"/>
              </w:rPr>
              <w:t>Объем</w:t>
            </w:r>
          </w:p>
        </w:tc>
      </w:tr>
      <w:tr w:rsidR="00BD3227" w:rsidTr="00B4489F">
        <w:trPr>
          <w:trHeight w:val="132"/>
        </w:trPr>
        <w:tc>
          <w:tcPr>
            <w:tcW w:w="4124"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Подъем</w:t>
            </w:r>
          </w:p>
        </w:tc>
        <w:tc>
          <w:tcPr>
            <w:tcW w:w="217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3079"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117,7</w:t>
            </w:r>
          </w:p>
        </w:tc>
      </w:tr>
      <w:tr w:rsidR="00BD3227" w:rsidTr="00B4489F">
        <w:trPr>
          <w:trHeight w:val="70"/>
        </w:trPr>
        <w:tc>
          <w:tcPr>
            <w:tcW w:w="4124"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Покупная вода</w:t>
            </w:r>
          </w:p>
        </w:tc>
        <w:tc>
          <w:tcPr>
            <w:tcW w:w="217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3079"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w:t>
            </w:r>
          </w:p>
        </w:tc>
      </w:tr>
      <w:tr w:rsidR="00BD3227" w:rsidTr="00B4489F">
        <w:tc>
          <w:tcPr>
            <w:tcW w:w="4124"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Потери</w:t>
            </w:r>
          </w:p>
        </w:tc>
        <w:tc>
          <w:tcPr>
            <w:tcW w:w="217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 / %</w:t>
            </w:r>
          </w:p>
        </w:tc>
        <w:tc>
          <w:tcPr>
            <w:tcW w:w="3079"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12,9/10,96</w:t>
            </w:r>
          </w:p>
        </w:tc>
      </w:tr>
      <w:tr w:rsidR="00BD3227" w:rsidTr="00B4489F">
        <w:tc>
          <w:tcPr>
            <w:tcW w:w="4124"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Реализация услуг, в т.ч.</w:t>
            </w:r>
          </w:p>
        </w:tc>
        <w:tc>
          <w:tcPr>
            <w:tcW w:w="217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3079"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104,8</w:t>
            </w:r>
          </w:p>
        </w:tc>
      </w:tr>
      <w:tr w:rsidR="00BD3227" w:rsidTr="00B4489F">
        <w:tc>
          <w:tcPr>
            <w:tcW w:w="4124"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 население</w:t>
            </w:r>
          </w:p>
        </w:tc>
        <w:tc>
          <w:tcPr>
            <w:tcW w:w="217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3079"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82,9</w:t>
            </w:r>
          </w:p>
        </w:tc>
      </w:tr>
      <w:tr w:rsidR="00BD3227" w:rsidTr="00B4489F">
        <w:tc>
          <w:tcPr>
            <w:tcW w:w="4124"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 бюджетные организации</w:t>
            </w:r>
          </w:p>
        </w:tc>
        <w:tc>
          <w:tcPr>
            <w:tcW w:w="217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3079"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14,6</w:t>
            </w:r>
          </w:p>
        </w:tc>
      </w:tr>
      <w:tr w:rsidR="00BD3227" w:rsidTr="00B4489F">
        <w:tc>
          <w:tcPr>
            <w:tcW w:w="4124"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 прочие потребители</w:t>
            </w:r>
          </w:p>
        </w:tc>
        <w:tc>
          <w:tcPr>
            <w:tcW w:w="217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3079"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7,3</w:t>
            </w:r>
          </w:p>
        </w:tc>
      </w:tr>
    </w:tbl>
    <w:p w:rsidR="00BD3227" w:rsidRDefault="00BD3227" w:rsidP="00FC10A0">
      <w:pPr>
        <w:spacing w:after="0" w:line="360" w:lineRule="auto"/>
        <w:ind w:firstLine="709"/>
        <w:jc w:val="both"/>
        <w:rPr>
          <w:rFonts w:ascii="Times New Roman" w:hAnsi="Times New Roman"/>
          <w:bCs/>
          <w:sz w:val="28"/>
          <w:szCs w:val="28"/>
        </w:rPr>
      </w:pPr>
    </w:p>
    <w:p w:rsidR="00BD3227" w:rsidRDefault="00BD3227" w:rsidP="00FC10A0">
      <w:pPr>
        <w:spacing w:after="0" w:line="360" w:lineRule="auto"/>
        <w:ind w:firstLine="709"/>
        <w:jc w:val="both"/>
        <w:rPr>
          <w:rFonts w:ascii="Times New Roman" w:hAnsi="Times New Roman"/>
          <w:bCs/>
          <w:sz w:val="28"/>
          <w:szCs w:val="28"/>
        </w:rPr>
      </w:pPr>
      <w:r>
        <w:rPr>
          <w:rFonts w:ascii="Times New Roman" w:hAnsi="Times New Roman"/>
          <w:bCs/>
          <w:sz w:val="28"/>
          <w:szCs w:val="28"/>
        </w:rPr>
        <w:t xml:space="preserve">Централизованное горячее водоснабжение на территории </w:t>
      </w:r>
      <w:r>
        <w:rPr>
          <w:rFonts w:ascii="Times New Roman" w:hAnsi="Times New Roman"/>
          <w:sz w:val="28"/>
          <w:szCs w:val="28"/>
        </w:rPr>
        <w:t>городского поселения город Чухлома</w:t>
      </w:r>
      <w:r>
        <w:rPr>
          <w:rFonts w:ascii="Times New Roman" w:hAnsi="Times New Roman"/>
          <w:bCs/>
          <w:sz w:val="28"/>
          <w:szCs w:val="28"/>
        </w:rPr>
        <w:t xml:space="preserve"> отсутствует. </w:t>
      </w:r>
    </w:p>
    <w:p w:rsidR="00BD3227" w:rsidRDefault="00BD3227" w:rsidP="00FC10A0">
      <w:pPr>
        <w:spacing w:after="0" w:line="360" w:lineRule="auto"/>
        <w:ind w:firstLine="709"/>
        <w:jc w:val="both"/>
      </w:pPr>
      <w:r>
        <w:rPr>
          <w:rFonts w:ascii="Times New Roman" w:hAnsi="Times New Roman"/>
          <w:bCs/>
          <w:sz w:val="28"/>
          <w:szCs w:val="28"/>
        </w:rPr>
        <w:t>Учет технической воды не ведется.</w:t>
      </w:r>
    </w:p>
    <w:p w:rsidR="00BD3227" w:rsidRDefault="00BD3227" w:rsidP="00FC10A0">
      <w:pPr>
        <w:pStyle w:val="1e"/>
        <w:autoSpaceDE w:val="0"/>
        <w:spacing w:line="360" w:lineRule="auto"/>
        <w:ind w:firstLine="709"/>
        <w:jc w:val="both"/>
        <w:rPr>
          <w:rFonts w:ascii="Times New Roman" w:hAnsi="Times New Roman"/>
          <w:sz w:val="28"/>
          <w:szCs w:val="28"/>
        </w:rPr>
      </w:pPr>
      <w:r>
        <w:rPr>
          <w:rStyle w:val="17"/>
          <w:rFonts w:ascii="Times New Roman" w:hAnsi="Times New Roman"/>
          <w:bCs/>
          <w:sz w:val="28"/>
          <w:szCs w:val="28"/>
        </w:rPr>
        <w:t xml:space="preserve">Обеспечение населения горячей водой осуществляется посредством установки индивидуальных нагревательных элементов.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 Кроме того, на потери и утечки оказывает значительное влияние стабильное давление, не превышающее нормативных необходимых величин, необходимых для обеспечения абонентов услугой в полном объеме.</w:t>
      </w:r>
    </w:p>
    <w:p w:rsidR="00BD3227" w:rsidRDefault="00BD3227" w:rsidP="00FC10A0">
      <w:pPr>
        <w:spacing w:after="0" w:line="360" w:lineRule="auto"/>
        <w:ind w:firstLine="708"/>
        <w:jc w:val="both"/>
        <w:rPr>
          <w:rFonts w:ascii="Times New Roman" w:hAnsi="Times New Roman"/>
          <w:sz w:val="28"/>
          <w:szCs w:val="28"/>
        </w:rPr>
      </w:pPr>
      <w:r>
        <w:rPr>
          <w:rFonts w:ascii="Times New Roman" w:hAnsi="Times New Roman"/>
          <w:sz w:val="28"/>
          <w:szCs w:val="28"/>
        </w:rPr>
        <w:t xml:space="preserve">Для сокращения и устранения непроизводительных затрат и потерь воды ежемесячно необходимо производить анализ структуры, определять  величину потерь воды в системах водоснабжения, оценивать объемы полезного </w:t>
      </w:r>
      <w:r>
        <w:rPr>
          <w:rFonts w:ascii="Times New Roman" w:hAnsi="Times New Roman"/>
          <w:sz w:val="28"/>
          <w:szCs w:val="28"/>
        </w:rPr>
        <w:lastRenderedPageBreak/>
        <w:t>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BD3227" w:rsidRDefault="00BD3227" w:rsidP="00FC10A0">
      <w:pPr>
        <w:spacing w:after="0" w:line="360" w:lineRule="auto"/>
        <w:ind w:firstLine="708"/>
        <w:jc w:val="both"/>
        <w:rPr>
          <w:rFonts w:ascii="Times New Roman" w:hAnsi="Times New Roman"/>
          <w:sz w:val="28"/>
          <w:szCs w:val="28"/>
        </w:rPr>
      </w:pPr>
    </w:p>
    <w:p w:rsidR="00BD3227" w:rsidRDefault="00BD3227" w:rsidP="00FC10A0">
      <w:pPr>
        <w:spacing w:after="0" w:line="100" w:lineRule="atLeast"/>
        <w:jc w:val="center"/>
        <w:rPr>
          <w:rFonts w:ascii="Times New Roman" w:hAnsi="Times New Roman"/>
          <w:sz w:val="28"/>
          <w:szCs w:val="28"/>
        </w:rPr>
      </w:pPr>
      <w:r>
        <w:rPr>
          <w:rFonts w:ascii="Times New Roman" w:hAnsi="Times New Roman"/>
          <w:b/>
          <w:bCs/>
          <w:sz w:val="28"/>
          <w:szCs w:val="28"/>
        </w:rPr>
        <w:t>1.3.2 Территориальный баланс подачи воды по технологическим зонам водоснабжения.</w:t>
      </w:r>
    </w:p>
    <w:p w:rsidR="00BD3227" w:rsidRDefault="00BD3227" w:rsidP="00FC10A0">
      <w:pPr>
        <w:spacing w:after="0" w:line="360" w:lineRule="auto"/>
        <w:ind w:firstLine="709"/>
        <w:jc w:val="both"/>
        <w:rPr>
          <w:rStyle w:val="apple-style-span"/>
          <w:rFonts w:ascii="Times New Roman" w:hAnsi="Times New Roman"/>
          <w:color w:val="000000"/>
          <w:sz w:val="28"/>
          <w:szCs w:val="28"/>
        </w:rPr>
      </w:pPr>
      <w:r>
        <w:rPr>
          <w:rFonts w:ascii="Times New Roman" w:hAnsi="Times New Roman"/>
          <w:sz w:val="28"/>
          <w:szCs w:val="28"/>
        </w:rPr>
        <w:t>На территории городского поселения города Чухлома одна технологическая зона. Водопроводные сети эксплуатируются ООО «Дом Ильичевых».</w:t>
      </w:r>
    </w:p>
    <w:p w:rsidR="00BD3227" w:rsidRDefault="00BD3227" w:rsidP="00FC10A0">
      <w:pPr>
        <w:spacing w:after="0" w:line="360" w:lineRule="auto"/>
        <w:ind w:firstLine="709"/>
        <w:jc w:val="both"/>
        <w:rPr>
          <w:rStyle w:val="apple-style-span"/>
          <w:rFonts w:ascii="Times New Roman" w:hAnsi="Times New Roman"/>
          <w:color w:val="000000"/>
          <w:sz w:val="28"/>
          <w:szCs w:val="28"/>
        </w:rPr>
      </w:pPr>
      <w:r>
        <w:rPr>
          <w:rStyle w:val="apple-style-span"/>
          <w:rFonts w:ascii="Times New Roman" w:hAnsi="Times New Roman"/>
          <w:color w:val="000000"/>
          <w:sz w:val="28"/>
          <w:szCs w:val="28"/>
        </w:rPr>
        <w:t xml:space="preserve">Территориальный баланс подачи  воды по технологическим зонам представлены в таблице 4. </w:t>
      </w:r>
    </w:p>
    <w:p w:rsidR="00BD3227" w:rsidRDefault="00BD3227" w:rsidP="00FC10A0">
      <w:pPr>
        <w:spacing w:after="0" w:line="360" w:lineRule="auto"/>
        <w:ind w:firstLine="709"/>
        <w:jc w:val="both"/>
      </w:pPr>
    </w:p>
    <w:p w:rsidR="00BD3227" w:rsidRDefault="00BD3227" w:rsidP="00FC10A0">
      <w:pPr>
        <w:spacing w:after="0" w:line="360" w:lineRule="auto"/>
        <w:ind w:firstLine="709"/>
        <w:rPr>
          <w:rFonts w:ascii="Times New Roman" w:hAnsi="Times New Roman"/>
          <w:b/>
          <w:sz w:val="24"/>
          <w:szCs w:val="24"/>
        </w:rPr>
      </w:pPr>
      <w:r>
        <w:rPr>
          <w:rStyle w:val="apple-style-span"/>
          <w:rFonts w:ascii="Times New Roman" w:hAnsi="Times New Roman"/>
          <w:color w:val="000000"/>
          <w:sz w:val="28"/>
          <w:szCs w:val="28"/>
        </w:rPr>
        <w:t>Таблица 4</w:t>
      </w:r>
    </w:p>
    <w:tbl>
      <w:tblPr>
        <w:tblW w:w="0" w:type="auto"/>
        <w:tblInd w:w="140" w:type="dxa"/>
        <w:tblLayout w:type="fixed"/>
        <w:tblLook w:val="0000"/>
      </w:tblPr>
      <w:tblGrid>
        <w:gridCol w:w="759"/>
        <w:gridCol w:w="5163"/>
        <w:gridCol w:w="1843"/>
        <w:gridCol w:w="1538"/>
      </w:tblGrid>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b/>
                <w:sz w:val="24"/>
                <w:szCs w:val="24"/>
              </w:rPr>
            </w:pPr>
            <w:r w:rsidRPr="00CC1077">
              <w:rPr>
                <w:rFonts w:ascii="Times New Roman" w:hAnsi="Times New Roman"/>
                <w:b/>
                <w:sz w:val="24"/>
                <w:szCs w:val="24"/>
              </w:rPr>
              <w:t>№ п/п</w:t>
            </w:r>
          </w:p>
        </w:tc>
        <w:tc>
          <w:tcPr>
            <w:tcW w:w="5163"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b/>
                <w:sz w:val="24"/>
                <w:szCs w:val="24"/>
              </w:rPr>
            </w:pPr>
            <w:r w:rsidRPr="00CC1077">
              <w:rPr>
                <w:rFonts w:ascii="Times New Roman" w:hAnsi="Times New Roman"/>
                <w:b/>
                <w:sz w:val="24"/>
                <w:szCs w:val="24"/>
              </w:rPr>
              <w:t>Наименование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b/>
                <w:sz w:val="24"/>
                <w:szCs w:val="24"/>
              </w:rPr>
            </w:pPr>
            <w:r w:rsidRPr="00CC1077">
              <w:rPr>
                <w:rFonts w:ascii="Times New Roman" w:hAnsi="Times New Roman"/>
                <w:b/>
                <w:sz w:val="24"/>
                <w:szCs w:val="24"/>
              </w:rPr>
              <w:t>Ед. изм.</w:t>
            </w:r>
          </w:p>
        </w:tc>
        <w:tc>
          <w:tcPr>
            <w:tcW w:w="1538"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rPr>
            </w:pPr>
            <w:r w:rsidRPr="00CC1077">
              <w:rPr>
                <w:rFonts w:ascii="Times New Roman" w:hAnsi="Times New Roman"/>
                <w:b/>
                <w:sz w:val="24"/>
                <w:szCs w:val="24"/>
              </w:rPr>
              <w:t>201</w:t>
            </w:r>
            <w:r>
              <w:rPr>
                <w:rFonts w:ascii="Times New Roman" w:hAnsi="Times New Roman"/>
                <w:b/>
                <w:sz w:val="24"/>
                <w:szCs w:val="24"/>
              </w:rPr>
              <w:t>9</w:t>
            </w:r>
            <w:r w:rsidRPr="00CC1077">
              <w:rPr>
                <w:rFonts w:ascii="Times New Roman" w:hAnsi="Times New Roman"/>
                <w:b/>
                <w:sz w:val="24"/>
                <w:szCs w:val="24"/>
              </w:rPr>
              <w:t xml:space="preserve"> г.</w:t>
            </w:r>
          </w:p>
        </w:tc>
      </w:tr>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Style w:val="17"/>
                <w:rFonts w:ascii="Times New Roman" w:hAnsi="Times New Roman"/>
                <w:sz w:val="24"/>
                <w:szCs w:val="24"/>
              </w:rPr>
            </w:pPr>
            <w:r w:rsidRPr="00CC1077">
              <w:rPr>
                <w:rFonts w:ascii="Times New Roman" w:eastAsia="Microsoft YaHei" w:hAnsi="Times New Roman"/>
                <w:b/>
                <w:bCs/>
                <w:iCs/>
                <w:spacing w:val="-5"/>
                <w:sz w:val="24"/>
                <w:szCs w:val="24"/>
              </w:rPr>
              <w:t>1</w:t>
            </w:r>
          </w:p>
        </w:tc>
        <w:tc>
          <w:tcPr>
            <w:tcW w:w="516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pStyle w:val="1e"/>
              <w:rPr>
                <w:rStyle w:val="17"/>
                <w:rFonts w:ascii="Times New Roman" w:hAnsi="Times New Roman"/>
                <w:b/>
                <w:sz w:val="24"/>
                <w:szCs w:val="24"/>
              </w:rPr>
            </w:pPr>
            <w:r w:rsidRPr="00CC1077">
              <w:rPr>
                <w:rStyle w:val="17"/>
                <w:rFonts w:ascii="Times New Roman" w:hAnsi="Times New Roman"/>
                <w:sz w:val="24"/>
                <w:szCs w:val="24"/>
              </w:rPr>
              <w:t>Объем воды из источников водоснабжения</w:t>
            </w:r>
          </w:p>
        </w:tc>
        <w:tc>
          <w:tcPr>
            <w:tcW w:w="184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vertAlign w:val="superscript"/>
              </w:rPr>
            </w:pPr>
            <w:r w:rsidRPr="00CC1077">
              <w:rPr>
                <w:rStyle w:val="17"/>
                <w:rFonts w:ascii="Times New Roman" w:hAnsi="Times New Roman"/>
                <w:b/>
                <w:sz w:val="24"/>
                <w:szCs w:val="24"/>
              </w:rPr>
              <w:t>тыс. м</w:t>
            </w:r>
            <w:r w:rsidRPr="00CC1077">
              <w:rPr>
                <w:rStyle w:val="17"/>
                <w:rFonts w:ascii="Times New Roman" w:hAnsi="Times New Roman"/>
                <w:b/>
                <w:sz w:val="24"/>
                <w:szCs w:val="24"/>
                <w:vertAlign w:val="superscript"/>
              </w:rPr>
              <w:t>3</w:t>
            </w:r>
          </w:p>
        </w:tc>
        <w:tc>
          <w:tcPr>
            <w:tcW w:w="1538" w:type="dxa"/>
            <w:tcBorders>
              <w:top w:val="single" w:sz="4" w:space="0" w:color="000000"/>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117,7</w:t>
            </w:r>
          </w:p>
        </w:tc>
      </w:tr>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Style w:val="17"/>
                <w:rFonts w:ascii="Times New Roman" w:hAnsi="Times New Roman"/>
                <w:sz w:val="24"/>
                <w:szCs w:val="24"/>
              </w:rPr>
            </w:pPr>
            <w:r w:rsidRPr="00CC1077">
              <w:rPr>
                <w:rFonts w:ascii="Times New Roman" w:eastAsia="Microsoft YaHei" w:hAnsi="Times New Roman"/>
                <w:b/>
                <w:bCs/>
                <w:iCs/>
                <w:spacing w:val="-5"/>
                <w:sz w:val="24"/>
                <w:szCs w:val="24"/>
              </w:rPr>
              <w:t>2</w:t>
            </w:r>
          </w:p>
        </w:tc>
        <w:tc>
          <w:tcPr>
            <w:tcW w:w="516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pStyle w:val="1e"/>
              <w:rPr>
                <w:rStyle w:val="17"/>
                <w:rFonts w:ascii="Times New Roman" w:hAnsi="Times New Roman"/>
                <w:b/>
                <w:sz w:val="24"/>
                <w:szCs w:val="24"/>
              </w:rPr>
            </w:pPr>
            <w:r w:rsidRPr="00CC1077">
              <w:rPr>
                <w:rStyle w:val="17"/>
                <w:rFonts w:ascii="Times New Roman" w:hAnsi="Times New Roman"/>
                <w:sz w:val="24"/>
                <w:szCs w:val="24"/>
              </w:rPr>
              <w:t>Потребление воды на собственные нужды</w:t>
            </w:r>
          </w:p>
        </w:tc>
        <w:tc>
          <w:tcPr>
            <w:tcW w:w="184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Style w:val="17"/>
                <w:rFonts w:ascii="Times New Roman" w:hAnsi="Times New Roman"/>
                <w:b/>
                <w:sz w:val="24"/>
                <w:szCs w:val="24"/>
              </w:rPr>
              <w:t>тыс. м</w:t>
            </w:r>
            <w:r w:rsidRPr="00CC1077">
              <w:rPr>
                <w:rStyle w:val="17"/>
                <w:rFonts w:ascii="Times New Roman" w:hAnsi="Times New Roman"/>
                <w:b/>
                <w:sz w:val="24"/>
                <w:szCs w:val="24"/>
                <w:vertAlign w:val="superscript"/>
              </w:rPr>
              <w:t>3</w:t>
            </w:r>
          </w:p>
        </w:tc>
        <w:tc>
          <w:tcPr>
            <w:tcW w:w="1538" w:type="dxa"/>
            <w:tcBorders>
              <w:top w:val="single" w:sz="4" w:space="0" w:color="000000"/>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0</w:t>
            </w:r>
          </w:p>
        </w:tc>
      </w:tr>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Style w:val="17"/>
                <w:rFonts w:ascii="Times New Roman" w:hAnsi="Times New Roman"/>
                <w:sz w:val="24"/>
                <w:szCs w:val="24"/>
              </w:rPr>
            </w:pPr>
            <w:r w:rsidRPr="00CC1077">
              <w:rPr>
                <w:rFonts w:ascii="Times New Roman" w:eastAsia="Microsoft YaHei" w:hAnsi="Times New Roman"/>
                <w:b/>
                <w:bCs/>
                <w:iCs/>
                <w:spacing w:val="-5"/>
                <w:sz w:val="24"/>
                <w:szCs w:val="24"/>
              </w:rPr>
              <w:t>3</w:t>
            </w:r>
          </w:p>
        </w:tc>
        <w:tc>
          <w:tcPr>
            <w:tcW w:w="516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pStyle w:val="1e"/>
              <w:rPr>
                <w:rStyle w:val="17"/>
                <w:rFonts w:ascii="Times New Roman" w:hAnsi="Times New Roman"/>
                <w:b/>
                <w:sz w:val="24"/>
                <w:szCs w:val="24"/>
              </w:rPr>
            </w:pPr>
            <w:r w:rsidRPr="00CC1077">
              <w:rPr>
                <w:rStyle w:val="17"/>
                <w:rFonts w:ascii="Times New Roman" w:hAnsi="Times New Roman"/>
                <w:sz w:val="24"/>
                <w:szCs w:val="24"/>
              </w:rPr>
              <w:t>Объем питьевой воды поданной в сеть</w:t>
            </w:r>
          </w:p>
        </w:tc>
        <w:tc>
          <w:tcPr>
            <w:tcW w:w="184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Style w:val="17"/>
                <w:rFonts w:ascii="Times New Roman" w:hAnsi="Times New Roman"/>
                <w:b/>
                <w:sz w:val="24"/>
                <w:szCs w:val="24"/>
              </w:rPr>
              <w:t>тыс. м</w:t>
            </w:r>
            <w:r w:rsidRPr="00CC1077">
              <w:rPr>
                <w:rStyle w:val="17"/>
                <w:rFonts w:ascii="Times New Roman" w:hAnsi="Times New Roman"/>
                <w:b/>
                <w:sz w:val="24"/>
                <w:szCs w:val="24"/>
                <w:vertAlign w:val="superscript"/>
              </w:rPr>
              <w:t>3</w:t>
            </w:r>
          </w:p>
        </w:tc>
        <w:tc>
          <w:tcPr>
            <w:tcW w:w="1538" w:type="dxa"/>
            <w:tcBorders>
              <w:top w:val="single" w:sz="4" w:space="0" w:color="000000"/>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104,8</w:t>
            </w:r>
          </w:p>
        </w:tc>
      </w:tr>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Style w:val="17"/>
                <w:rFonts w:ascii="Times New Roman" w:hAnsi="Times New Roman"/>
                <w:sz w:val="24"/>
                <w:szCs w:val="24"/>
              </w:rPr>
            </w:pPr>
            <w:r w:rsidRPr="00CC1077">
              <w:rPr>
                <w:rFonts w:ascii="Times New Roman" w:eastAsia="Microsoft YaHei" w:hAnsi="Times New Roman"/>
                <w:b/>
                <w:bCs/>
                <w:iCs/>
                <w:spacing w:val="-5"/>
                <w:sz w:val="24"/>
                <w:szCs w:val="24"/>
              </w:rPr>
              <w:t>4</w:t>
            </w:r>
          </w:p>
        </w:tc>
        <w:tc>
          <w:tcPr>
            <w:tcW w:w="516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pStyle w:val="1e"/>
              <w:rPr>
                <w:rStyle w:val="17"/>
                <w:rFonts w:ascii="Times New Roman" w:hAnsi="Times New Roman"/>
                <w:b/>
                <w:sz w:val="24"/>
                <w:szCs w:val="24"/>
              </w:rPr>
            </w:pPr>
            <w:r w:rsidRPr="00CC1077">
              <w:rPr>
                <w:rStyle w:val="17"/>
                <w:rFonts w:ascii="Times New Roman" w:hAnsi="Times New Roman"/>
                <w:sz w:val="24"/>
                <w:szCs w:val="24"/>
              </w:rPr>
              <w:t>Потери воды</w:t>
            </w:r>
          </w:p>
        </w:tc>
        <w:tc>
          <w:tcPr>
            <w:tcW w:w="184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vertAlign w:val="superscript"/>
              </w:rPr>
            </w:pPr>
            <w:r w:rsidRPr="00CC1077">
              <w:rPr>
                <w:rStyle w:val="17"/>
                <w:rFonts w:ascii="Times New Roman" w:hAnsi="Times New Roman"/>
                <w:b/>
                <w:sz w:val="24"/>
                <w:szCs w:val="24"/>
              </w:rPr>
              <w:t>тыс. м</w:t>
            </w:r>
            <w:r w:rsidRPr="00CC1077">
              <w:rPr>
                <w:rStyle w:val="17"/>
                <w:rFonts w:ascii="Times New Roman" w:hAnsi="Times New Roman"/>
                <w:b/>
                <w:sz w:val="24"/>
                <w:szCs w:val="24"/>
                <w:vertAlign w:val="superscript"/>
              </w:rPr>
              <w:t>3</w:t>
            </w:r>
          </w:p>
        </w:tc>
        <w:tc>
          <w:tcPr>
            <w:tcW w:w="1538" w:type="dxa"/>
            <w:tcBorders>
              <w:top w:val="single" w:sz="4" w:space="0" w:color="000000"/>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12,9</w:t>
            </w:r>
          </w:p>
        </w:tc>
      </w:tr>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Style w:val="17"/>
                <w:rFonts w:ascii="Times New Roman" w:hAnsi="Times New Roman"/>
                <w:sz w:val="24"/>
                <w:szCs w:val="24"/>
              </w:rPr>
            </w:pPr>
            <w:r w:rsidRPr="00CC1077">
              <w:rPr>
                <w:rFonts w:ascii="Times New Roman" w:eastAsia="Microsoft YaHei" w:hAnsi="Times New Roman"/>
                <w:b/>
                <w:bCs/>
                <w:iCs/>
                <w:spacing w:val="-5"/>
                <w:sz w:val="24"/>
                <w:szCs w:val="24"/>
              </w:rPr>
              <w:t>5</w:t>
            </w:r>
          </w:p>
        </w:tc>
        <w:tc>
          <w:tcPr>
            <w:tcW w:w="516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pStyle w:val="1e"/>
              <w:rPr>
                <w:rStyle w:val="17"/>
                <w:rFonts w:ascii="Times New Roman" w:hAnsi="Times New Roman"/>
                <w:b/>
                <w:sz w:val="24"/>
                <w:szCs w:val="24"/>
              </w:rPr>
            </w:pPr>
            <w:r w:rsidRPr="00CC1077">
              <w:rPr>
                <w:rStyle w:val="17"/>
                <w:rFonts w:ascii="Times New Roman" w:hAnsi="Times New Roman"/>
                <w:sz w:val="24"/>
                <w:szCs w:val="24"/>
              </w:rPr>
              <w:t>Объем воды, отпущенной абонентам</w:t>
            </w:r>
          </w:p>
        </w:tc>
        <w:tc>
          <w:tcPr>
            <w:tcW w:w="184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Style w:val="17"/>
                <w:rFonts w:ascii="Times New Roman" w:hAnsi="Times New Roman"/>
                <w:b/>
                <w:sz w:val="24"/>
                <w:szCs w:val="24"/>
              </w:rPr>
              <w:t>тыс. м</w:t>
            </w:r>
            <w:r w:rsidRPr="00CC1077">
              <w:rPr>
                <w:rStyle w:val="17"/>
                <w:rFonts w:ascii="Times New Roman" w:hAnsi="Times New Roman"/>
                <w:b/>
                <w:sz w:val="24"/>
                <w:szCs w:val="24"/>
                <w:vertAlign w:val="superscript"/>
              </w:rPr>
              <w:t>3</w:t>
            </w:r>
          </w:p>
        </w:tc>
        <w:tc>
          <w:tcPr>
            <w:tcW w:w="1538" w:type="dxa"/>
            <w:tcBorders>
              <w:top w:val="single" w:sz="4" w:space="0" w:color="000000"/>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104,8</w:t>
            </w:r>
          </w:p>
        </w:tc>
      </w:tr>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eastAsia="Microsoft YaHei" w:hAnsi="Times New Roman"/>
                <w:bCs/>
                <w:iCs/>
                <w:spacing w:val="-5"/>
                <w:sz w:val="24"/>
                <w:szCs w:val="24"/>
              </w:rPr>
              <w:t>5.1</w:t>
            </w:r>
          </w:p>
        </w:tc>
        <w:tc>
          <w:tcPr>
            <w:tcW w:w="516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pStyle w:val="1e"/>
              <w:rPr>
                <w:rStyle w:val="17"/>
                <w:rFonts w:ascii="Times New Roman" w:hAnsi="Times New Roman"/>
                <w:sz w:val="24"/>
                <w:szCs w:val="24"/>
              </w:rPr>
            </w:pPr>
            <w:r w:rsidRPr="00CC1077">
              <w:rPr>
                <w:rFonts w:ascii="Times New Roman" w:hAnsi="Times New Roman"/>
                <w:sz w:val="24"/>
                <w:szCs w:val="24"/>
              </w:rPr>
              <w:t>по приборам учета</w:t>
            </w:r>
          </w:p>
        </w:tc>
        <w:tc>
          <w:tcPr>
            <w:tcW w:w="184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Style w:val="17"/>
                <w:rFonts w:ascii="Times New Roman" w:hAnsi="Times New Roman"/>
                <w:sz w:val="24"/>
                <w:szCs w:val="24"/>
              </w:rPr>
              <w:t>тыс. м</w:t>
            </w:r>
            <w:r w:rsidRPr="00CC1077">
              <w:rPr>
                <w:rStyle w:val="17"/>
                <w:rFonts w:ascii="Times New Roman" w:hAnsi="Times New Roman"/>
                <w:sz w:val="24"/>
                <w:szCs w:val="24"/>
                <w:vertAlign w:val="superscript"/>
              </w:rPr>
              <w:t>3</w:t>
            </w:r>
          </w:p>
        </w:tc>
        <w:tc>
          <w:tcPr>
            <w:tcW w:w="1538" w:type="dxa"/>
            <w:tcBorders>
              <w:top w:val="single" w:sz="4" w:space="0" w:color="000000"/>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90,411</w:t>
            </w:r>
          </w:p>
        </w:tc>
      </w:tr>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eastAsia="Microsoft YaHei" w:hAnsi="Times New Roman"/>
                <w:bCs/>
                <w:iCs/>
                <w:spacing w:val="-5"/>
                <w:sz w:val="24"/>
                <w:szCs w:val="24"/>
              </w:rPr>
              <w:t>5.2</w:t>
            </w:r>
          </w:p>
        </w:tc>
        <w:tc>
          <w:tcPr>
            <w:tcW w:w="516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pStyle w:val="1e"/>
              <w:rPr>
                <w:rStyle w:val="17"/>
                <w:rFonts w:ascii="Times New Roman" w:hAnsi="Times New Roman"/>
                <w:sz w:val="24"/>
                <w:szCs w:val="24"/>
              </w:rPr>
            </w:pPr>
            <w:r w:rsidRPr="00CC1077">
              <w:rPr>
                <w:rFonts w:ascii="Times New Roman" w:hAnsi="Times New Roman"/>
                <w:sz w:val="24"/>
                <w:szCs w:val="24"/>
              </w:rPr>
              <w:t>по нормативам</w:t>
            </w:r>
          </w:p>
        </w:tc>
        <w:tc>
          <w:tcPr>
            <w:tcW w:w="184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vertAlign w:val="superscript"/>
              </w:rPr>
            </w:pPr>
            <w:r w:rsidRPr="00CC1077">
              <w:rPr>
                <w:rStyle w:val="17"/>
                <w:rFonts w:ascii="Times New Roman" w:hAnsi="Times New Roman"/>
                <w:sz w:val="24"/>
                <w:szCs w:val="24"/>
              </w:rPr>
              <w:t>тыс. м</w:t>
            </w:r>
            <w:r w:rsidRPr="00CC1077">
              <w:rPr>
                <w:rStyle w:val="17"/>
                <w:rFonts w:ascii="Times New Roman" w:hAnsi="Times New Roman"/>
                <w:sz w:val="24"/>
                <w:szCs w:val="24"/>
                <w:vertAlign w:val="superscript"/>
              </w:rPr>
              <w:t>3</w:t>
            </w:r>
          </w:p>
        </w:tc>
        <w:tc>
          <w:tcPr>
            <w:tcW w:w="1538" w:type="dxa"/>
            <w:tcBorders>
              <w:top w:val="single" w:sz="4" w:space="0" w:color="000000"/>
              <w:left w:val="single" w:sz="4" w:space="0" w:color="000000"/>
              <w:bottom w:val="single" w:sz="4" w:space="0" w:color="000000"/>
              <w:right w:val="single" w:sz="4" w:space="0" w:color="000000"/>
            </w:tcBorders>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14,389</w:t>
            </w:r>
          </w:p>
        </w:tc>
      </w:tr>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Style w:val="17"/>
                <w:rFonts w:ascii="Times New Roman" w:hAnsi="Times New Roman"/>
                <w:sz w:val="24"/>
                <w:szCs w:val="24"/>
              </w:rPr>
            </w:pPr>
            <w:r w:rsidRPr="00CC1077">
              <w:rPr>
                <w:rFonts w:ascii="Times New Roman" w:eastAsia="Microsoft YaHei" w:hAnsi="Times New Roman"/>
                <w:b/>
                <w:bCs/>
                <w:iCs/>
                <w:spacing w:val="-5"/>
                <w:sz w:val="24"/>
                <w:szCs w:val="24"/>
              </w:rPr>
              <w:t>6</w:t>
            </w:r>
          </w:p>
        </w:tc>
        <w:tc>
          <w:tcPr>
            <w:tcW w:w="516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pStyle w:val="1e"/>
              <w:rPr>
                <w:rStyle w:val="17"/>
                <w:rFonts w:ascii="Times New Roman" w:hAnsi="Times New Roman"/>
                <w:b/>
                <w:sz w:val="24"/>
                <w:szCs w:val="24"/>
              </w:rPr>
            </w:pPr>
            <w:r w:rsidRPr="00CC1077">
              <w:rPr>
                <w:rStyle w:val="17"/>
                <w:rFonts w:ascii="Times New Roman" w:hAnsi="Times New Roman"/>
                <w:sz w:val="24"/>
                <w:szCs w:val="24"/>
              </w:rPr>
              <w:t>По категориям потребителей</w:t>
            </w:r>
          </w:p>
        </w:tc>
        <w:tc>
          <w:tcPr>
            <w:tcW w:w="184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Style w:val="17"/>
                <w:rFonts w:ascii="Times New Roman" w:hAnsi="Times New Roman"/>
                <w:b/>
                <w:sz w:val="24"/>
                <w:szCs w:val="24"/>
              </w:rPr>
              <w:t>тыс. м</w:t>
            </w:r>
            <w:r w:rsidRPr="00CC1077">
              <w:rPr>
                <w:rStyle w:val="17"/>
                <w:rFonts w:ascii="Times New Roman" w:hAnsi="Times New Roman"/>
                <w:b/>
                <w:sz w:val="24"/>
                <w:szCs w:val="24"/>
                <w:vertAlign w:val="superscript"/>
              </w:rPr>
              <w:t>3</w:t>
            </w:r>
          </w:p>
        </w:tc>
        <w:tc>
          <w:tcPr>
            <w:tcW w:w="1538" w:type="dxa"/>
            <w:tcBorders>
              <w:top w:val="single" w:sz="4" w:space="0" w:color="000000"/>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104,8</w:t>
            </w:r>
          </w:p>
        </w:tc>
      </w:tr>
      <w:tr w:rsidR="00BD3227" w:rsidRPr="00CC1077" w:rsidTr="00B4489F">
        <w:trPr>
          <w:trHeight w:val="20"/>
        </w:trPr>
        <w:tc>
          <w:tcPr>
            <w:tcW w:w="75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eastAsia="Microsoft YaHei" w:hAnsi="Times New Roman"/>
                <w:bCs/>
                <w:iCs/>
                <w:spacing w:val="-5"/>
                <w:sz w:val="24"/>
                <w:szCs w:val="24"/>
              </w:rPr>
              <w:t>6.1</w:t>
            </w:r>
          </w:p>
        </w:tc>
        <w:tc>
          <w:tcPr>
            <w:tcW w:w="516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pStyle w:val="1e"/>
              <w:rPr>
                <w:rStyle w:val="17"/>
                <w:rFonts w:ascii="Times New Roman" w:hAnsi="Times New Roman"/>
                <w:sz w:val="24"/>
                <w:szCs w:val="24"/>
              </w:rPr>
            </w:pPr>
            <w:r w:rsidRPr="00CC1077">
              <w:rPr>
                <w:rFonts w:ascii="Times New Roman" w:hAnsi="Times New Roman"/>
                <w:sz w:val="24"/>
                <w:szCs w:val="24"/>
              </w:rPr>
              <w:t>населению</w:t>
            </w:r>
          </w:p>
        </w:tc>
        <w:tc>
          <w:tcPr>
            <w:tcW w:w="1843"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Style w:val="17"/>
                <w:rFonts w:ascii="Times New Roman" w:hAnsi="Times New Roman"/>
                <w:sz w:val="24"/>
                <w:szCs w:val="24"/>
              </w:rPr>
              <w:t>тыс. м</w:t>
            </w:r>
            <w:r w:rsidRPr="00CC1077">
              <w:rPr>
                <w:rStyle w:val="17"/>
                <w:rFonts w:ascii="Times New Roman" w:hAnsi="Times New Roman"/>
                <w:sz w:val="24"/>
                <w:szCs w:val="24"/>
                <w:vertAlign w:val="superscript"/>
              </w:rPr>
              <w:t>3</w:t>
            </w:r>
          </w:p>
        </w:tc>
        <w:tc>
          <w:tcPr>
            <w:tcW w:w="1538" w:type="dxa"/>
            <w:tcBorders>
              <w:top w:val="single" w:sz="4" w:space="0" w:color="000000"/>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82,9</w:t>
            </w:r>
          </w:p>
        </w:tc>
      </w:tr>
      <w:tr w:rsidR="00BD3227" w:rsidRPr="00CC1077" w:rsidTr="00B4489F">
        <w:trPr>
          <w:trHeight w:val="20"/>
        </w:trPr>
        <w:tc>
          <w:tcPr>
            <w:tcW w:w="759" w:type="dxa"/>
            <w:tcBorders>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eastAsia="Microsoft YaHei" w:hAnsi="Times New Roman"/>
                <w:bCs/>
                <w:iCs/>
                <w:spacing w:val="-5"/>
                <w:sz w:val="24"/>
                <w:szCs w:val="24"/>
              </w:rPr>
              <w:t>6.2</w:t>
            </w:r>
          </w:p>
        </w:tc>
        <w:tc>
          <w:tcPr>
            <w:tcW w:w="5163" w:type="dxa"/>
            <w:tcBorders>
              <w:left w:val="single" w:sz="4" w:space="0" w:color="000000"/>
              <w:bottom w:val="single" w:sz="4" w:space="0" w:color="000000"/>
              <w:right w:val="single" w:sz="4" w:space="0" w:color="000000"/>
            </w:tcBorders>
            <w:vAlign w:val="center"/>
          </w:tcPr>
          <w:p w:rsidR="00BD3227" w:rsidRPr="00CC1077" w:rsidRDefault="00BD3227" w:rsidP="00B4489F">
            <w:pPr>
              <w:pStyle w:val="1e"/>
              <w:rPr>
                <w:rStyle w:val="17"/>
                <w:rFonts w:ascii="Times New Roman" w:hAnsi="Times New Roman"/>
                <w:sz w:val="24"/>
                <w:szCs w:val="24"/>
              </w:rPr>
            </w:pPr>
            <w:r w:rsidRPr="00CC1077">
              <w:rPr>
                <w:rFonts w:ascii="Times New Roman" w:hAnsi="Times New Roman"/>
                <w:sz w:val="24"/>
                <w:szCs w:val="24"/>
              </w:rPr>
              <w:t>бюджетные организации</w:t>
            </w:r>
          </w:p>
        </w:tc>
        <w:tc>
          <w:tcPr>
            <w:tcW w:w="1843" w:type="dxa"/>
            <w:tcBorders>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vertAlign w:val="superscript"/>
              </w:rPr>
            </w:pPr>
            <w:r w:rsidRPr="00CC1077">
              <w:rPr>
                <w:rStyle w:val="17"/>
                <w:rFonts w:ascii="Times New Roman" w:hAnsi="Times New Roman"/>
                <w:sz w:val="24"/>
                <w:szCs w:val="24"/>
              </w:rPr>
              <w:t>тыс. м</w:t>
            </w:r>
            <w:r w:rsidRPr="00CC1077">
              <w:rPr>
                <w:rStyle w:val="17"/>
                <w:rFonts w:ascii="Times New Roman" w:hAnsi="Times New Roman"/>
                <w:sz w:val="24"/>
                <w:szCs w:val="24"/>
                <w:vertAlign w:val="superscript"/>
              </w:rPr>
              <w:t>3</w:t>
            </w:r>
          </w:p>
        </w:tc>
        <w:tc>
          <w:tcPr>
            <w:tcW w:w="1538" w:type="dxa"/>
            <w:tcBorders>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14,6</w:t>
            </w:r>
          </w:p>
        </w:tc>
      </w:tr>
      <w:tr w:rsidR="00BD3227" w:rsidRPr="00CC1077" w:rsidTr="00B4489F">
        <w:trPr>
          <w:trHeight w:val="20"/>
        </w:trPr>
        <w:tc>
          <w:tcPr>
            <w:tcW w:w="759" w:type="dxa"/>
            <w:tcBorders>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eastAsia="Microsoft YaHei" w:hAnsi="Times New Roman"/>
                <w:bCs/>
                <w:iCs/>
                <w:spacing w:val="-5"/>
                <w:sz w:val="24"/>
                <w:szCs w:val="24"/>
              </w:rPr>
              <w:t>6.3</w:t>
            </w:r>
          </w:p>
        </w:tc>
        <w:tc>
          <w:tcPr>
            <w:tcW w:w="5163" w:type="dxa"/>
            <w:tcBorders>
              <w:left w:val="single" w:sz="4" w:space="0" w:color="000000"/>
              <w:bottom w:val="single" w:sz="4" w:space="0" w:color="000000"/>
              <w:right w:val="single" w:sz="4" w:space="0" w:color="000000"/>
            </w:tcBorders>
            <w:vAlign w:val="center"/>
          </w:tcPr>
          <w:p w:rsidR="00BD3227" w:rsidRPr="00CC1077" w:rsidRDefault="00BD3227" w:rsidP="00B4489F">
            <w:pPr>
              <w:pStyle w:val="1e"/>
              <w:rPr>
                <w:rStyle w:val="17"/>
                <w:rFonts w:ascii="Times New Roman" w:hAnsi="Times New Roman"/>
                <w:sz w:val="24"/>
                <w:szCs w:val="24"/>
              </w:rPr>
            </w:pPr>
            <w:r w:rsidRPr="00CC1077">
              <w:rPr>
                <w:rFonts w:ascii="Times New Roman" w:hAnsi="Times New Roman"/>
                <w:sz w:val="24"/>
                <w:szCs w:val="24"/>
              </w:rPr>
              <w:t>прочим организациям</w:t>
            </w:r>
          </w:p>
        </w:tc>
        <w:tc>
          <w:tcPr>
            <w:tcW w:w="1843" w:type="dxa"/>
            <w:tcBorders>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Style w:val="17"/>
                <w:rFonts w:ascii="Times New Roman" w:hAnsi="Times New Roman"/>
                <w:sz w:val="24"/>
                <w:szCs w:val="24"/>
              </w:rPr>
              <w:t>тыс. м</w:t>
            </w:r>
            <w:r w:rsidRPr="00CC1077">
              <w:rPr>
                <w:rStyle w:val="17"/>
                <w:rFonts w:ascii="Times New Roman" w:hAnsi="Times New Roman"/>
                <w:sz w:val="24"/>
                <w:szCs w:val="24"/>
                <w:vertAlign w:val="superscript"/>
              </w:rPr>
              <w:t>3</w:t>
            </w:r>
          </w:p>
        </w:tc>
        <w:tc>
          <w:tcPr>
            <w:tcW w:w="1538" w:type="dxa"/>
            <w:tcBorders>
              <w:left w:val="single" w:sz="4" w:space="0" w:color="000000"/>
              <w:bottom w:val="single" w:sz="4" w:space="0" w:color="000000"/>
              <w:right w:val="single" w:sz="4" w:space="0" w:color="000000"/>
            </w:tcBorders>
            <w:vAlign w:val="bottom"/>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rPr>
              <w:t>7,3</w:t>
            </w:r>
          </w:p>
        </w:tc>
      </w:tr>
    </w:tbl>
    <w:p w:rsidR="00BD3227" w:rsidRDefault="00BD3227" w:rsidP="00FC10A0">
      <w:pPr>
        <w:spacing w:after="0" w:line="100" w:lineRule="atLeast"/>
        <w:jc w:val="both"/>
      </w:pPr>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15" w:name="_Toc30161234"/>
      <w:r>
        <w:rPr>
          <w:rFonts w:ascii="Times New Roman" w:hAnsi="Times New Roman"/>
        </w:rPr>
        <w:t xml:space="preserve">1.3.3  </w:t>
      </w:r>
      <w:r>
        <w:rPr>
          <w:rFonts w:ascii="Times New Roman" w:hAnsi="Times New Roman"/>
          <w:color w:val="000000"/>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поселения.</w:t>
      </w:r>
      <w:bookmarkEnd w:id="15"/>
    </w:p>
    <w:p w:rsidR="00BD3227" w:rsidRDefault="00BD3227" w:rsidP="00FC10A0">
      <w:pPr>
        <w:spacing w:after="0" w:line="360" w:lineRule="auto"/>
        <w:ind w:firstLine="708"/>
        <w:jc w:val="both"/>
        <w:rPr>
          <w:rFonts w:ascii="Times New Roman" w:hAnsi="Times New Roman"/>
          <w:b/>
          <w:color w:val="000000"/>
          <w:sz w:val="24"/>
          <w:szCs w:val="24"/>
        </w:rPr>
      </w:pPr>
      <w:r>
        <w:rPr>
          <w:rFonts w:ascii="Times New Roman" w:hAnsi="Times New Roman"/>
          <w:bCs/>
          <w:sz w:val="28"/>
          <w:szCs w:val="28"/>
        </w:rPr>
        <w:t>Таблица 5.</w:t>
      </w:r>
    </w:p>
    <w:tbl>
      <w:tblPr>
        <w:tblW w:w="0" w:type="auto"/>
        <w:tblInd w:w="165" w:type="dxa"/>
        <w:tblLayout w:type="fixed"/>
        <w:tblLook w:val="0000"/>
      </w:tblPr>
      <w:tblGrid>
        <w:gridCol w:w="5335"/>
        <w:gridCol w:w="4204"/>
      </w:tblGrid>
      <w:tr w:rsidR="00BD3227" w:rsidTr="00B4489F">
        <w:trPr>
          <w:trHeight w:val="20"/>
        </w:trPr>
        <w:tc>
          <w:tcPr>
            <w:tcW w:w="533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240" w:lineRule="auto"/>
              <w:jc w:val="center"/>
              <w:rPr>
                <w:rStyle w:val="17"/>
                <w:rFonts w:ascii="Times New Roman" w:hAnsi="Times New Roman"/>
                <w:b/>
                <w:color w:val="000000"/>
                <w:sz w:val="24"/>
                <w:szCs w:val="24"/>
              </w:rPr>
            </w:pPr>
            <w:r>
              <w:rPr>
                <w:rFonts w:ascii="Times New Roman" w:hAnsi="Times New Roman"/>
                <w:b/>
                <w:color w:val="000000"/>
                <w:sz w:val="24"/>
                <w:szCs w:val="24"/>
              </w:rPr>
              <w:t>Наименование</w:t>
            </w:r>
          </w:p>
        </w:tc>
        <w:tc>
          <w:tcPr>
            <w:tcW w:w="4204"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240" w:lineRule="auto"/>
              <w:jc w:val="center"/>
            </w:pPr>
            <w:r>
              <w:rPr>
                <w:rStyle w:val="17"/>
                <w:rFonts w:ascii="Times New Roman" w:hAnsi="Times New Roman"/>
                <w:b/>
                <w:color w:val="000000"/>
                <w:sz w:val="24"/>
                <w:szCs w:val="24"/>
              </w:rPr>
              <w:t xml:space="preserve">Существующее (фактическое) водопотребление, тыс.  </w:t>
            </w:r>
            <w:r>
              <w:rPr>
                <w:rStyle w:val="17"/>
                <w:rFonts w:ascii="Times New Roman" w:hAnsi="Times New Roman"/>
                <w:b/>
                <w:bCs/>
                <w:sz w:val="24"/>
                <w:szCs w:val="24"/>
              </w:rPr>
              <w:t>м</w:t>
            </w:r>
            <w:r>
              <w:rPr>
                <w:rStyle w:val="17"/>
                <w:rFonts w:ascii="Times New Roman" w:hAnsi="Times New Roman"/>
                <w:b/>
                <w:bCs/>
                <w:sz w:val="24"/>
                <w:szCs w:val="24"/>
                <w:vertAlign w:val="superscript"/>
              </w:rPr>
              <w:t>3</w:t>
            </w:r>
            <w:r>
              <w:rPr>
                <w:rStyle w:val="17"/>
                <w:rFonts w:ascii="Times New Roman" w:hAnsi="Times New Roman"/>
                <w:b/>
                <w:bCs/>
                <w:sz w:val="24"/>
                <w:szCs w:val="24"/>
              </w:rPr>
              <w:t>/год</w:t>
            </w:r>
          </w:p>
        </w:tc>
      </w:tr>
      <w:tr w:rsidR="00BD3227" w:rsidTr="00B4489F">
        <w:trPr>
          <w:trHeight w:val="20"/>
        </w:trPr>
        <w:tc>
          <w:tcPr>
            <w:tcW w:w="533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 w:hAnsi="Times New Roman"/>
                <w:sz w:val="24"/>
                <w:szCs w:val="24"/>
              </w:rPr>
            </w:pPr>
            <w:r>
              <w:rPr>
                <w:rFonts w:ascii="Times New Roman" w:hAnsi="Times New Roman"/>
                <w:sz w:val="24"/>
                <w:szCs w:val="24"/>
              </w:rPr>
              <w:t>Хозяйственно-бытовые нужды</w:t>
            </w:r>
          </w:p>
        </w:tc>
        <w:tc>
          <w:tcPr>
            <w:tcW w:w="4204"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104,8</w:t>
            </w:r>
          </w:p>
        </w:tc>
      </w:tr>
      <w:tr w:rsidR="00BD3227" w:rsidTr="00B4489F">
        <w:trPr>
          <w:trHeight w:val="20"/>
        </w:trPr>
        <w:tc>
          <w:tcPr>
            <w:tcW w:w="533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 w:hAnsi="Times New Roman"/>
                <w:sz w:val="24"/>
                <w:szCs w:val="24"/>
              </w:rPr>
            </w:pPr>
            <w:r>
              <w:rPr>
                <w:rFonts w:ascii="Times New Roman" w:hAnsi="Times New Roman"/>
                <w:sz w:val="24"/>
                <w:szCs w:val="24"/>
              </w:rPr>
              <w:t>Собственные нужды</w:t>
            </w:r>
          </w:p>
        </w:tc>
        <w:tc>
          <w:tcPr>
            <w:tcW w:w="4204"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w:t>
            </w:r>
          </w:p>
        </w:tc>
      </w:tr>
      <w:tr w:rsidR="00BD3227" w:rsidTr="00B4489F">
        <w:trPr>
          <w:trHeight w:val="20"/>
        </w:trPr>
        <w:tc>
          <w:tcPr>
            <w:tcW w:w="533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 w:hAnsi="Times New Roman"/>
                <w:sz w:val="24"/>
                <w:szCs w:val="24"/>
              </w:rPr>
            </w:pPr>
            <w:r>
              <w:rPr>
                <w:rFonts w:ascii="Times New Roman" w:hAnsi="Times New Roman"/>
                <w:sz w:val="24"/>
                <w:szCs w:val="24"/>
              </w:rPr>
              <w:t>Образовательные учреждения</w:t>
            </w:r>
          </w:p>
        </w:tc>
        <w:tc>
          <w:tcPr>
            <w:tcW w:w="4204"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14</w:t>
            </w:r>
          </w:p>
        </w:tc>
      </w:tr>
      <w:tr w:rsidR="00BD3227" w:rsidTr="00B4489F">
        <w:trPr>
          <w:trHeight w:val="20"/>
        </w:trPr>
        <w:tc>
          <w:tcPr>
            <w:tcW w:w="533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 w:hAnsi="Times New Roman"/>
                <w:sz w:val="24"/>
                <w:szCs w:val="24"/>
              </w:rPr>
            </w:pPr>
            <w:r>
              <w:rPr>
                <w:rFonts w:ascii="Times New Roman" w:hAnsi="Times New Roman"/>
                <w:sz w:val="24"/>
                <w:szCs w:val="24"/>
              </w:rPr>
              <w:t>Учреждения административные</w:t>
            </w:r>
          </w:p>
        </w:tc>
        <w:tc>
          <w:tcPr>
            <w:tcW w:w="4204"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0,6</w:t>
            </w:r>
          </w:p>
        </w:tc>
      </w:tr>
      <w:tr w:rsidR="00BD3227" w:rsidTr="00B4489F">
        <w:trPr>
          <w:trHeight w:val="20"/>
        </w:trPr>
        <w:tc>
          <w:tcPr>
            <w:tcW w:w="533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 w:hAnsi="Times New Roman"/>
                <w:sz w:val="24"/>
                <w:szCs w:val="24"/>
              </w:rPr>
            </w:pPr>
            <w:r>
              <w:rPr>
                <w:rFonts w:ascii="Times New Roman" w:hAnsi="Times New Roman"/>
                <w:sz w:val="24"/>
                <w:szCs w:val="24"/>
              </w:rPr>
              <w:t>Прочие учреждения</w:t>
            </w:r>
          </w:p>
        </w:tc>
        <w:tc>
          <w:tcPr>
            <w:tcW w:w="4204"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7,3</w:t>
            </w:r>
          </w:p>
        </w:tc>
      </w:tr>
      <w:tr w:rsidR="00BD3227" w:rsidTr="00B4489F">
        <w:trPr>
          <w:trHeight w:val="20"/>
        </w:trPr>
        <w:tc>
          <w:tcPr>
            <w:tcW w:w="533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 w:hAnsi="Times New Roman"/>
                <w:sz w:val="24"/>
                <w:szCs w:val="24"/>
              </w:rPr>
            </w:pPr>
            <w:r>
              <w:rPr>
                <w:rFonts w:ascii="Times New Roman" w:hAnsi="Times New Roman"/>
                <w:sz w:val="24"/>
                <w:szCs w:val="24"/>
              </w:rPr>
              <w:lastRenderedPageBreak/>
              <w:t>Неучтенные расходы и потери в сетях при транспортировке</w:t>
            </w:r>
          </w:p>
        </w:tc>
        <w:tc>
          <w:tcPr>
            <w:tcW w:w="4204"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12,9</w:t>
            </w:r>
          </w:p>
        </w:tc>
      </w:tr>
    </w:tbl>
    <w:p w:rsidR="00BD3227" w:rsidRDefault="00BD3227" w:rsidP="00FC10A0">
      <w:pPr>
        <w:spacing w:after="0" w:line="360" w:lineRule="auto"/>
        <w:jc w:val="both"/>
        <w:rPr>
          <w:rFonts w:ascii="Times New Roman" w:hAnsi="Times New Roman"/>
          <w:b/>
          <w:bCs/>
          <w:sz w:val="28"/>
          <w:szCs w:val="28"/>
        </w:rPr>
      </w:pPr>
    </w:p>
    <w:p w:rsidR="00BD3227" w:rsidRDefault="00BD3227" w:rsidP="00FC10A0">
      <w:pPr>
        <w:pStyle w:val="3"/>
        <w:numPr>
          <w:ilvl w:val="2"/>
          <w:numId w:val="5"/>
        </w:numPr>
        <w:spacing w:before="0" w:after="0" w:line="360" w:lineRule="auto"/>
        <w:ind w:left="0" w:firstLine="0"/>
        <w:jc w:val="center"/>
        <w:rPr>
          <w:rStyle w:val="17"/>
          <w:rFonts w:ascii="Times New Roman" w:eastAsia="Times New Roman" w:hAnsi="Times New Roman"/>
          <w:color w:val="000000"/>
          <w:spacing w:val="2"/>
        </w:rPr>
      </w:pPr>
      <w:bookmarkStart w:id="16" w:name="_Toc30161235"/>
      <w:r>
        <w:rPr>
          <w:rFonts w:ascii="Times New Roman" w:hAnsi="Times New Roman"/>
        </w:rPr>
        <w:t>1.3.4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w:t>
      </w:r>
      <w:bookmarkEnd w:id="16"/>
      <w:r>
        <w:rPr>
          <w:rFonts w:ascii="Times New Roman" w:hAnsi="Times New Roman"/>
        </w:rPr>
        <w:t xml:space="preserve"> </w:t>
      </w:r>
    </w:p>
    <w:p w:rsidR="00BD3227" w:rsidRDefault="00BD3227" w:rsidP="00FC10A0">
      <w:pPr>
        <w:shd w:val="clear" w:color="auto" w:fill="FFFFFF"/>
        <w:spacing w:after="0" w:line="360" w:lineRule="auto"/>
        <w:ind w:firstLine="708"/>
        <w:jc w:val="both"/>
        <w:rPr>
          <w:rStyle w:val="17"/>
          <w:rFonts w:ascii="Times New Roman" w:hAnsi="Times New Roman"/>
          <w:spacing w:val="2"/>
          <w:sz w:val="28"/>
          <w:szCs w:val="28"/>
        </w:rPr>
      </w:pPr>
      <w:r>
        <w:rPr>
          <w:rStyle w:val="17"/>
          <w:rFonts w:ascii="Times New Roman" w:hAnsi="Times New Roman"/>
          <w:color w:val="000000"/>
          <w:spacing w:val="2"/>
          <w:sz w:val="28"/>
          <w:szCs w:val="28"/>
        </w:rPr>
        <w:t>Фактическое потребление питьевой воды населением за 2019 год составило 104,8 тыс. м</w:t>
      </w:r>
      <w:r>
        <w:rPr>
          <w:rStyle w:val="17"/>
          <w:rFonts w:ascii="Times New Roman" w:hAnsi="Times New Roman"/>
          <w:color w:val="000000"/>
          <w:spacing w:val="2"/>
          <w:sz w:val="28"/>
          <w:szCs w:val="28"/>
          <w:vertAlign w:val="superscript"/>
        </w:rPr>
        <w:t>3</w:t>
      </w:r>
      <w:r>
        <w:rPr>
          <w:rStyle w:val="17"/>
          <w:rFonts w:ascii="Times New Roman" w:hAnsi="Times New Roman"/>
          <w:color w:val="000000"/>
          <w:spacing w:val="2"/>
          <w:sz w:val="28"/>
          <w:szCs w:val="28"/>
        </w:rPr>
        <w:t>/год. Техническая вода населением не потребляется.</w:t>
      </w:r>
    </w:p>
    <w:p w:rsidR="00BD3227" w:rsidRDefault="00BD3227" w:rsidP="00FC10A0">
      <w:pPr>
        <w:shd w:val="clear" w:color="auto" w:fill="FFFFFF"/>
        <w:spacing w:after="0" w:line="360" w:lineRule="auto"/>
        <w:ind w:firstLine="708"/>
        <w:jc w:val="both"/>
        <w:rPr>
          <w:rStyle w:val="17"/>
          <w:rFonts w:ascii="Times New Roman" w:hAnsi="Times New Roman"/>
          <w:spacing w:val="2"/>
          <w:sz w:val="28"/>
          <w:szCs w:val="28"/>
        </w:rPr>
      </w:pPr>
    </w:p>
    <w:p w:rsidR="00BD3227" w:rsidRDefault="00BD3227" w:rsidP="00FC10A0">
      <w:pPr>
        <w:shd w:val="clear" w:color="auto" w:fill="FFFFFF"/>
        <w:spacing w:after="0" w:line="360" w:lineRule="auto"/>
        <w:ind w:firstLine="708"/>
        <w:jc w:val="both"/>
        <w:rPr>
          <w:rFonts w:ascii="Times New Roman" w:hAnsi="Times New Roman"/>
          <w:b/>
          <w:color w:val="000000"/>
          <w:sz w:val="24"/>
          <w:szCs w:val="24"/>
        </w:rPr>
      </w:pPr>
      <w:r>
        <w:rPr>
          <w:rStyle w:val="17"/>
          <w:rFonts w:ascii="Times New Roman" w:hAnsi="Times New Roman"/>
          <w:spacing w:val="2"/>
          <w:sz w:val="28"/>
          <w:szCs w:val="28"/>
        </w:rPr>
        <w:t>Таблица 6 -</w:t>
      </w:r>
      <w:r>
        <w:rPr>
          <w:rStyle w:val="17"/>
          <w:rFonts w:ascii="Times New Roman" w:hAnsi="Times New Roman"/>
          <w:color w:val="000000"/>
          <w:spacing w:val="2"/>
          <w:sz w:val="28"/>
          <w:szCs w:val="28"/>
        </w:rPr>
        <w:t xml:space="preserve"> Удельное водопотребление населения за 2019 год.</w:t>
      </w:r>
    </w:p>
    <w:tbl>
      <w:tblPr>
        <w:tblW w:w="9558" w:type="dxa"/>
        <w:tblInd w:w="108" w:type="dxa"/>
        <w:tblLayout w:type="fixed"/>
        <w:tblCellMar>
          <w:left w:w="0" w:type="dxa"/>
          <w:right w:w="0" w:type="dxa"/>
        </w:tblCellMar>
        <w:tblLook w:val="0000"/>
      </w:tblPr>
      <w:tblGrid>
        <w:gridCol w:w="728"/>
        <w:gridCol w:w="7329"/>
        <w:gridCol w:w="1501"/>
      </w:tblGrid>
      <w:tr w:rsidR="00BD3227" w:rsidRPr="00CC1077" w:rsidTr="00B4489F">
        <w:tc>
          <w:tcPr>
            <w:tcW w:w="728"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b/>
                <w:color w:val="000000"/>
                <w:sz w:val="24"/>
                <w:szCs w:val="24"/>
              </w:rPr>
            </w:pPr>
            <w:r w:rsidRPr="00CC1077">
              <w:rPr>
                <w:rFonts w:ascii="Times New Roman" w:hAnsi="Times New Roman"/>
                <w:b/>
                <w:color w:val="000000"/>
                <w:sz w:val="24"/>
                <w:szCs w:val="24"/>
              </w:rPr>
              <w:t>N п/п</w:t>
            </w:r>
          </w:p>
        </w:tc>
        <w:tc>
          <w:tcPr>
            <w:tcW w:w="7329"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b/>
                <w:color w:val="000000"/>
                <w:sz w:val="24"/>
                <w:szCs w:val="24"/>
              </w:rPr>
            </w:pPr>
            <w:r w:rsidRPr="00CC1077">
              <w:rPr>
                <w:rFonts w:ascii="Times New Roman" w:hAnsi="Times New Roman"/>
                <w:b/>
                <w:color w:val="000000"/>
                <w:sz w:val="24"/>
                <w:szCs w:val="24"/>
              </w:rPr>
              <w:t>Показатель</w:t>
            </w:r>
          </w:p>
        </w:tc>
        <w:tc>
          <w:tcPr>
            <w:tcW w:w="1501"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b/>
                <w:color w:val="000000"/>
                <w:sz w:val="24"/>
                <w:szCs w:val="24"/>
              </w:rPr>
              <w:t>Значение</w:t>
            </w:r>
          </w:p>
        </w:tc>
      </w:tr>
      <w:tr w:rsidR="00BD3227" w:rsidRPr="00CC1077" w:rsidTr="00B4489F">
        <w:tc>
          <w:tcPr>
            <w:tcW w:w="728"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b/>
                <w:color w:val="000000"/>
                <w:sz w:val="24"/>
                <w:szCs w:val="24"/>
              </w:rPr>
            </w:pPr>
            <w:r w:rsidRPr="00CC1077">
              <w:rPr>
                <w:rFonts w:ascii="Times New Roman" w:hAnsi="Times New Roman"/>
                <w:b/>
                <w:color w:val="000000"/>
                <w:sz w:val="24"/>
                <w:szCs w:val="24"/>
              </w:rPr>
              <w:t>1</w:t>
            </w:r>
          </w:p>
        </w:tc>
        <w:tc>
          <w:tcPr>
            <w:tcW w:w="7329"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b/>
                <w:color w:val="000000"/>
                <w:sz w:val="24"/>
                <w:szCs w:val="24"/>
              </w:rPr>
            </w:pPr>
            <w:r w:rsidRPr="00CC1077">
              <w:rPr>
                <w:rFonts w:ascii="Times New Roman" w:hAnsi="Times New Roman"/>
                <w:b/>
                <w:color w:val="000000"/>
                <w:sz w:val="24"/>
                <w:szCs w:val="24"/>
              </w:rPr>
              <w:t>2</w:t>
            </w:r>
          </w:p>
        </w:tc>
        <w:tc>
          <w:tcPr>
            <w:tcW w:w="1501"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b/>
                <w:color w:val="000000"/>
                <w:sz w:val="24"/>
                <w:szCs w:val="24"/>
              </w:rPr>
              <w:t>3</w:t>
            </w:r>
          </w:p>
        </w:tc>
      </w:tr>
      <w:tr w:rsidR="00BD3227" w:rsidRPr="00CC1077" w:rsidTr="00B4489F">
        <w:tc>
          <w:tcPr>
            <w:tcW w:w="728"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color w:val="000000"/>
                <w:sz w:val="24"/>
                <w:szCs w:val="24"/>
              </w:rPr>
            </w:pPr>
            <w:r w:rsidRPr="00CC1077">
              <w:rPr>
                <w:rFonts w:ascii="Times New Roman" w:hAnsi="Times New Roman"/>
                <w:color w:val="000000"/>
                <w:sz w:val="24"/>
                <w:szCs w:val="24"/>
              </w:rPr>
              <w:t>1</w:t>
            </w:r>
          </w:p>
        </w:tc>
        <w:tc>
          <w:tcPr>
            <w:tcW w:w="732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rPr>
                <w:rFonts w:ascii="Times New Roman" w:hAnsi="Times New Roman"/>
                <w:color w:val="000000"/>
                <w:sz w:val="24"/>
                <w:szCs w:val="24"/>
              </w:rPr>
            </w:pPr>
            <w:r w:rsidRPr="00CC1077">
              <w:rPr>
                <w:rFonts w:ascii="Times New Roman" w:hAnsi="Times New Roman"/>
                <w:color w:val="000000"/>
                <w:sz w:val="24"/>
                <w:szCs w:val="24"/>
              </w:rPr>
              <w:t>Удельное хозяйственно-питьевое водопотребление, л/сутки на человека,</w:t>
            </w:r>
          </w:p>
        </w:tc>
        <w:tc>
          <w:tcPr>
            <w:tcW w:w="1501"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Pr>
                <w:rFonts w:ascii="Times New Roman" w:hAnsi="Times New Roman"/>
                <w:sz w:val="24"/>
                <w:szCs w:val="24"/>
              </w:rPr>
              <w:t>84,08</w:t>
            </w:r>
          </w:p>
        </w:tc>
      </w:tr>
      <w:tr w:rsidR="00BD3227" w:rsidRPr="00CC1077" w:rsidTr="00B4489F">
        <w:tc>
          <w:tcPr>
            <w:tcW w:w="728"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color w:val="000000"/>
                <w:sz w:val="24"/>
                <w:szCs w:val="24"/>
              </w:rPr>
            </w:pPr>
          </w:p>
        </w:tc>
        <w:tc>
          <w:tcPr>
            <w:tcW w:w="732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rPr>
                <w:rFonts w:ascii="Times New Roman" w:hAnsi="Times New Roman"/>
                <w:color w:val="000000"/>
                <w:sz w:val="24"/>
                <w:szCs w:val="24"/>
              </w:rPr>
            </w:pPr>
            <w:r w:rsidRPr="00CC1077">
              <w:rPr>
                <w:rFonts w:ascii="Times New Roman" w:hAnsi="Times New Roman"/>
                <w:color w:val="000000"/>
                <w:sz w:val="24"/>
                <w:szCs w:val="24"/>
              </w:rPr>
              <w:t>в том числе:</w:t>
            </w:r>
          </w:p>
        </w:tc>
        <w:tc>
          <w:tcPr>
            <w:tcW w:w="1501"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p>
        </w:tc>
      </w:tr>
      <w:tr w:rsidR="00BD3227" w:rsidRPr="00CC1077" w:rsidTr="00B4489F">
        <w:tc>
          <w:tcPr>
            <w:tcW w:w="728"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color w:val="000000"/>
                <w:sz w:val="24"/>
                <w:szCs w:val="24"/>
              </w:rPr>
            </w:pPr>
            <w:r w:rsidRPr="00CC1077">
              <w:rPr>
                <w:rFonts w:ascii="Times New Roman" w:hAnsi="Times New Roman"/>
                <w:color w:val="000000"/>
                <w:sz w:val="24"/>
                <w:szCs w:val="24"/>
              </w:rPr>
              <w:t>1.1</w:t>
            </w:r>
          </w:p>
        </w:tc>
        <w:tc>
          <w:tcPr>
            <w:tcW w:w="732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rPr>
                <w:rFonts w:ascii="Times New Roman" w:hAnsi="Times New Roman"/>
                <w:color w:val="000000"/>
                <w:sz w:val="24"/>
                <w:szCs w:val="24"/>
              </w:rPr>
            </w:pPr>
            <w:r w:rsidRPr="00CC1077">
              <w:rPr>
                <w:rFonts w:ascii="Times New Roman" w:hAnsi="Times New Roman"/>
                <w:color w:val="000000"/>
                <w:sz w:val="24"/>
                <w:szCs w:val="24"/>
              </w:rPr>
              <w:t>Холодной воды</w:t>
            </w:r>
          </w:p>
        </w:tc>
        <w:tc>
          <w:tcPr>
            <w:tcW w:w="1501"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Pr>
                <w:rFonts w:ascii="Times New Roman" w:hAnsi="Times New Roman"/>
                <w:sz w:val="24"/>
                <w:szCs w:val="24"/>
              </w:rPr>
              <w:t>84,08</w:t>
            </w:r>
          </w:p>
        </w:tc>
      </w:tr>
      <w:tr w:rsidR="00BD3227" w:rsidRPr="00CC1077" w:rsidTr="00B4489F">
        <w:tc>
          <w:tcPr>
            <w:tcW w:w="728"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color w:val="000000"/>
                <w:sz w:val="24"/>
                <w:szCs w:val="24"/>
              </w:rPr>
            </w:pPr>
            <w:r w:rsidRPr="00CC1077">
              <w:rPr>
                <w:rFonts w:ascii="Times New Roman" w:hAnsi="Times New Roman"/>
                <w:color w:val="000000"/>
                <w:sz w:val="24"/>
                <w:szCs w:val="24"/>
              </w:rPr>
              <w:t>1.2</w:t>
            </w:r>
          </w:p>
        </w:tc>
        <w:tc>
          <w:tcPr>
            <w:tcW w:w="7329"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rPr>
                <w:rFonts w:ascii="Times New Roman" w:hAnsi="Times New Roman"/>
                <w:color w:val="000000"/>
                <w:sz w:val="24"/>
                <w:szCs w:val="24"/>
              </w:rPr>
            </w:pPr>
            <w:r w:rsidRPr="00CC1077">
              <w:rPr>
                <w:rFonts w:ascii="Times New Roman" w:hAnsi="Times New Roman"/>
                <w:color w:val="000000"/>
                <w:sz w:val="24"/>
                <w:szCs w:val="24"/>
              </w:rPr>
              <w:t>Горячей воды</w:t>
            </w:r>
          </w:p>
        </w:tc>
        <w:tc>
          <w:tcPr>
            <w:tcW w:w="1501" w:type="dxa"/>
            <w:tcBorders>
              <w:top w:val="single" w:sz="4" w:space="0" w:color="000000"/>
              <w:left w:val="single" w:sz="4" w:space="0" w:color="000000"/>
              <w:bottom w:val="single" w:sz="4" w:space="0" w:color="000000"/>
              <w:right w:val="single" w:sz="4" w:space="0" w:color="000000"/>
            </w:tcBorders>
            <w:vAlign w:val="center"/>
          </w:tcPr>
          <w:p w:rsidR="00BD3227" w:rsidRPr="00CC1077" w:rsidRDefault="00BD3227" w:rsidP="00B4489F">
            <w:pPr>
              <w:spacing w:after="0" w:line="240" w:lineRule="auto"/>
              <w:jc w:val="center"/>
              <w:rPr>
                <w:rFonts w:ascii="Times New Roman" w:hAnsi="Times New Roman"/>
                <w:sz w:val="24"/>
                <w:szCs w:val="24"/>
              </w:rPr>
            </w:pPr>
            <w:r w:rsidRPr="00CC1077">
              <w:rPr>
                <w:rFonts w:ascii="Times New Roman" w:hAnsi="Times New Roman"/>
                <w:sz w:val="24"/>
                <w:szCs w:val="24"/>
              </w:rPr>
              <w:t>0</w:t>
            </w:r>
          </w:p>
        </w:tc>
      </w:tr>
    </w:tbl>
    <w:p w:rsidR="00BD3227" w:rsidRDefault="00BD3227" w:rsidP="00FC10A0">
      <w:pPr>
        <w:pStyle w:val="1e"/>
        <w:spacing w:line="360" w:lineRule="auto"/>
        <w:ind w:firstLine="708"/>
        <w:jc w:val="both"/>
        <w:rPr>
          <w:rFonts w:ascii="Times New Roman" w:hAnsi="Times New Roman"/>
          <w:sz w:val="28"/>
          <w:szCs w:val="28"/>
        </w:rPr>
      </w:pPr>
    </w:p>
    <w:p w:rsidR="00BD3227" w:rsidRDefault="00BD3227" w:rsidP="00FC10A0">
      <w:pPr>
        <w:pStyle w:val="1e"/>
        <w:spacing w:line="360" w:lineRule="auto"/>
        <w:ind w:firstLine="708"/>
        <w:jc w:val="both"/>
        <w:rPr>
          <w:rFonts w:ascii="Times New Roman" w:hAnsi="Times New Roman"/>
          <w:sz w:val="28"/>
          <w:szCs w:val="28"/>
        </w:rPr>
      </w:pPr>
      <w:r>
        <w:rPr>
          <w:rFonts w:ascii="Times New Roman" w:hAnsi="Times New Roman"/>
          <w:sz w:val="28"/>
          <w:szCs w:val="28"/>
        </w:rPr>
        <w:t xml:space="preserve">При проектировании системы водоснабжения определяются требуемые расходы воды для различных групп потребителей. Расходование воды на хозяйственно-питьевые нужды населения является основной категорией водопотребления городского поселения город Чухлома. Количество расходуемой воды зависит от степени санитарно-технического благоустройства районов жилой застройки. </w:t>
      </w:r>
    </w:p>
    <w:p w:rsidR="00BD3227" w:rsidRDefault="00BD3227" w:rsidP="00FC10A0">
      <w:pPr>
        <w:pStyle w:val="1e"/>
        <w:spacing w:line="360" w:lineRule="auto"/>
        <w:ind w:firstLine="708"/>
        <w:jc w:val="both"/>
        <w:rPr>
          <w:rFonts w:ascii="Times New Roman" w:hAnsi="Times New Roman"/>
          <w:sz w:val="28"/>
          <w:szCs w:val="28"/>
        </w:rPr>
      </w:pPr>
      <w:r>
        <w:rPr>
          <w:rFonts w:ascii="Times New Roman" w:hAnsi="Times New Roman"/>
          <w:sz w:val="28"/>
          <w:szCs w:val="28"/>
        </w:rPr>
        <w:t xml:space="preserve">В соответствии с СНиП 2.04.01-85* «Внутренний водопровод и канализация зданий» нормы водопотребления приняты для: </w:t>
      </w:r>
    </w:p>
    <w:p w:rsidR="00BD3227" w:rsidRDefault="00BD3227" w:rsidP="00FC10A0">
      <w:pPr>
        <w:pStyle w:val="1e"/>
        <w:spacing w:line="360" w:lineRule="auto"/>
        <w:ind w:firstLine="708"/>
        <w:jc w:val="both"/>
        <w:rPr>
          <w:rFonts w:ascii="Times New Roman" w:hAnsi="Times New Roman"/>
          <w:sz w:val="28"/>
          <w:szCs w:val="28"/>
        </w:rPr>
      </w:pPr>
      <w:r>
        <w:rPr>
          <w:rFonts w:ascii="Times New Roman" w:hAnsi="Times New Roman"/>
          <w:sz w:val="28"/>
          <w:szCs w:val="28"/>
        </w:rPr>
        <w:t>-жилой застройки с водопроводом и сливной ямой – 60 л/сут;</w:t>
      </w:r>
    </w:p>
    <w:p w:rsidR="00BD3227" w:rsidRDefault="00BD3227" w:rsidP="00FC10A0">
      <w:pPr>
        <w:pStyle w:val="1e"/>
        <w:spacing w:line="360" w:lineRule="auto"/>
        <w:ind w:firstLine="708"/>
        <w:jc w:val="both"/>
        <w:rPr>
          <w:rFonts w:ascii="Times New Roman" w:hAnsi="Times New Roman"/>
          <w:sz w:val="28"/>
          <w:szCs w:val="28"/>
        </w:rPr>
      </w:pPr>
      <w:r>
        <w:rPr>
          <w:rFonts w:ascii="Times New Roman" w:hAnsi="Times New Roman"/>
          <w:sz w:val="28"/>
          <w:szCs w:val="28"/>
        </w:rPr>
        <w:t>-жилой застройки с водопроводом и канализацией – 200 л/сут.</w:t>
      </w:r>
    </w:p>
    <w:p w:rsidR="00BD3227" w:rsidRDefault="00BD3227" w:rsidP="00FC10A0">
      <w:pPr>
        <w:pStyle w:val="1e"/>
        <w:spacing w:line="360" w:lineRule="auto"/>
        <w:ind w:firstLine="708"/>
        <w:jc w:val="both"/>
        <w:rPr>
          <w:rFonts w:ascii="Times New Roman" w:hAnsi="Times New Roman"/>
          <w:sz w:val="28"/>
          <w:szCs w:val="28"/>
        </w:rPr>
      </w:pPr>
      <w:r>
        <w:rPr>
          <w:rFonts w:ascii="Times New Roman" w:hAnsi="Times New Roman"/>
          <w:sz w:val="28"/>
          <w:szCs w:val="28"/>
        </w:rPr>
        <w:t xml:space="preserve">Суточный коэффициент неравномерности принят 1,2 в соответствии с СП 31.13330.2012 СНиП 2.04.02-84* «Водоснабжение. Наружные сети и сооружения». </w:t>
      </w:r>
    </w:p>
    <w:p w:rsidR="00BD3227" w:rsidRDefault="00BD3227" w:rsidP="00FC10A0">
      <w:pPr>
        <w:pStyle w:val="1e"/>
        <w:spacing w:line="360" w:lineRule="auto"/>
        <w:ind w:firstLine="708"/>
        <w:jc w:val="both"/>
        <w:rPr>
          <w:rFonts w:ascii="Times New Roman" w:hAnsi="Times New Roman"/>
          <w:sz w:val="28"/>
          <w:szCs w:val="28"/>
        </w:rPr>
      </w:pPr>
      <w:r>
        <w:rPr>
          <w:rFonts w:ascii="Times New Roman" w:hAnsi="Times New Roman"/>
          <w:sz w:val="28"/>
          <w:szCs w:val="28"/>
        </w:rPr>
        <w:t xml:space="preserve">Для планируемых объектов капитального строительства производственно-коммунального и коммунально-бытового обслуживания, рекреационного и общественно-делового назначения приняты следующие нормы водопотребления: </w:t>
      </w:r>
    </w:p>
    <w:p w:rsidR="00BD3227" w:rsidRDefault="00BD3227" w:rsidP="00FC10A0">
      <w:pPr>
        <w:pStyle w:val="1e"/>
        <w:spacing w:line="360" w:lineRule="auto"/>
        <w:ind w:firstLine="708"/>
        <w:jc w:val="both"/>
        <w:rPr>
          <w:rFonts w:ascii="Times New Roman" w:hAnsi="Times New Roman"/>
          <w:sz w:val="28"/>
          <w:szCs w:val="28"/>
        </w:rPr>
      </w:pPr>
      <w:r>
        <w:rPr>
          <w:rFonts w:ascii="Times New Roman" w:hAnsi="Times New Roman"/>
          <w:sz w:val="28"/>
          <w:szCs w:val="28"/>
        </w:rPr>
        <w:t xml:space="preserve">- общественные  учреждения – 12 л на одного работника; </w:t>
      </w:r>
    </w:p>
    <w:p w:rsidR="00BD3227" w:rsidRDefault="00BD3227" w:rsidP="00FC10A0">
      <w:pPr>
        <w:pStyle w:val="1e"/>
        <w:spacing w:line="360" w:lineRule="auto"/>
        <w:ind w:firstLine="708"/>
        <w:jc w:val="both"/>
        <w:rPr>
          <w:rFonts w:ascii="Times New Roman" w:hAnsi="Times New Roman"/>
          <w:sz w:val="28"/>
          <w:szCs w:val="28"/>
        </w:rPr>
      </w:pPr>
      <w:r>
        <w:rPr>
          <w:rFonts w:ascii="Times New Roman" w:hAnsi="Times New Roman"/>
          <w:sz w:val="28"/>
          <w:szCs w:val="28"/>
        </w:rPr>
        <w:t xml:space="preserve">- предприятия коммунально-бытового обслуживания – 25 л на одного </w:t>
      </w:r>
      <w:r>
        <w:rPr>
          <w:rFonts w:ascii="Times New Roman" w:hAnsi="Times New Roman"/>
          <w:sz w:val="28"/>
          <w:szCs w:val="28"/>
        </w:rPr>
        <w:lastRenderedPageBreak/>
        <w:t xml:space="preserve">работника; </w:t>
      </w:r>
    </w:p>
    <w:p w:rsidR="00BD3227" w:rsidRDefault="00BD3227" w:rsidP="00FC10A0">
      <w:pPr>
        <w:pStyle w:val="1e"/>
        <w:spacing w:line="360" w:lineRule="auto"/>
        <w:ind w:firstLine="708"/>
        <w:jc w:val="both"/>
        <w:rPr>
          <w:rFonts w:ascii="Times New Roman" w:hAnsi="Times New Roman"/>
          <w:sz w:val="28"/>
          <w:szCs w:val="28"/>
        </w:rPr>
      </w:pPr>
      <w:r>
        <w:rPr>
          <w:rFonts w:ascii="Times New Roman" w:hAnsi="Times New Roman"/>
          <w:sz w:val="28"/>
          <w:szCs w:val="28"/>
        </w:rPr>
        <w:t xml:space="preserve">- предприятия медицинского обслуживания населения – 13 л на одного больного; </w:t>
      </w:r>
    </w:p>
    <w:p w:rsidR="00BD3227" w:rsidRDefault="00BD3227" w:rsidP="00FC10A0">
      <w:pPr>
        <w:pStyle w:val="1e"/>
        <w:spacing w:line="360" w:lineRule="auto"/>
        <w:ind w:firstLine="708"/>
        <w:jc w:val="both"/>
        <w:rPr>
          <w:rFonts w:ascii="Times New Roman" w:hAnsi="Times New Roman"/>
          <w:sz w:val="28"/>
          <w:szCs w:val="28"/>
        </w:rPr>
      </w:pPr>
      <w:r>
        <w:rPr>
          <w:rFonts w:ascii="Times New Roman" w:hAnsi="Times New Roman"/>
          <w:sz w:val="28"/>
          <w:szCs w:val="28"/>
        </w:rPr>
        <w:t xml:space="preserve">- дошкольные образовательные учреждения -75 л на одного ребенка; </w:t>
      </w:r>
    </w:p>
    <w:p w:rsidR="00BD3227" w:rsidRDefault="00BD3227" w:rsidP="00FC10A0">
      <w:pPr>
        <w:pStyle w:val="1e"/>
        <w:spacing w:line="360" w:lineRule="auto"/>
        <w:ind w:firstLine="708"/>
        <w:jc w:val="both"/>
        <w:rPr>
          <w:rFonts w:ascii="Times New Roman" w:hAnsi="Times New Roman"/>
          <w:sz w:val="28"/>
          <w:szCs w:val="28"/>
        </w:rPr>
      </w:pPr>
      <w:r>
        <w:rPr>
          <w:rFonts w:ascii="Times New Roman" w:hAnsi="Times New Roman"/>
          <w:sz w:val="28"/>
          <w:szCs w:val="28"/>
        </w:rPr>
        <w:t>- общеобразовательные учреждения – 17 л на одного учащегося;</w:t>
      </w:r>
    </w:p>
    <w:p w:rsidR="00BD3227" w:rsidRDefault="00BD3227" w:rsidP="00FC10A0">
      <w:pPr>
        <w:pStyle w:val="1e"/>
        <w:spacing w:line="360" w:lineRule="auto"/>
        <w:ind w:firstLine="708"/>
        <w:jc w:val="both"/>
        <w:rPr>
          <w:rStyle w:val="17"/>
          <w:rFonts w:ascii="Times New Roman" w:hAnsi="Times New Roman"/>
          <w:color w:val="000000"/>
          <w:sz w:val="28"/>
          <w:szCs w:val="28"/>
        </w:rPr>
      </w:pPr>
      <w:r>
        <w:rPr>
          <w:rFonts w:ascii="Times New Roman" w:hAnsi="Times New Roman"/>
          <w:sz w:val="28"/>
          <w:szCs w:val="28"/>
        </w:rPr>
        <w:t xml:space="preserve">Расходы воды на наружное пожаротушение принимается в соответствии с СП 31.13330.2012 СНиП 2.04.02-84* «Водоснабжение. Наружные сети и сооружения», исходя из численности населения и территории объектов. </w:t>
      </w:r>
    </w:p>
    <w:p w:rsidR="00BD3227" w:rsidRDefault="00BD3227" w:rsidP="00FC10A0">
      <w:pPr>
        <w:pStyle w:val="1e"/>
        <w:shd w:val="clear" w:color="auto" w:fill="FFFFFF"/>
        <w:spacing w:line="360" w:lineRule="auto"/>
        <w:ind w:firstLine="708"/>
        <w:jc w:val="both"/>
        <w:rPr>
          <w:rFonts w:ascii="Times New Roman" w:hAnsi="Times New Roman"/>
          <w:color w:val="FF0000"/>
          <w:sz w:val="28"/>
          <w:szCs w:val="28"/>
        </w:rPr>
      </w:pPr>
      <w:r>
        <w:rPr>
          <w:rStyle w:val="17"/>
          <w:rFonts w:ascii="Times New Roman" w:hAnsi="Times New Roman"/>
          <w:color w:val="000000"/>
          <w:sz w:val="28"/>
          <w:szCs w:val="28"/>
        </w:rPr>
        <w:t>Пожаротушение предусматривается из пожарных гидрантов, устанавливаемых на сети водопровода через каждые 150 м, в соответствии с генеральным планом. Расход воды на внутреннее пожаротушение принимается из расчета 2 струи по 2,5 л/с. Продолжительность тушения пожара - 3 часа. Восстановление противопожарного запаса производится в течение 24 часов. Вода на пожаротушение хранится в резервуарах на водозаборных узлах и открытых водоемах. Суточный расход воды на восстановление противопожарного запаса составит 54 м 3 /сут.</w:t>
      </w:r>
    </w:p>
    <w:p w:rsidR="00BD3227" w:rsidRDefault="00BD3227" w:rsidP="00FC10A0">
      <w:pPr>
        <w:spacing w:after="0" w:line="100" w:lineRule="atLeast"/>
        <w:ind w:firstLine="708"/>
        <w:jc w:val="both"/>
        <w:rPr>
          <w:rFonts w:ascii="Times New Roman" w:hAnsi="Times New Roman"/>
          <w:color w:val="FF0000"/>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17" w:name="_Toc30161236"/>
      <w:r>
        <w:rPr>
          <w:rFonts w:ascii="Times New Roman" w:hAnsi="Times New Roman"/>
        </w:rPr>
        <w:t xml:space="preserve">1.3.5 </w:t>
      </w:r>
      <w:r>
        <w:rPr>
          <w:rFonts w:ascii="Times New Roman" w:hAnsi="Times New Roman"/>
          <w:color w:val="000000"/>
        </w:rPr>
        <w:t>Существующие системы коммерческого учета горячей, питьевой, технической  воды и планов по установке приборов учета.</w:t>
      </w:r>
      <w:bookmarkEnd w:id="17"/>
    </w:p>
    <w:p w:rsidR="00BD3227" w:rsidRDefault="00BD3227" w:rsidP="00FC10A0">
      <w:pPr>
        <w:spacing w:after="0" w:line="360" w:lineRule="auto"/>
        <w:ind w:firstLine="708"/>
        <w:jc w:val="both"/>
        <w:rPr>
          <w:rFonts w:ascii="Times New Roman" w:hAnsi="Times New Roman"/>
          <w:sz w:val="28"/>
          <w:szCs w:val="28"/>
        </w:rPr>
      </w:pPr>
      <w:r>
        <w:rPr>
          <w:rFonts w:ascii="Times New Roman" w:hAnsi="Times New Roman"/>
          <w:sz w:val="28"/>
          <w:szCs w:val="28"/>
        </w:rPr>
        <w:t>Основными целями Программы являются:</w:t>
      </w:r>
    </w:p>
    <w:p w:rsidR="00BD3227" w:rsidRDefault="00BD3227" w:rsidP="00FC10A0">
      <w:pPr>
        <w:spacing w:after="0" w:line="360" w:lineRule="auto"/>
        <w:ind w:firstLine="708"/>
        <w:jc w:val="both"/>
        <w:rPr>
          <w:rFonts w:ascii="Times New Roman" w:hAnsi="Times New Roman"/>
          <w:sz w:val="28"/>
          <w:szCs w:val="28"/>
        </w:rPr>
      </w:pPr>
      <w:r>
        <w:rPr>
          <w:rFonts w:ascii="Times New Roman" w:hAnsi="Times New Roman"/>
          <w:sz w:val="28"/>
          <w:szCs w:val="28"/>
        </w:rPr>
        <w:t>- переход городского поселения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w:t>
      </w:r>
    </w:p>
    <w:p w:rsidR="00BD3227" w:rsidRDefault="00BD3227" w:rsidP="00FC10A0">
      <w:pPr>
        <w:spacing w:after="0" w:line="360" w:lineRule="auto"/>
        <w:ind w:firstLine="708"/>
        <w:jc w:val="both"/>
        <w:rPr>
          <w:rFonts w:ascii="Times New Roman" w:hAnsi="Times New Roman"/>
          <w:sz w:val="28"/>
          <w:szCs w:val="28"/>
        </w:rPr>
      </w:pPr>
      <w:r>
        <w:rPr>
          <w:rFonts w:ascii="Times New Roman" w:hAnsi="Times New Roman"/>
          <w:sz w:val="28"/>
          <w:szCs w:val="28"/>
        </w:rPr>
        <w:t>- снижение расходов бюджета поселения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w:t>
      </w:r>
    </w:p>
    <w:p w:rsidR="00BD3227" w:rsidRDefault="00BD3227" w:rsidP="00FC10A0">
      <w:pPr>
        <w:spacing w:after="0" w:line="360" w:lineRule="auto"/>
        <w:ind w:firstLine="708"/>
        <w:jc w:val="both"/>
        <w:rPr>
          <w:rStyle w:val="17"/>
          <w:rFonts w:ascii="Times New Roman" w:hAnsi="Times New Roman"/>
          <w:sz w:val="28"/>
          <w:szCs w:val="28"/>
        </w:rPr>
      </w:pPr>
      <w:r>
        <w:rPr>
          <w:rFonts w:ascii="Times New Roman" w:hAnsi="Times New Roman"/>
          <w:sz w:val="28"/>
          <w:szCs w:val="28"/>
        </w:rPr>
        <w:t>- создание условий для экономии энергоресурсов в муниципальном жилищном фонде.</w:t>
      </w:r>
    </w:p>
    <w:p w:rsidR="00BD3227" w:rsidRDefault="00BD3227" w:rsidP="00FC10A0">
      <w:pPr>
        <w:pStyle w:val="a0"/>
        <w:spacing w:line="360" w:lineRule="auto"/>
        <w:ind w:firstLine="709"/>
        <w:jc w:val="both"/>
        <w:rPr>
          <w:rFonts w:ascii="Times New Roman" w:hAnsi="Times New Roman"/>
          <w:b/>
          <w:bCs/>
          <w:sz w:val="28"/>
          <w:szCs w:val="28"/>
        </w:rPr>
      </w:pPr>
      <w:r>
        <w:rPr>
          <w:rStyle w:val="17"/>
          <w:rFonts w:ascii="Times New Roman" w:hAnsi="Times New Roman"/>
          <w:sz w:val="28"/>
          <w:szCs w:val="28"/>
        </w:rPr>
        <w:t xml:space="preserve">Приоритетными группами потребителей, для </w:t>
      </w:r>
      <w:r>
        <w:rPr>
          <w:rStyle w:val="17"/>
          <w:rFonts w:ascii="Times New Roman" w:hAnsi="Times New Roman"/>
          <w:spacing w:val="-4"/>
          <w:sz w:val="28"/>
          <w:szCs w:val="28"/>
        </w:rPr>
        <w:t>которых</w:t>
      </w:r>
      <w:r>
        <w:rPr>
          <w:rStyle w:val="17"/>
          <w:rFonts w:ascii="Times New Roman" w:hAnsi="Times New Roman"/>
          <w:spacing w:val="62"/>
          <w:sz w:val="28"/>
          <w:szCs w:val="28"/>
        </w:rPr>
        <w:t xml:space="preserve"> </w:t>
      </w:r>
      <w:r>
        <w:rPr>
          <w:rStyle w:val="17"/>
          <w:rFonts w:ascii="Times New Roman" w:hAnsi="Times New Roman"/>
          <w:sz w:val="28"/>
          <w:szCs w:val="28"/>
        </w:rPr>
        <w:t xml:space="preserve">требуется, решение </w:t>
      </w:r>
      <w:r>
        <w:rPr>
          <w:rStyle w:val="17"/>
          <w:rFonts w:ascii="Times New Roman" w:hAnsi="Times New Roman"/>
          <w:spacing w:val="-3"/>
          <w:sz w:val="28"/>
          <w:szCs w:val="28"/>
        </w:rPr>
        <w:t xml:space="preserve">задачи </w:t>
      </w:r>
      <w:r>
        <w:rPr>
          <w:rStyle w:val="17"/>
          <w:rFonts w:ascii="Times New Roman" w:hAnsi="Times New Roman"/>
          <w:sz w:val="28"/>
          <w:szCs w:val="28"/>
        </w:rPr>
        <w:t xml:space="preserve">по обеспечению </w:t>
      </w:r>
      <w:r>
        <w:rPr>
          <w:rStyle w:val="17"/>
          <w:rFonts w:ascii="Times New Roman" w:hAnsi="Times New Roman"/>
          <w:spacing w:val="-4"/>
          <w:sz w:val="28"/>
          <w:szCs w:val="28"/>
        </w:rPr>
        <w:t xml:space="preserve">коммерческого </w:t>
      </w:r>
      <w:r>
        <w:rPr>
          <w:rStyle w:val="17"/>
          <w:rFonts w:ascii="Times New Roman" w:hAnsi="Times New Roman"/>
          <w:sz w:val="28"/>
          <w:szCs w:val="28"/>
        </w:rPr>
        <w:t xml:space="preserve">учета являются: жилищный фонд, </w:t>
      </w:r>
      <w:r>
        <w:rPr>
          <w:rStyle w:val="17"/>
          <w:rFonts w:ascii="Times New Roman" w:hAnsi="Times New Roman"/>
          <w:spacing w:val="-3"/>
          <w:sz w:val="28"/>
          <w:szCs w:val="28"/>
        </w:rPr>
        <w:t xml:space="preserve">бюджетные </w:t>
      </w:r>
      <w:r>
        <w:rPr>
          <w:rStyle w:val="17"/>
          <w:rFonts w:ascii="Times New Roman" w:hAnsi="Times New Roman"/>
          <w:sz w:val="28"/>
          <w:szCs w:val="28"/>
        </w:rPr>
        <w:t xml:space="preserve">организации. В настоящее время приборы учета у всех потребителей </w:t>
      </w:r>
      <w:r>
        <w:rPr>
          <w:rStyle w:val="17"/>
          <w:rFonts w:ascii="Times New Roman" w:hAnsi="Times New Roman"/>
          <w:spacing w:val="-4"/>
          <w:sz w:val="28"/>
          <w:szCs w:val="28"/>
        </w:rPr>
        <w:t>отсутствует.</w:t>
      </w:r>
      <w:r>
        <w:rPr>
          <w:rStyle w:val="17"/>
          <w:rFonts w:ascii="Times New Roman" w:hAnsi="Times New Roman"/>
          <w:spacing w:val="62"/>
          <w:sz w:val="28"/>
          <w:szCs w:val="28"/>
        </w:rPr>
        <w:t xml:space="preserve"> </w:t>
      </w:r>
      <w:r>
        <w:rPr>
          <w:rStyle w:val="17"/>
          <w:rFonts w:ascii="Times New Roman" w:hAnsi="Times New Roman"/>
          <w:sz w:val="28"/>
          <w:szCs w:val="28"/>
        </w:rPr>
        <w:t xml:space="preserve">Для обеспечения 100% оснащенности приборами учета должен выполнить </w:t>
      </w:r>
      <w:r>
        <w:rPr>
          <w:rStyle w:val="17"/>
          <w:rFonts w:ascii="Times New Roman" w:hAnsi="Times New Roman"/>
          <w:sz w:val="28"/>
          <w:szCs w:val="28"/>
        </w:rPr>
        <w:lastRenderedPageBreak/>
        <w:t xml:space="preserve">мероприятия в соответствии с 261-ФЗ «Об энергосбережении и о повышении энергетической эффективности и о внесении изменений в отдельные </w:t>
      </w:r>
      <w:r>
        <w:rPr>
          <w:rStyle w:val="17"/>
          <w:rFonts w:ascii="Times New Roman" w:hAnsi="Times New Roman"/>
          <w:spacing w:val="-3"/>
          <w:sz w:val="28"/>
          <w:szCs w:val="28"/>
        </w:rPr>
        <w:t xml:space="preserve">законодательные </w:t>
      </w:r>
      <w:r>
        <w:rPr>
          <w:rStyle w:val="17"/>
          <w:rFonts w:ascii="Times New Roman" w:hAnsi="Times New Roman"/>
          <w:sz w:val="28"/>
          <w:szCs w:val="28"/>
        </w:rPr>
        <w:t>акты Российской</w:t>
      </w:r>
      <w:r>
        <w:rPr>
          <w:rStyle w:val="17"/>
          <w:rFonts w:ascii="Times New Roman" w:hAnsi="Times New Roman"/>
          <w:spacing w:val="-41"/>
          <w:sz w:val="28"/>
          <w:szCs w:val="28"/>
        </w:rPr>
        <w:t xml:space="preserve"> </w:t>
      </w:r>
      <w:r>
        <w:rPr>
          <w:rStyle w:val="17"/>
          <w:rFonts w:ascii="Times New Roman" w:hAnsi="Times New Roman"/>
          <w:sz w:val="28"/>
          <w:szCs w:val="28"/>
        </w:rPr>
        <w:t>Федерации».</w:t>
      </w:r>
    </w:p>
    <w:p w:rsidR="00BD3227" w:rsidRDefault="00BD3227" w:rsidP="00FC10A0">
      <w:pPr>
        <w:spacing w:after="0" w:line="360" w:lineRule="auto"/>
        <w:ind w:firstLine="708"/>
        <w:jc w:val="both"/>
        <w:rPr>
          <w:rFonts w:ascii="Times New Roman" w:hAnsi="Times New Roman"/>
          <w:b/>
          <w:bCs/>
          <w:sz w:val="28"/>
          <w:szCs w:val="28"/>
        </w:rPr>
      </w:pPr>
    </w:p>
    <w:p w:rsidR="00BD3227" w:rsidRDefault="00BD3227" w:rsidP="00FC10A0">
      <w:pPr>
        <w:pStyle w:val="3"/>
        <w:numPr>
          <w:ilvl w:val="2"/>
          <w:numId w:val="5"/>
        </w:numPr>
        <w:spacing w:before="0" w:after="0" w:line="360" w:lineRule="auto"/>
        <w:ind w:left="0" w:firstLine="0"/>
        <w:jc w:val="center"/>
        <w:rPr>
          <w:rFonts w:ascii="Times New Roman" w:eastAsia="Times New Roman" w:hAnsi="Times New Roman"/>
          <w:color w:val="000000"/>
          <w:spacing w:val="2"/>
        </w:rPr>
      </w:pPr>
      <w:bookmarkStart w:id="18" w:name="_Toc30161237"/>
      <w:r>
        <w:rPr>
          <w:rFonts w:ascii="Times New Roman" w:hAnsi="Times New Roman"/>
        </w:rPr>
        <w:t>1.3.6 Анализ резервов и дефицитов производственных мощностей системы водоснабжения поселения.</w:t>
      </w:r>
      <w:bookmarkEnd w:id="18"/>
      <w:r>
        <w:rPr>
          <w:rFonts w:ascii="Times New Roman" w:hAnsi="Times New Roman"/>
        </w:rPr>
        <w:t xml:space="preserve"> </w:t>
      </w:r>
    </w:p>
    <w:p w:rsidR="00BD3227" w:rsidRPr="003C1ECB" w:rsidRDefault="00BD3227" w:rsidP="00FC10A0">
      <w:pPr>
        <w:shd w:val="clear" w:color="auto" w:fill="FFFFFF"/>
        <w:spacing w:after="0" w:line="360" w:lineRule="auto"/>
        <w:ind w:firstLine="709"/>
        <w:jc w:val="both"/>
        <w:rPr>
          <w:rFonts w:ascii="Times New Roman" w:hAnsi="Times New Roman"/>
          <w:b/>
          <w:i/>
          <w:spacing w:val="2"/>
          <w:sz w:val="28"/>
          <w:szCs w:val="28"/>
        </w:rPr>
      </w:pPr>
      <w:r w:rsidRPr="00584F49">
        <w:rPr>
          <w:rFonts w:ascii="Times New Roman" w:hAnsi="Times New Roman"/>
          <w:spacing w:val="2"/>
          <w:sz w:val="28"/>
          <w:szCs w:val="28"/>
        </w:rPr>
        <w:t xml:space="preserve">Для определения перспективного спроса на водоснабжение сформирован прогноз застройки </w:t>
      </w:r>
      <w:r>
        <w:rPr>
          <w:rFonts w:ascii="Times New Roman" w:hAnsi="Times New Roman"/>
          <w:sz w:val="28"/>
          <w:szCs w:val="28"/>
        </w:rPr>
        <w:t>городского поселения город Чухлома</w:t>
      </w:r>
      <w:r w:rsidRPr="00584F49">
        <w:rPr>
          <w:rFonts w:ascii="Times New Roman" w:hAnsi="Times New Roman"/>
          <w:spacing w:val="2"/>
          <w:sz w:val="28"/>
          <w:szCs w:val="28"/>
        </w:rPr>
        <w:t xml:space="preserve"> и изменения численности населения на период до 2030 года. Прогноз о</w:t>
      </w:r>
      <w:r>
        <w:rPr>
          <w:rFonts w:ascii="Times New Roman" w:hAnsi="Times New Roman"/>
          <w:spacing w:val="2"/>
          <w:sz w:val="28"/>
          <w:szCs w:val="28"/>
        </w:rPr>
        <w:t xml:space="preserve">снован на данных администрации </w:t>
      </w:r>
      <w:r>
        <w:rPr>
          <w:rFonts w:ascii="Times New Roman" w:hAnsi="Times New Roman"/>
          <w:sz w:val="28"/>
          <w:szCs w:val="28"/>
        </w:rPr>
        <w:t>городского поселения города Чухлома</w:t>
      </w:r>
      <w:r w:rsidRPr="003C1ECB">
        <w:rPr>
          <w:rFonts w:ascii="Times New Roman" w:hAnsi="Times New Roman"/>
          <w:spacing w:val="2"/>
          <w:sz w:val="28"/>
          <w:szCs w:val="28"/>
        </w:rPr>
        <w:t>.</w:t>
      </w:r>
    </w:p>
    <w:p w:rsidR="00BD3227" w:rsidRDefault="00BD3227" w:rsidP="00FC10A0">
      <w:pPr>
        <w:shd w:val="clear" w:color="auto" w:fill="FFFFFF"/>
        <w:spacing w:after="0" w:line="360" w:lineRule="auto"/>
        <w:ind w:firstLine="708"/>
        <w:jc w:val="both"/>
        <w:rPr>
          <w:rStyle w:val="17"/>
          <w:rFonts w:ascii="Times New Roman" w:hAnsi="Times New Roman"/>
          <w:bCs/>
          <w:spacing w:val="2"/>
          <w:sz w:val="28"/>
          <w:szCs w:val="28"/>
        </w:rPr>
      </w:pPr>
      <w:r>
        <w:rPr>
          <w:rFonts w:ascii="Times New Roman" w:hAnsi="Times New Roman"/>
          <w:spacing w:val="2"/>
          <w:sz w:val="28"/>
          <w:szCs w:val="28"/>
        </w:rPr>
        <w:t>Перспективные расходы воды приняты в соответствии со Сводом правил СП 30.13330.2012 "СНиП 2.04.01-85*. Внутренний водопровод и канализация зданий" и составляют для жилых зданий 150,0 л/сутки на 1 человека.</w:t>
      </w:r>
    </w:p>
    <w:p w:rsidR="00BD3227" w:rsidRDefault="00BD3227" w:rsidP="00FC10A0">
      <w:pPr>
        <w:shd w:val="clear" w:color="auto" w:fill="FFFFFF"/>
        <w:spacing w:after="0" w:line="360" w:lineRule="auto"/>
        <w:ind w:firstLine="709"/>
        <w:jc w:val="both"/>
        <w:rPr>
          <w:rFonts w:ascii="Times New Roman" w:hAnsi="Times New Roman"/>
          <w:bCs/>
          <w:sz w:val="28"/>
          <w:szCs w:val="28"/>
        </w:rPr>
      </w:pPr>
      <w:r>
        <w:rPr>
          <w:rStyle w:val="17"/>
          <w:rFonts w:ascii="Times New Roman" w:hAnsi="Times New Roman"/>
          <w:bCs/>
          <w:spacing w:val="2"/>
          <w:sz w:val="28"/>
          <w:szCs w:val="28"/>
        </w:rPr>
        <w:t>Установленная производительность водозабора составляет 1680 м</w:t>
      </w:r>
      <w:r>
        <w:rPr>
          <w:rStyle w:val="17"/>
          <w:rFonts w:ascii="Times New Roman" w:hAnsi="Times New Roman"/>
          <w:bCs/>
          <w:spacing w:val="2"/>
          <w:sz w:val="28"/>
          <w:szCs w:val="28"/>
          <w:vertAlign w:val="superscript"/>
        </w:rPr>
        <w:t>3</w:t>
      </w:r>
      <w:r>
        <w:rPr>
          <w:rStyle w:val="17"/>
          <w:rFonts w:ascii="Times New Roman" w:hAnsi="Times New Roman"/>
          <w:bCs/>
          <w:spacing w:val="2"/>
          <w:sz w:val="28"/>
          <w:szCs w:val="28"/>
        </w:rPr>
        <w:t>/сут. Среднесуточный объем потребляемой  воды составляет 322,46 м</w:t>
      </w:r>
      <w:r>
        <w:rPr>
          <w:rStyle w:val="17"/>
          <w:rFonts w:ascii="Times New Roman" w:hAnsi="Times New Roman"/>
          <w:bCs/>
          <w:spacing w:val="2"/>
          <w:sz w:val="28"/>
          <w:szCs w:val="28"/>
          <w:vertAlign w:val="superscript"/>
        </w:rPr>
        <w:t>3</w:t>
      </w:r>
      <w:r>
        <w:rPr>
          <w:rStyle w:val="17"/>
          <w:rFonts w:ascii="Times New Roman" w:hAnsi="Times New Roman"/>
          <w:bCs/>
          <w:spacing w:val="2"/>
          <w:sz w:val="28"/>
          <w:szCs w:val="28"/>
        </w:rPr>
        <w:t>/сут. В связи с этим можно сделать вывод, что скважина работает на 19,2% установленной мощности, резерв производственных мощностей 1357,54 м</w:t>
      </w:r>
      <w:r>
        <w:rPr>
          <w:rStyle w:val="17"/>
          <w:rFonts w:ascii="Times New Roman" w:hAnsi="Times New Roman"/>
          <w:bCs/>
          <w:spacing w:val="2"/>
          <w:sz w:val="28"/>
          <w:szCs w:val="28"/>
          <w:vertAlign w:val="superscript"/>
        </w:rPr>
        <w:t>3</w:t>
      </w:r>
      <w:r>
        <w:rPr>
          <w:rStyle w:val="17"/>
          <w:rFonts w:ascii="Times New Roman" w:hAnsi="Times New Roman"/>
          <w:bCs/>
          <w:spacing w:val="2"/>
          <w:sz w:val="28"/>
          <w:szCs w:val="28"/>
        </w:rPr>
        <w:t>/сут.</w:t>
      </w:r>
    </w:p>
    <w:p w:rsidR="00BD3227" w:rsidRDefault="00BD3227" w:rsidP="00FC10A0">
      <w:pPr>
        <w:shd w:val="clear" w:color="auto" w:fill="FFFFFF"/>
        <w:spacing w:after="0" w:line="360" w:lineRule="auto"/>
        <w:ind w:firstLine="709"/>
        <w:jc w:val="both"/>
        <w:rPr>
          <w:rFonts w:ascii="Times New Roman" w:hAnsi="Times New Roman"/>
          <w:bCs/>
          <w:sz w:val="28"/>
          <w:szCs w:val="28"/>
        </w:rPr>
      </w:pPr>
    </w:p>
    <w:p w:rsidR="00BD3227" w:rsidRDefault="00BD3227" w:rsidP="00FC10A0">
      <w:pPr>
        <w:pStyle w:val="3"/>
        <w:numPr>
          <w:ilvl w:val="2"/>
          <w:numId w:val="5"/>
        </w:numPr>
        <w:spacing w:before="0" w:after="0" w:line="360" w:lineRule="auto"/>
        <w:ind w:left="0" w:firstLine="0"/>
        <w:jc w:val="center"/>
        <w:rPr>
          <w:rFonts w:ascii="Times New Roman" w:eastAsia="Times New Roman" w:hAnsi="Times New Roman"/>
          <w:b w:val="0"/>
          <w:bCs w:val="0"/>
          <w:spacing w:val="2"/>
        </w:rPr>
      </w:pPr>
      <w:r>
        <w:rPr>
          <w:rFonts w:ascii="Times New Roman" w:hAnsi="Times New Roman"/>
          <w:color w:val="FF0000"/>
        </w:rPr>
        <w:tab/>
      </w:r>
      <w:bookmarkStart w:id="19" w:name="_Toc30161238"/>
      <w:r>
        <w:rPr>
          <w:rFonts w:ascii="Times New Roman" w:hAnsi="Times New Roman"/>
        </w:rPr>
        <w:t xml:space="preserve">1.3.7 </w:t>
      </w:r>
      <w:r>
        <w:rPr>
          <w:rFonts w:ascii="Times New Roman" w:hAnsi="Times New Roman"/>
          <w:color w:val="000000"/>
        </w:rPr>
        <w:t xml:space="preserve">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19"/>
    </w:p>
    <w:p w:rsidR="00BD3227" w:rsidRDefault="00BD3227" w:rsidP="00FC10A0">
      <w:pPr>
        <w:shd w:val="clear" w:color="auto" w:fill="FFFFFF"/>
        <w:spacing w:after="0" w:line="360" w:lineRule="auto"/>
        <w:ind w:firstLine="709"/>
        <w:jc w:val="both"/>
        <w:rPr>
          <w:rFonts w:ascii="Times New Roman" w:hAnsi="Times New Roman"/>
          <w:spacing w:val="2"/>
          <w:sz w:val="28"/>
          <w:szCs w:val="28"/>
        </w:rPr>
      </w:pPr>
      <w:r>
        <w:rPr>
          <w:rFonts w:ascii="Times New Roman" w:hAnsi="Times New Roman"/>
          <w:spacing w:val="2"/>
          <w:sz w:val="28"/>
          <w:szCs w:val="28"/>
        </w:rPr>
        <w:t>Расчет водопотребления выполнен с учетом его проектного увеличения к 2030 г. на 11 куб. м в сутки. Процент потерь воды от отпуска в сеть к окончанию 2030 года будет составлять 2%. Прогнозный баланс водопотребления на период с 2020 года по 2030 год приведен в таблице 10.</w:t>
      </w:r>
    </w:p>
    <w:p w:rsidR="00BD3227" w:rsidRDefault="00BD3227" w:rsidP="00FC10A0">
      <w:pPr>
        <w:shd w:val="clear" w:color="auto" w:fill="FFFFFF"/>
        <w:spacing w:after="0" w:line="360" w:lineRule="auto"/>
        <w:ind w:firstLine="709"/>
        <w:jc w:val="both"/>
        <w:rPr>
          <w:rStyle w:val="17"/>
          <w:rFonts w:ascii="Times New Roman" w:hAnsi="Times New Roman"/>
          <w:spacing w:val="2"/>
          <w:sz w:val="28"/>
          <w:szCs w:val="28"/>
        </w:rPr>
      </w:pPr>
    </w:p>
    <w:p w:rsidR="00BD3227" w:rsidRDefault="00BD3227" w:rsidP="00FC10A0">
      <w:pPr>
        <w:shd w:val="clear" w:color="auto" w:fill="FFFFFF"/>
        <w:spacing w:after="0" w:line="360" w:lineRule="auto"/>
        <w:ind w:firstLine="709"/>
        <w:jc w:val="both"/>
        <w:rPr>
          <w:rFonts w:ascii="Times New Roman" w:hAnsi="Times New Roman"/>
          <w:bCs/>
          <w:sz w:val="24"/>
          <w:szCs w:val="24"/>
        </w:rPr>
      </w:pPr>
      <w:r w:rsidRPr="00DE6F18">
        <w:rPr>
          <w:rStyle w:val="17"/>
          <w:rFonts w:ascii="Times New Roman" w:hAnsi="Times New Roman"/>
          <w:spacing w:val="2"/>
          <w:sz w:val="28"/>
          <w:szCs w:val="28"/>
        </w:rPr>
        <w:lastRenderedPageBreak/>
        <w:t>Таблица 8 – Прогнозируемый баланс потребления питьевой, горячей, технической воды с 2020г. по 2030г.</w:t>
      </w:r>
    </w:p>
    <w:tbl>
      <w:tblPr>
        <w:tblW w:w="10307"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324"/>
        <w:gridCol w:w="775"/>
        <w:gridCol w:w="825"/>
        <w:gridCol w:w="750"/>
        <w:gridCol w:w="750"/>
        <w:gridCol w:w="850"/>
        <w:gridCol w:w="850"/>
        <w:gridCol w:w="875"/>
        <w:gridCol w:w="850"/>
        <w:gridCol w:w="825"/>
        <w:gridCol w:w="824"/>
        <w:gridCol w:w="809"/>
      </w:tblGrid>
      <w:tr w:rsidR="00BD3227" w:rsidRPr="0060084C" w:rsidTr="00B4489F">
        <w:trPr>
          <w:trHeight w:val="423"/>
        </w:trPr>
        <w:tc>
          <w:tcPr>
            <w:tcW w:w="1324" w:type="dxa"/>
            <w:vMerge w:val="restart"/>
            <w:shd w:val="clear" w:color="auto" w:fill="CFE7F5"/>
            <w:vAlign w:val="center"/>
          </w:tcPr>
          <w:p w:rsidR="00BD3227" w:rsidRPr="0060084C" w:rsidRDefault="00BD3227" w:rsidP="00B4489F">
            <w:pPr>
              <w:spacing w:after="0" w:line="100" w:lineRule="atLeast"/>
              <w:jc w:val="center"/>
              <w:rPr>
                <w:rFonts w:ascii="Times New Roman" w:hAnsi="Times New Roman"/>
                <w:bCs/>
                <w:sz w:val="24"/>
                <w:szCs w:val="24"/>
              </w:rPr>
            </w:pPr>
            <w:r w:rsidRPr="0060084C">
              <w:rPr>
                <w:rFonts w:ascii="Times New Roman" w:hAnsi="Times New Roman"/>
                <w:bCs/>
                <w:sz w:val="24"/>
                <w:szCs w:val="24"/>
              </w:rPr>
              <w:t>Показатели</w:t>
            </w:r>
          </w:p>
        </w:tc>
        <w:tc>
          <w:tcPr>
            <w:tcW w:w="8983" w:type="dxa"/>
            <w:gridSpan w:val="11"/>
            <w:shd w:val="clear" w:color="auto" w:fill="CFE7F5"/>
            <w:vAlign w:val="center"/>
          </w:tcPr>
          <w:p w:rsidR="00BD3227" w:rsidRPr="0060084C" w:rsidRDefault="00BD3227" w:rsidP="00B4489F">
            <w:pPr>
              <w:spacing w:after="0" w:line="100" w:lineRule="atLeast"/>
              <w:jc w:val="center"/>
              <w:rPr>
                <w:rFonts w:ascii="Times New Roman" w:hAnsi="Times New Roman"/>
                <w:bCs/>
                <w:sz w:val="24"/>
                <w:szCs w:val="24"/>
              </w:rPr>
            </w:pPr>
            <w:r w:rsidRPr="0060084C">
              <w:rPr>
                <w:rFonts w:ascii="Times New Roman" w:hAnsi="Times New Roman"/>
                <w:bCs/>
                <w:sz w:val="24"/>
                <w:szCs w:val="24"/>
              </w:rPr>
              <w:t>Объем воды, тыс. куб. м</w:t>
            </w:r>
          </w:p>
        </w:tc>
      </w:tr>
      <w:tr w:rsidR="00BD3227" w:rsidRPr="0060084C" w:rsidTr="00B4489F">
        <w:tc>
          <w:tcPr>
            <w:tcW w:w="1324" w:type="dxa"/>
            <w:vMerge/>
            <w:shd w:val="clear" w:color="auto" w:fill="CFE7F5"/>
            <w:vAlign w:val="center"/>
          </w:tcPr>
          <w:p w:rsidR="00BD3227" w:rsidRPr="0060084C" w:rsidRDefault="00BD3227" w:rsidP="00B4489F">
            <w:pPr>
              <w:rPr>
                <w:rFonts w:ascii="Times New Roman" w:hAnsi="Times New Roman"/>
                <w:sz w:val="24"/>
                <w:szCs w:val="24"/>
              </w:rPr>
            </w:pPr>
          </w:p>
        </w:tc>
        <w:tc>
          <w:tcPr>
            <w:tcW w:w="775" w:type="dxa"/>
            <w:shd w:val="clear" w:color="auto" w:fill="CFE7F5"/>
            <w:vAlign w:val="center"/>
          </w:tcPr>
          <w:p w:rsidR="00BD3227" w:rsidRPr="0060084C" w:rsidRDefault="00BD3227" w:rsidP="00B4489F">
            <w:pPr>
              <w:pStyle w:val="1e"/>
              <w:jc w:val="center"/>
              <w:rPr>
                <w:rFonts w:ascii="Times New Roman" w:hAnsi="Times New Roman"/>
                <w:sz w:val="24"/>
                <w:szCs w:val="24"/>
              </w:rPr>
            </w:pPr>
            <w:r w:rsidRPr="0060084C">
              <w:rPr>
                <w:rFonts w:ascii="Times New Roman" w:hAnsi="Times New Roman"/>
                <w:sz w:val="24"/>
                <w:szCs w:val="24"/>
              </w:rPr>
              <w:t>2020г.</w:t>
            </w:r>
          </w:p>
        </w:tc>
        <w:tc>
          <w:tcPr>
            <w:tcW w:w="825" w:type="dxa"/>
            <w:shd w:val="clear" w:color="auto" w:fill="CFE7F5"/>
            <w:vAlign w:val="center"/>
          </w:tcPr>
          <w:p w:rsidR="00BD3227" w:rsidRPr="0060084C" w:rsidRDefault="00BD3227" w:rsidP="00B4489F">
            <w:pPr>
              <w:pStyle w:val="1e"/>
              <w:jc w:val="center"/>
              <w:rPr>
                <w:rFonts w:ascii="Times New Roman" w:hAnsi="Times New Roman"/>
                <w:sz w:val="24"/>
                <w:szCs w:val="24"/>
              </w:rPr>
            </w:pPr>
            <w:r w:rsidRPr="0060084C">
              <w:rPr>
                <w:rFonts w:ascii="Times New Roman" w:hAnsi="Times New Roman"/>
                <w:sz w:val="24"/>
                <w:szCs w:val="24"/>
              </w:rPr>
              <w:t>2021г.</w:t>
            </w:r>
          </w:p>
        </w:tc>
        <w:tc>
          <w:tcPr>
            <w:tcW w:w="750" w:type="dxa"/>
            <w:shd w:val="clear" w:color="auto" w:fill="CFE7F5"/>
            <w:vAlign w:val="center"/>
          </w:tcPr>
          <w:p w:rsidR="00BD3227" w:rsidRPr="0060084C" w:rsidRDefault="00BD3227" w:rsidP="00B4489F">
            <w:pPr>
              <w:pStyle w:val="1e"/>
              <w:jc w:val="center"/>
              <w:rPr>
                <w:rFonts w:ascii="Times New Roman" w:hAnsi="Times New Roman"/>
                <w:sz w:val="24"/>
                <w:szCs w:val="24"/>
              </w:rPr>
            </w:pPr>
            <w:r w:rsidRPr="0060084C">
              <w:rPr>
                <w:rFonts w:ascii="Times New Roman" w:hAnsi="Times New Roman"/>
                <w:sz w:val="24"/>
                <w:szCs w:val="24"/>
              </w:rPr>
              <w:t>2022г.</w:t>
            </w:r>
          </w:p>
        </w:tc>
        <w:tc>
          <w:tcPr>
            <w:tcW w:w="750" w:type="dxa"/>
            <w:shd w:val="clear" w:color="auto" w:fill="CFE7F5"/>
            <w:vAlign w:val="center"/>
          </w:tcPr>
          <w:p w:rsidR="00BD3227" w:rsidRPr="0060084C" w:rsidRDefault="00BD3227" w:rsidP="00B4489F">
            <w:pPr>
              <w:pStyle w:val="1e"/>
              <w:jc w:val="center"/>
              <w:rPr>
                <w:rFonts w:ascii="Times New Roman" w:hAnsi="Times New Roman"/>
                <w:sz w:val="24"/>
                <w:szCs w:val="24"/>
              </w:rPr>
            </w:pPr>
            <w:r w:rsidRPr="0060084C">
              <w:rPr>
                <w:rFonts w:ascii="Times New Roman" w:hAnsi="Times New Roman"/>
                <w:sz w:val="24"/>
                <w:szCs w:val="24"/>
              </w:rPr>
              <w:t>2023г.</w:t>
            </w:r>
          </w:p>
        </w:tc>
        <w:tc>
          <w:tcPr>
            <w:tcW w:w="850" w:type="dxa"/>
            <w:shd w:val="clear" w:color="auto" w:fill="CFE7F5"/>
            <w:vAlign w:val="center"/>
          </w:tcPr>
          <w:p w:rsidR="00BD3227" w:rsidRPr="0060084C" w:rsidRDefault="00BD3227" w:rsidP="00B4489F">
            <w:pPr>
              <w:pStyle w:val="1e"/>
              <w:jc w:val="center"/>
              <w:rPr>
                <w:rFonts w:ascii="Times New Roman" w:hAnsi="Times New Roman"/>
                <w:sz w:val="24"/>
                <w:szCs w:val="24"/>
              </w:rPr>
            </w:pPr>
            <w:r w:rsidRPr="0060084C">
              <w:rPr>
                <w:rFonts w:ascii="Times New Roman" w:hAnsi="Times New Roman"/>
                <w:sz w:val="24"/>
                <w:szCs w:val="24"/>
              </w:rPr>
              <w:t>2024г.</w:t>
            </w:r>
          </w:p>
        </w:tc>
        <w:tc>
          <w:tcPr>
            <w:tcW w:w="850" w:type="dxa"/>
            <w:shd w:val="clear" w:color="auto" w:fill="CFE7F5"/>
            <w:vAlign w:val="center"/>
          </w:tcPr>
          <w:p w:rsidR="00BD3227" w:rsidRPr="0060084C" w:rsidRDefault="00BD3227" w:rsidP="00B4489F">
            <w:pPr>
              <w:pStyle w:val="1e"/>
              <w:jc w:val="center"/>
              <w:rPr>
                <w:rFonts w:ascii="Times New Roman" w:hAnsi="Times New Roman"/>
                <w:sz w:val="24"/>
                <w:szCs w:val="24"/>
              </w:rPr>
            </w:pPr>
            <w:r w:rsidRPr="0060084C">
              <w:rPr>
                <w:rFonts w:ascii="Times New Roman" w:hAnsi="Times New Roman"/>
                <w:sz w:val="24"/>
                <w:szCs w:val="24"/>
              </w:rPr>
              <w:t>2025г.</w:t>
            </w:r>
          </w:p>
        </w:tc>
        <w:tc>
          <w:tcPr>
            <w:tcW w:w="875" w:type="dxa"/>
            <w:shd w:val="clear" w:color="auto" w:fill="CFE7F5"/>
            <w:vAlign w:val="center"/>
          </w:tcPr>
          <w:p w:rsidR="00BD3227" w:rsidRPr="0060084C" w:rsidRDefault="00BD3227" w:rsidP="00B4489F">
            <w:pPr>
              <w:pStyle w:val="1e"/>
              <w:jc w:val="center"/>
              <w:rPr>
                <w:rFonts w:ascii="Times New Roman" w:hAnsi="Times New Roman"/>
                <w:sz w:val="24"/>
                <w:szCs w:val="24"/>
              </w:rPr>
            </w:pPr>
            <w:r w:rsidRPr="0060084C">
              <w:rPr>
                <w:rFonts w:ascii="Times New Roman" w:hAnsi="Times New Roman"/>
                <w:sz w:val="24"/>
                <w:szCs w:val="24"/>
              </w:rPr>
              <w:t>2026г.</w:t>
            </w:r>
          </w:p>
        </w:tc>
        <w:tc>
          <w:tcPr>
            <w:tcW w:w="850" w:type="dxa"/>
            <w:shd w:val="clear" w:color="auto" w:fill="CFE7F5"/>
            <w:vAlign w:val="center"/>
          </w:tcPr>
          <w:p w:rsidR="00BD3227" w:rsidRPr="0060084C" w:rsidRDefault="00BD3227" w:rsidP="00B4489F">
            <w:pPr>
              <w:pStyle w:val="1e"/>
              <w:jc w:val="center"/>
              <w:rPr>
                <w:rFonts w:ascii="Times New Roman" w:hAnsi="Times New Roman"/>
                <w:sz w:val="24"/>
                <w:szCs w:val="24"/>
              </w:rPr>
            </w:pPr>
            <w:r w:rsidRPr="0060084C">
              <w:rPr>
                <w:rFonts w:ascii="Times New Roman" w:hAnsi="Times New Roman"/>
                <w:sz w:val="24"/>
                <w:szCs w:val="24"/>
              </w:rPr>
              <w:t>2027г.</w:t>
            </w:r>
          </w:p>
        </w:tc>
        <w:tc>
          <w:tcPr>
            <w:tcW w:w="825" w:type="dxa"/>
            <w:shd w:val="clear" w:color="auto" w:fill="CFE7F5"/>
            <w:vAlign w:val="center"/>
          </w:tcPr>
          <w:p w:rsidR="00BD3227" w:rsidRPr="0060084C" w:rsidRDefault="00BD3227" w:rsidP="00B4489F">
            <w:pPr>
              <w:pStyle w:val="1e"/>
              <w:jc w:val="center"/>
              <w:rPr>
                <w:rStyle w:val="17"/>
                <w:rFonts w:ascii="Times New Roman" w:hAnsi="Times New Roman"/>
                <w:sz w:val="24"/>
                <w:szCs w:val="24"/>
              </w:rPr>
            </w:pPr>
            <w:r w:rsidRPr="0060084C">
              <w:rPr>
                <w:rFonts w:ascii="Times New Roman" w:hAnsi="Times New Roman"/>
                <w:sz w:val="24"/>
                <w:szCs w:val="24"/>
              </w:rPr>
              <w:t>2028г.</w:t>
            </w:r>
          </w:p>
        </w:tc>
        <w:tc>
          <w:tcPr>
            <w:tcW w:w="824" w:type="dxa"/>
            <w:shd w:val="clear" w:color="auto" w:fill="CFE7F5"/>
            <w:vAlign w:val="center"/>
          </w:tcPr>
          <w:p w:rsidR="00BD3227" w:rsidRPr="0060084C" w:rsidRDefault="00BD3227" w:rsidP="00B4489F">
            <w:pPr>
              <w:pStyle w:val="1e"/>
              <w:jc w:val="center"/>
              <w:rPr>
                <w:rFonts w:ascii="Times New Roman" w:hAnsi="Times New Roman"/>
                <w:bCs/>
                <w:sz w:val="24"/>
                <w:szCs w:val="24"/>
              </w:rPr>
            </w:pPr>
            <w:r w:rsidRPr="0060084C">
              <w:rPr>
                <w:rStyle w:val="17"/>
                <w:rFonts w:ascii="Times New Roman" w:hAnsi="Times New Roman"/>
                <w:sz w:val="24"/>
                <w:szCs w:val="24"/>
              </w:rPr>
              <w:t>2029 г.</w:t>
            </w:r>
          </w:p>
        </w:tc>
        <w:tc>
          <w:tcPr>
            <w:tcW w:w="809" w:type="dxa"/>
            <w:shd w:val="clear" w:color="auto" w:fill="CFE7F5"/>
            <w:vAlign w:val="center"/>
          </w:tcPr>
          <w:p w:rsidR="00BD3227" w:rsidRPr="0060084C" w:rsidRDefault="00BD3227" w:rsidP="00B4489F">
            <w:pPr>
              <w:spacing w:after="0" w:line="100" w:lineRule="atLeast"/>
              <w:jc w:val="center"/>
              <w:rPr>
                <w:rFonts w:ascii="Times New Roman" w:hAnsi="Times New Roman"/>
                <w:sz w:val="24"/>
                <w:szCs w:val="24"/>
              </w:rPr>
            </w:pPr>
            <w:r w:rsidRPr="0060084C">
              <w:rPr>
                <w:rFonts w:ascii="Times New Roman" w:hAnsi="Times New Roman"/>
                <w:bCs/>
                <w:sz w:val="24"/>
                <w:szCs w:val="24"/>
              </w:rPr>
              <w:t>2030 г.</w:t>
            </w:r>
          </w:p>
        </w:tc>
      </w:tr>
      <w:tr w:rsidR="00BD3227" w:rsidRPr="0060084C" w:rsidTr="00B4489F">
        <w:tc>
          <w:tcPr>
            <w:tcW w:w="1324" w:type="dxa"/>
          </w:tcPr>
          <w:p w:rsidR="00BD3227" w:rsidRPr="0060084C" w:rsidRDefault="00BD3227" w:rsidP="00B4489F">
            <w:pPr>
              <w:spacing w:after="0" w:line="100" w:lineRule="atLeast"/>
              <w:rPr>
                <w:rFonts w:ascii="Times New Roman" w:hAnsi="Times New Roman"/>
                <w:sz w:val="24"/>
                <w:szCs w:val="24"/>
              </w:rPr>
            </w:pPr>
            <w:r w:rsidRPr="0060084C">
              <w:rPr>
                <w:rStyle w:val="17"/>
                <w:rFonts w:ascii="Times New Roman" w:hAnsi="Times New Roman"/>
                <w:sz w:val="24"/>
                <w:szCs w:val="24"/>
              </w:rPr>
              <w:t>Поднято воды, тыс.м</w:t>
            </w:r>
            <w:r w:rsidRPr="0060084C">
              <w:rPr>
                <w:rStyle w:val="17"/>
                <w:rFonts w:ascii="Times New Roman" w:hAnsi="Times New Roman"/>
                <w:sz w:val="24"/>
                <w:szCs w:val="24"/>
                <w:vertAlign w:val="superscript"/>
              </w:rPr>
              <w:t>3</w:t>
            </w:r>
            <w:r w:rsidRPr="0060084C">
              <w:rPr>
                <w:rStyle w:val="17"/>
                <w:rFonts w:ascii="Times New Roman" w:hAnsi="Times New Roman"/>
                <w:sz w:val="24"/>
                <w:szCs w:val="24"/>
              </w:rPr>
              <w:t>/год</w:t>
            </w:r>
          </w:p>
        </w:tc>
        <w:tc>
          <w:tcPr>
            <w:tcW w:w="7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118,67</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118,757</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120,113</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119,659</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119,465</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119,49</w:t>
            </w:r>
          </w:p>
        </w:tc>
        <w:tc>
          <w:tcPr>
            <w:tcW w:w="8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119,698</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120,052</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120,537</w:t>
            </w:r>
          </w:p>
        </w:tc>
        <w:tc>
          <w:tcPr>
            <w:tcW w:w="824"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121,133</w:t>
            </w:r>
          </w:p>
        </w:tc>
        <w:tc>
          <w:tcPr>
            <w:tcW w:w="809"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121,824</w:t>
            </w:r>
          </w:p>
        </w:tc>
      </w:tr>
      <w:tr w:rsidR="00BD3227" w:rsidRPr="0060084C" w:rsidTr="00B4489F">
        <w:tc>
          <w:tcPr>
            <w:tcW w:w="1324" w:type="dxa"/>
          </w:tcPr>
          <w:p w:rsidR="00BD3227" w:rsidRPr="0060084C" w:rsidRDefault="00BD3227" w:rsidP="00B4489F">
            <w:pPr>
              <w:spacing w:after="0" w:line="100" w:lineRule="atLeast"/>
              <w:rPr>
                <w:rFonts w:ascii="Times New Roman" w:hAnsi="Times New Roman"/>
                <w:sz w:val="24"/>
                <w:szCs w:val="24"/>
              </w:rPr>
            </w:pPr>
            <w:r w:rsidRPr="0060084C">
              <w:rPr>
                <w:rStyle w:val="17"/>
                <w:rFonts w:ascii="Times New Roman" w:hAnsi="Times New Roman"/>
                <w:sz w:val="24"/>
                <w:szCs w:val="24"/>
              </w:rPr>
              <w:t>Покупная вода,  тыс. м</w:t>
            </w:r>
            <w:r w:rsidRPr="0060084C">
              <w:rPr>
                <w:rStyle w:val="17"/>
                <w:rFonts w:ascii="Times New Roman" w:hAnsi="Times New Roman"/>
                <w:sz w:val="24"/>
                <w:szCs w:val="24"/>
                <w:vertAlign w:val="superscript"/>
              </w:rPr>
              <w:t>3</w:t>
            </w:r>
            <w:r w:rsidRPr="0060084C">
              <w:rPr>
                <w:rStyle w:val="17"/>
                <w:rFonts w:ascii="Times New Roman" w:hAnsi="Times New Roman"/>
                <w:sz w:val="24"/>
                <w:szCs w:val="24"/>
              </w:rPr>
              <w:t>/год</w:t>
            </w:r>
          </w:p>
        </w:tc>
        <w:tc>
          <w:tcPr>
            <w:tcW w:w="7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8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824"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c>
          <w:tcPr>
            <w:tcW w:w="809"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0</w:t>
            </w:r>
          </w:p>
        </w:tc>
      </w:tr>
      <w:tr w:rsidR="00BD3227" w:rsidRPr="0060084C" w:rsidTr="00B4489F">
        <w:tc>
          <w:tcPr>
            <w:tcW w:w="1324" w:type="dxa"/>
          </w:tcPr>
          <w:p w:rsidR="00BD3227" w:rsidRPr="0060084C" w:rsidRDefault="00BD3227" w:rsidP="00B4489F">
            <w:pPr>
              <w:spacing w:after="0" w:line="100" w:lineRule="atLeast"/>
              <w:rPr>
                <w:rFonts w:ascii="Times New Roman" w:hAnsi="Times New Roman"/>
                <w:sz w:val="24"/>
                <w:szCs w:val="24"/>
              </w:rPr>
            </w:pPr>
            <w:r w:rsidRPr="0060084C">
              <w:rPr>
                <w:rStyle w:val="17"/>
                <w:rFonts w:ascii="Times New Roman" w:hAnsi="Times New Roman"/>
                <w:sz w:val="24"/>
                <w:szCs w:val="24"/>
              </w:rPr>
              <w:t>Вода использованная потребителем, тыс. м</w:t>
            </w:r>
            <w:r w:rsidRPr="0060084C">
              <w:rPr>
                <w:rStyle w:val="17"/>
                <w:rFonts w:ascii="Times New Roman" w:hAnsi="Times New Roman"/>
                <w:sz w:val="24"/>
                <w:szCs w:val="24"/>
                <w:vertAlign w:val="superscript"/>
              </w:rPr>
              <w:t>3</w:t>
            </w:r>
            <w:r w:rsidRPr="0060084C">
              <w:rPr>
                <w:rStyle w:val="17"/>
                <w:rFonts w:ascii="Times New Roman" w:hAnsi="Times New Roman"/>
                <w:sz w:val="24"/>
                <w:szCs w:val="24"/>
              </w:rPr>
              <w:t>/год, в т.ч.</w:t>
            </w:r>
          </w:p>
        </w:tc>
        <w:tc>
          <w:tcPr>
            <w:tcW w:w="7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105,77</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108,007</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111,155</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112,194</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113,244</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114,306</w:t>
            </w:r>
          </w:p>
        </w:tc>
        <w:tc>
          <w:tcPr>
            <w:tcW w:w="8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115,378</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116,452</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117,537</w:t>
            </w:r>
          </w:p>
        </w:tc>
        <w:tc>
          <w:tcPr>
            <w:tcW w:w="824"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118,633</w:t>
            </w:r>
          </w:p>
        </w:tc>
        <w:tc>
          <w:tcPr>
            <w:tcW w:w="809"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119,741</w:t>
            </w:r>
          </w:p>
        </w:tc>
      </w:tr>
      <w:tr w:rsidR="00BD3227" w:rsidRPr="0060084C" w:rsidTr="00B4489F">
        <w:tc>
          <w:tcPr>
            <w:tcW w:w="1324" w:type="dxa"/>
          </w:tcPr>
          <w:p w:rsidR="00BD3227" w:rsidRPr="0060084C" w:rsidRDefault="00BD3227" w:rsidP="00B4489F">
            <w:pPr>
              <w:spacing w:after="0" w:line="100" w:lineRule="atLeast"/>
              <w:rPr>
                <w:rFonts w:ascii="Times New Roman" w:hAnsi="Times New Roman"/>
                <w:sz w:val="24"/>
                <w:szCs w:val="24"/>
              </w:rPr>
            </w:pPr>
            <w:r w:rsidRPr="0060084C">
              <w:rPr>
                <w:rFonts w:ascii="Times New Roman" w:hAnsi="Times New Roman"/>
                <w:sz w:val="24"/>
                <w:szCs w:val="24"/>
              </w:rPr>
              <w:t>Реализация</w:t>
            </w:r>
          </w:p>
        </w:tc>
        <w:tc>
          <w:tcPr>
            <w:tcW w:w="7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105,77</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108,007</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111,155</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112,194</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113,244</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114,306</w:t>
            </w:r>
          </w:p>
        </w:tc>
        <w:tc>
          <w:tcPr>
            <w:tcW w:w="8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115,378</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116,452</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117,537</w:t>
            </w:r>
          </w:p>
        </w:tc>
        <w:tc>
          <w:tcPr>
            <w:tcW w:w="824"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118,633</w:t>
            </w:r>
          </w:p>
        </w:tc>
        <w:tc>
          <w:tcPr>
            <w:tcW w:w="809"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119,741</w:t>
            </w:r>
          </w:p>
        </w:tc>
      </w:tr>
      <w:tr w:rsidR="00BD3227" w:rsidRPr="0060084C" w:rsidTr="00B4489F">
        <w:tc>
          <w:tcPr>
            <w:tcW w:w="1324" w:type="dxa"/>
          </w:tcPr>
          <w:p w:rsidR="00BD3227" w:rsidRPr="0060084C" w:rsidRDefault="00BD3227" w:rsidP="00B4489F">
            <w:pPr>
              <w:spacing w:after="0" w:line="100" w:lineRule="atLeast"/>
              <w:rPr>
                <w:rFonts w:ascii="Times New Roman" w:hAnsi="Times New Roman"/>
                <w:sz w:val="24"/>
                <w:szCs w:val="24"/>
              </w:rPr>
            </w:pPr>
            <w:r w:rsidRPr="0060084C">
              <w:rPr>
                <w:rFonts w:ascii="Times New Roman" w:hAnsi="Times New Roman"/>
                <w:sz w:val="24"/>
                <w:szCs w:val="24"/>
              </w:rPr>
              <w:t>-население</w:t>
            </w:r>
          </w:p>
        </w:tc>
        <w:tc>
          <w:tcPr>
            <w:tcW w:w="7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83,73</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85,82</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88,82</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89,71</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90,61</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91,52</w:t>
            </w:r>
          </w:p>
        </w:tc>
        <w:tc>
          <w:tcPr>
            <w:tcW w:w="8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92,44</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93,36</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94,29</w:t>
            </w:r>
          </w:p>
        </w:tc>
        <w:tc>
          <w:tcPr>
            <w:tcW w:w="824"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95,23</w:t>
            </w:r>
          </w:p>
        </w:tc>
        <w:tc>
          <w:tcPr>
            <w:tcW w:w="809"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96,18</w:t>
            </w:r>
          </w:p>
        </w:tc>
      </w:tr>
      <w:tr w:rsidR="00BD3227" w:rsidRPr="0060084C" w:rsidTr="00B4489F">
        <w:tc>
          <w:tcPr>
            <w:tcW w:w="1324" w:type="dxa"/>
          </w:tcPr>
          <w:p w:rsidR="00BD3227" w:rsidRPr="0060084C" w:rsidRDefault="00BD3227" w:rsidP="00B4489F">
            <w:pPr>
              <w:spacing w:after="0" w:line="100" w:lineRule="atLeast"/>
              <w:rPr>
                <w:rFonts w:ascii="Times New Roman" w:hAnsi="Times New Roman"/>
                <w:sz w:val="24"/>
                <w:szCs w:val="24"/>
              </w:rPr>
            </w:pPr>
            <w:r w:rsidRPr="0060084C">
              <w:rPr>
                <w:rFonts w:ascii="Times New Roman" w:hAnsi="Times New Roman"/>
                <w:sz w:val="24"/>
                <w:szCs w:val="24"/>
              </w:rPr>
              <w:t>-бюджетные организации</w:t>
            </w:r>
          </w:p>
        </w:tc>
        <w:tc>
          <w:tcPr>
            <w:tcW w:w="7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14,673</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14,746</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14,82</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14,894</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14,968</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15,043</w:t>
            </w:r>
          </w:p>
        </w:tc>
        <w:tc>
          <w:tcPr>
            <w:tcW w:w="8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15,118</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15,194</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15,27</w:t>
            </w:r>
          </w:p>
        </w:tc>
        <w:tc>
          <w:tcPr>
            <w:tcW w:w="824"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15,346</w:t>
            </w:r>
          </w:p>
        </w:tc>
        <w:tc>
          <w:tcPr>
            <w:tcW w:w="809"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15,423</w:t>
            </w:r>
          </w:p>
        </w:tc>
      </w:tr>
      <w:tr w:rsidR="00BD3227" w:rsidRPr="0060084C" w:rsidTr="00B4489F">
        <w:trPr>
          <w:trHeight w:val="504"/>
        </w:trPr>
        <w:tc>
          <w:tcPr>
            <w:tcW w:w="1324" w:type="dxa"/>
          </w:tcPr>
          <w:p w:rsidR="00BD3227" w:rsidRPr="0060084C" w:rsidRDefault="00BD3227" w:rsidP="00B4489F">
            <w:pPr>
              <w:spacing w:after="0" w:line="100" w:lineRule="atLeast"/>
              <w:rPr>
                <w:rFonts w:ascii="Times New Roman" w:hAnsi="Times New Roman"/>
                <w:sz w:val="24"/>
                <w:szCs w:val="24"/>
              </w:rPr>
            </w:pPr>
            <w:r w:rsidRPr="0060084C">
              <w:rPr>
                <w:rFonts w:ascii="Times New Roman" w:hAnsi="Times New Roman"/>
                <w:sz w:val="24"/>
                <w:szCs w:val="24"/>
              </w:rPr>
              <w:t>-прочие потребители</w:t>
            </w:r>
          </w:p>
        </w:tc>
        <w:tc>
          <w:tcPr>
            <w:tcW w:w="7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7,367</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7,441</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7,515</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7,59</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7,666</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7,743</w:t>
            </w:r>
          </w:p>
        </w:tc>
        <w:tc>
          <w:tcPr>
            <w:tcW w:w="8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7,82</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7,898</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7,977</w:t>
            </w:r>
          </w:p>
        </w:tc>
        <w:tc>
          <w:tcPr>
            <w:tcW w:w="824"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8,057</w:t>
            </w:r>
          </w:p>
        </w:tc>
        <w:tc>
          <w:tcPr>
            <w:tcW w:w="809"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8,138</w:t>
            </w:r>
          </w:p>
        </w:tc>
      </w:tr>
      <w:tr w:rsidR="00BD3227" w:rsidRPr="0060084C" w:rsidTr="00B4489F">
        <w:trPr>
          <w:trHeight w:val="260"/>
        </w:trPr>
        <w:tc>
          <w:tcPr>
            <w:tcW w:w="1324" w:type="dxa"/>
          </w:tcPr>
          <w:p w:rsidR="00BD3227" w:rsidRPr="0060084C" w:rsidRDefault="00BD3227" w:rsidP="00B4489F">
            <w:pPr>
              <w:spacing w:after="0" w:line="100" w:lineRule="atLeast"/>
              <w:rPr>
                <w:rFonts w:ascii="Times New Roman" w:hAnsi="Times New Roman"/>
                <w:sz w:val="24"/>
                <w:szCs w:val="24"/>
              </w:rPr>
            </w:pPr>
            <w:r w:rsidRPr="0060084C">
              <w:rPr>
                <w:rFonts w:ascii="Times New Roman" w:hAnsi="Times New Roman"/>
                <w:sz w:val="24"/>
                <w:szCs w:val="24"/>
              </w:rPr>
              <w:t xml:space="preserve">Потери, тыс. </w:t>
            </w:r>
            <w:r w:rsidRPr="0060084C">
              <w:rPr>
                <w:rStyle w:val="17"/>
                <w:rFonts w:ascii="Times New Roman" w:hAnsi="Times New Roman"/>
                <w:sz w:val="24"/>
                <w:szCs w:val="24"/>
              </w:rPr>
              <w:t>м</w:t>
            </w:r>
            <w:r w:rsidRPr="0060084C">
              <w:rPr>
                <w:rStyle w:val="17"/>
                <w:rFonts w:ascii="Times New Roman" w:hAnsi="Times New Roman"/>
                <w:sz w:val="24"/>
                <w:szCs w:val="24"/>
                <w:vertAlign w:val="superscript"/>
              </w:rPr>
              <w:t>3</w:t>
            </w:r>
            <w:r w:rsidRPr="0060084C">
              <w:rPr>
                <w:rFonts w:ascii="Times New Roman" w:hAnsi="Times New Roman"/>
                <w:sz w:val="24"/>
                <w:szCs w:val="24"/>
              </w:rPr>
              <w:t>/год</w:t>
            </w:r>
          </w:p>
        </w:tc>
        <w:tc>
          <w:tcPr>
            <w:tcW w:w="7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12,9</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10,75</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8,958</w:t>
            </w:r>
          </w:p>
        </w:tc>
        <w:tc>
          <w:tcPr>
            <w:tcW w:w="7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7,465</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6,221</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5,184</w:t>
            </w:r>
          </w:p>
        </w:tc>
        <w:tc>
          <w:tcPr>
            <w:tcW w:w="87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4,32</w:t>
            </w:r>
          </w:p>
        </w:tc>
        <w:tc>
          <w:tcPr>
            <w:tcW w:w="850"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3,6</w:t>
            </w:r>
          </w:p>
        </w:tc>
        <w:tc>
          <w:tcPr>
            <w:tcW w:w="825"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3</w:t>
            </w:r>
          </w:p>
        </w:tc>
        <w:tc>
          <w:tcPr>
            <w:tcW w:w="824"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2,5</w:t>
            </w:r>
          </w:p>
        </w:tc>
        <w:tc>
          <w:tcPr>
            <w:tcW w:w="809" w:type="dxa"/>
            <w:vAlign w:val="bottom"/>
          </w:tcPr>
          <w:p w:rsidR="00BD3227" w:rsidRPr="00812576" w:rsidRDefault="00BD3227" w:rsidP="00B4489F">
            <w:pPr>
              <w:jc w:val="center"/>
              <w:rPr>
                <w:rFonts w:ascii="Times New Roman" w:hAnsi="Times New Roman"/>
                <w:sz w:val="24"/>
                <w:szCs w:val="24"/>
              </w:rPr>
            </w:pPr>
            <w:r w:rsidRPr="00812576">
              <w:rPr>
                <w:rFonts w:ascii="Times New Roman" w:hAnsi="Times New Roman"/>
                <w:sz w:val="24"/>
                <w:szCs w:val="24"/>
              </w:rPr>
              <w:t>2,083</w:t>
            </w:r>
          </w:p>
        </w:tc>
      </w:tr>
    </w:tbl>
    <w:p w:rsidR="00BD3227" w:rsidRDefault="00BD3227" w:rsidP="00FC10A0">
      <w:pPr>
        <w:spacing w:after="0" w:line="360" w:lineRule="auto"/>
        <w:jc w:val="center"/>
        <w:rPr>
          <w:rFonts w:ascii="Times New Roman" w:hAnsi="Times New Roman"/>
          <w:b/>
          <w:bCs/>
          <w:sz w:val="28"/>
          <w:szCs w:val="28"/>
        </w:rPr>
      </w:pPr>
    </w:p>
    <w:p w:rsidR="00BD3227" w:rsidRDefault="00BD3227" w:rsidP="00FC10A0">
      <w:pPr>
        <w:pStyle w:val="3"/>
        <w:numPr>
          <w:ilvl w:val="2"/>
          <w:numId w:val="5"/>
        </w:numPr>
        <w:tabs>
          <w:tab w:val="left" w:pos="720"/>
        </w:tabs>
        <w:spacing w:before="0" w:after="0" w:line="360" w:lineRule="auto"/>
        <w:ind w:left="0" w:firstLine="0"/>
        <w:jc w:val="center"/>
        <w:rPr>
          <w:rStyle w:val="17"/>
          <w:rFonts w:ascii="Times New Roman" w:hAnsi="Times New Roman"/>
        </w:rPr>
      </w:pPr>
      <w:bookmarkStart w:id="20" w:name="_Toc30161239"/>
      <w:r>
        <w:rPr>
          <w:rFonts w:ascii="Times New Roman" w:hAnsi="Times New Roman"/>
        </w:rPr>
        <w:t>1.3.8  Описание централизованной системы горячего водоснабжения.</w:t>
      </w:r>
      <w:bookmarkEnd w:id="20"/>
    </w:p>
    <w:p w:rsidR="00BD3227" w:rsidRDefault="00BD3227" w:rsidP="00FC10A0">
      <w:pPr>
        <w:pStyle w:val="1e"/>
        <w:spacing w:line="360" w:lineRule="auto"/>
        <w:ind w:firstLine="709"/>
        <w:jc w:val="both"/>
        <w:rPr>
          <w:rFonts w:ascii="Times New Roman" w:hAnsi="Times New Roman"/>
          <w:sz w:val="28"/>
          <w:szCs w:val="28"/>
        </w:rPr>
      </w:pPr>
      <w:r>
        <w:rPr>
          <w:rStyle w:val="17"/>
          <w:rFonts w:ascii="Times New Roman" w:hAnsi="Times New Roman"/>
          <w:sz w:val="28"/>
          <w:szCs w:val="28"/>
        </w:rPr>
        <w:t xml:space="preserve">Централизованная система горячего водоснабжения в </w:t>
      </w:r>
      <w:r>
        <w:rPr>
          <w:rFonts w:ascii="Times New Roman" w:hAnsi="Times New Roman"/>
          <w:sz w:val="28"/>
          <w:szCs w:val="28"/>
        </w:rPr>
        <w:t>городском поселении город Чухлома</w:t>
      </w:r>
      <w:r>
        <w:rPr>
          <w:rStyle w:val="17"/>
          <w:rFonts w:ascii="Times New Roman" w:hAnsi="Times New Roman"/>
          <w:sz w:val="28"/>
          <w:szCs w:val="28"/>
        </w:rPr>
        <w:t xml:space="preserve"> отсутствует.</w:t>
      </w:r>
    </w:p>
    <w:p w:rsidR="00BD3227" w:rsidRDefault="00BD3227" w:rsidP="00FC10A0">
      <w:pPr>
        <w:pStyle w:val="1e"/>
        <w:spacing w:line="360" w:lineRule="auto"/>
        <w:ind w:firstLine="709"/>
        <w:jc w:val="both"/>
        <w:rPr>
          <w:rFonts w:ascii="Times New Roman" w:hAnsi="Times New Roman"/>
          <w:b/>
          <w:bCs/>
          <w:sz w:val="28"/>
          <w:szCs w:val="28"/>
        </w:rPr>
      </w:pPr>
      <w:r>
        <w:rPr>
          <w:rFonts w:ascii="Times New Roman" w:hAnsi="Times New Roman"/>
          <w:sz w:val="28"/>
          <w:szCs w:val="28"/>
        </w:rPr>
        <w:t>Население, обеспечивается горячей водой посредством установки индивидуальных нагревательных элементов: колонок, бойлеров и т.д. Строительство централизованного горячего водоснабжения не целесообразно и экономически не выгодно.</w:t>
      </w:r>
    </w:p>
    <w:p w:rsidR="00BD3227" w:rsidRDefault="00BD3227" w:rsidP="00FC10A0">
      <w:pPr>
        <w:spacing w:after="0" w:line="360" w:lineRule="auto"/>
        <w:jc w:val="center"/>
        <w:rPr>
          <w:rFonts w:ascii="Times New Roman" w:hAnsi="Times New Roman"/>
          <w:b/>
          <w:bCs/>
          <w:sz w:val="28"/>
          <w:szCs w:val="28"/>
        </w:rPr>
      </w:pPr>
    </w:p>
    <w:p w:rsidR="00BD3227" w:rsidRDefault="00BD3227" w:rsidP="00FC10A0">
      <w:pPr>
        <w:pStyle w:val="3"/>
        <w:numPr>
          <w:ilvl w:val="2"/>
          <w:numId w:val="5"/>
        </w:numPr>
        <w:spacing w:before="0" w:after="0" w:line="360" w:lineRule="auto"/>
        <w:ind w:left="0" w:firstLine="0"/>
        <w:jc w:val="center"/>
        <w:rPr>
          <w:rStyle w:val="17"/>
          <w:rFonts w:ascii="Times New Roman" w:hAnsi="Times New Roman"/>
        </w:rPr>
      </w:pPr>
      <w:bookmarkStart w:id="21" w:name="_Toc30161240"/>
      <w:r>
        <w:rPr>
          <w:rFonts w:ascii="Times New Roman" w:hAnsi="Times New Roman"/>
        </w:rPr>
        <w:t xml:space="preserve">1.3.9  </w:t>
      </w:r>
      <w:r>
        <w:rPr>
          <w:rFonts w:ascii="Times New Roman" w:hAnsi="Times New Roman" w:cs="Times New Roman"/>
        </w:rPr>
        <w:t>Сведения о фактическом и ожидаемом потреблении горячей, питьевой, технической воды( годовое, среднесуточное, максимальное суточное)</w:t>
      </w:r>
      <w:bookmarkEnd w:id="21"/>
      <w:r>
        <w:rPr>
          <w:rFonts w:ascii="Times New Roman" w:hAnsi="Times New Roman" w:cs="Times New Roman"/>
        </w:rPr>
        <w:t xml:space="preserve"> </w:t>
      </w:r>
    </w:p>
    <w:p w:rsidR="00BD3227" w:rsidRDefault="00BD3227" w:rsidP="00FC10A0">
      <w:pPr>
        <w:spacing w:after="0" w:line="360" w:lineRule="auto"/>
        <w:ind w:firstLine="708"/>
        <w:rPr>
          <w:rFonts w:ascii="Times New Roman" w:hAnsi="Times New Roman"/>
          <w:i/>
          <w:sz w:val="24"/>
          <w:szCs w:val="24"/>
        </w:rPr>
      </w:pPr>
      <w:r>
        <w:rPr>
          <w:rStyle w:val="17"/>
          <w:rFonts w:ascii="Times New Roman" w:hAnsi="Times New Roman"/>
          <w:bCs/>
          <w:sz w:val="28"/>
          <w:szCs w:val="28"/>
        </w:rPr>
        <w:t>Таблица 9 -  Фактическое и ожидаемое потребление воды.</w:t>
      </w:r>
    </w:p>
    <w:tbl>
      <w:tblPr>
        <w:tblW w:w="0" w:type="auto"/>
        <w:tblInd w:w="147" w:type="dxa"/>
        <w:tblLayout w:type="fixed"/>
        <w:tblLook w:val="0000"/>
      </w:tblPr>
      <w:tblGrid>
        <w:gridCol w:w="1521"/>
        <w:gridCol w:w="1072"/>
        <w:gridCol w:w="1414"/>
        <w:gridCol w:w="1372"/>
        <w:gridCol w:w="1285"/>
        <w:gridCol w:w="1372"/>
        <w:gridCol w:w="1479"/>
      </w:tblGrid>
      <w:tr w:rsidR="00BD3227" w:rsidTr="00B4489F">
        <w:tc>
          <w:tcPr>
            <w:tcW w:w="1521" w:type="dxa"/>
            <w:vMerge w:val="restart"/>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both"/>
              <w:rPr>
                <w:rFonts w:ascii="Times New Roman" w:hAnsi="Times New Roman"/>
                <w:i/>
                <w:sz w:val="24"/>
                <w:szCs w:val="24"/>
              </w:rPr>
            </w:pPr>
          </w:p>
        </w:tc>
        <w:tc>
          <w:tcPr>
            <w:tcW w:w="7994" w:type="dxa"/>
            <w:gridSpan w:val="6"/>
            <w:tcBorders>
              <w:top w:val="single" w:sz="4" w:space="0" w:color="000000"/>
              <w:left w:val="single" w:sz="4" w:space="0" w:color="000000"/>
            </w:tcBorders>
            <w:shd w:val="clear" w:color="auto" w:fill="CFE7F5"/>
          </w:tcPr>
          <w:p w:rsidR="00BD3227" w:rsidRDefault="00BD3227" w:rsidP="00B4489F">
            <w:pPr>
              <w:spacing w:after="0" w:line="100" w:lineRule="atLeast"/>
              <w:ind w:left="107" w:right="-107"/>
              <w:jc w:val="center"/>
            </w:pPr>
            <w:r>
              <w:rPr>
                <w:rFonts w:ascii="Times New Roman" w:hAnsi="Times New Roman"/>
                <w:sz w:val="24"/>
                <w:szCs w:val="24"/>
              </w:rPr>
              <w:t>Потребление воды.</w:t>
            </w:r>
          </w:p>
        </w:tc>
      </w:tr>
      <w:tr w:rsidR="00BD3227" w:rsidTr="00B4489F">
        <w:tc>
          <w:tcPr>
            <w:tcW w:w="1521" w:type="dxa"/>
            <w:vMerge/>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tc>
        <w:tc>
          <w:tcPr>
            <w:tcW w:w="3858" w:type="dxa"/>
            <w:gridSpan w:val="3"/>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Фактическое</w:t>
            </w:r>
          </w:p>
        </w:tc>
        <w:tc>
          <w:tcPr>
            <w:tcW w:w="2657" w:type="dxa"/>
            <w:gridSpan w:val="2"/>
            <w:tcBorders>
              <w:top w:val="single" w:sz="4" w:space="0" w:color="000000"/>
              <w:left w:val="single" w:sz="4" w:space="0" w:color="000000"/>
              <w:bottom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Ожидаемое</w:t>
            </w:r>
          </w:p>
        </w:tc>
        <w:tc>
          <w:tcPr>
            <w:tcW w:w="1479"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p>
        </w:tc>
      </w:tr>
      <w:tr w:rsidR="00BD3227" w:rsidTr="00B4489F">
        <w:tc>
          <w:tcPr>
            <w:tcW w:w="1521" w:type="dxa"/>
            <w:vMerge/>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tc>
        <w:tc>
          <w:tcPr>
            <w:tcW w:w="1072"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Годовое</w:t>
            </w:r>
          </w:p>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 xml:space="preserve">тыс. </w:t>
            </w:r>
            <w:r>
              <w:rPr>
                <w:rFonts w:ascii="Times New Roman" w:hAnsi="Times New Roman"/>
                <w:sz w:val="24"/>
                <w:szCs w:val="24"/>
              </w:rPr>
              <w:lastRenderedPageBreak/>
              <w:t>м³/год</w:t>
            </w:r>
          </w:p>
        </w:tc>
        <w:tc>
          <w:tcPr>
            <w:tcW w:w="1414"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lastRenderedPageBreak/>
              <w:t>Суточное</w:t>
            </w:r>
          </w:p>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м³/сут</w:t>
            </w:r>
          </w:p>
        </w:tc>
        <w:tc>
          <w:tcPr>
            <w:tcW w:w="1372"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Макс. суточное</w:t>
            </w:r>
          </w:p>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lastRenderedPageBreak/>
              <w:t>тыс. м³/сут</w:t>
            </w:r>
          </w:p>
        </w:tc>
        <w:tc>
          <w:tcPr>
            <w:tcW w:w="1285"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lastRenderedPageBreak/>
              <w:t>Годовое</w:t>
            </w:r>
          </w:p>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 xml:space="preserve">тыс. </w:t>
            </w:r>
            <w:r>
              <w:rPr>
                <w:rFonts w:ascii="Times New Roman" w:hAnsi="Times New Roman"/>
                <w:sz w:val="24"/>
                <w:szCs w:val="24"/>
              </w:rPr>
              <w:lastRenderedPageBreak/>
              <w:t>м³/год</w:t>
            </w:r>
          </w:p>
        </w:tc>
        <w:tc>
          <w:tcPr>
            <w:tcW w:w="1372" w:type="dxa"/>
            <w:tcBorders>
              <w:top w:val="single" w:sz="4" w:space="0" w:color="000000"/>
              <w:left w:val="single" w:sz="4" w:space="0" w:color="000000"/>
              <w:bottom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lastRenderedPageBreak/>
              <w:t>Суточное</w:t>
            </w:r>
          </w:p>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м³/сут</w:t>
            </w:r>
          </w:p>
        </w:tc>
        <w:tc>
          <w:tcPr>
            <w:tcW w:w="1479"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Макс. суточное</w:t>
            </w:r>
          </w:p>
          <w:p w:rsidR="00BD3227" w:rsidRDefault="00BD3227" w:rsidP="00B4489F">
            <w:pPr>
              <w:spacing w:after="0" w:line="100" w:lineRule="atLeast"/>
              <w:jc w:val="center"/>
            </w:pPr>
            <w:r>
              <w:rPr>
                <w:rFonts w:ascii="Times New Roman" w:hAnsi="Times New Roman"/>
                <w:sz w:val="24"/>
                <w:szCs w:val="24"/>
              </w:rPr>
              <w:lastRenderedPageBreak/>
              <w:t>тыс. м³/сут</w:t>
            </w:r>
          </w:p>
        </w:tc>
      </w:tr>
      <w:tr w:rsidR="00BD3227" w:rsidTr="00B4489F">
        <w:trPr>
          <w:trHeight w:val="276"/>
        </w:trPr>
        <w:tc>
          <w:tcPr>
            <w:tcW w:w="152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jc w:val="both"/>
              <w:rPr>
                <w:rFonts w:ascii="Times New Roman" w:hAnsi="Times New Roman"/>
                <w:sz w:val="24"/>
                <w:szCs w:val="24"/>
              </w:rPr>
            </w:pPr>
            <w:r>
              <w:rPr>
                <w:rFonts w:ascii="Times New Roman" w:hAnsi="Times New Roman"/>
                <w:sz w:val="24"/>
                <w:szCs w:val="24"/>
              </w:rPr>
              <w:lastRenderedPageBreak/>
              <w:t>Горячая</w:t>
            </w:r>
          </w:p>
        </w:tc>
        <w:tc>
          <w:tcPr>
            <w:tcW w:w="107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w:t>
            </w:r>
          </w:p>
        </w:tc>
        <w:tc>
          <w:tcPr>
            <w:tcW w:w="1414"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w:t>
            </w:r>
          </w:p>
        </w:tc>
        <w:tc>
          <w:tcPr>
            <w:tcW w:w="137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w:t>
            </w:r>
          </w:p>
        </w:tc>
        <w:tc>
          <w:tcPr>
            <w:tcW w:w="128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w:t>
            </w:r>
          </w:p>
        </w:tc>
        <w:tc>
          <w:tcPr>
            <w:tcW w:w="1372" w:type="dxa"/>
            <w:tcBorders>
              <w:top w:val="single" w:sz="4" w:space="0" w:color="000000"/>
              <w:left w:val="single" w:sz="4" w:space="0" w:color="000000"/>
              <w:bottom w:val="single" w:sz="4" w:space="0" w:color="000000"/>
            </w:tcBorders>
            <w:vAlign w:val="center"/>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w:t>
            </w:r>
          </w:p>
        </w:tc>
        <w:tc>
          <w:tcPr>
            <w:tcW w:w="147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w:t>
            </w:r>
          </w:p>
        </w:tc>
      </w:tr>
      <w:tr w:rsidR="00BD3227" w:rsidTr="00B4489F">
        <w:tc>
          <w:tcPr>
            <w:tcW w:w="152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jc w:val="both"/>
              <w:rPr>
                <w:rFonts w:ascii="Times New Roman" w:hAnsi="Times New Roman"/>
                <w:sz w:val="24"/>
                <w:szCs w:val="24"/>
              </w:rPr>
            </w:pPr>
            <w:r>
              <w:rPr>
                <w:rFonts w:ascii="Times New Roman" w:hAnsi="Times New Roman"/>
                <w:sz w:val="24"/>
                <w:szCs w:val="24"/>
              </w:rPr>
              <w:t>Питьевая</w:t>
            </w:r>
          </w:p>
        </w:tc>
        <w:tc>
          <w:tcPr>
            <w:tcW w:w="1072"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104,8</w:t>
            </w:r>
          </w:p>
        </w:tc>
        <w:tc>
          <w:tcPr>
            <w:tcW w:w="1414"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0,287</w:t>
            </w:r>
          </w:p>
        </w:tc>
        <w:tc>
          <w:tcPr>
            <w:tcW w:w="1372"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1,68</w:t>
            </w:r>
          </w:p>
        </w:tc>
        <w:tc>
          <w:tcPr>
            <w:tcW w:w="1285"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119,741</w:t>
            </w:r>
          </w:p>
        </w:tc>
        <w:tc>
          <w:tcPr>
            <w:tcW w:w="1372" w:type="dxa"/>
            <w:tcBorders>
              <w:top w:val="single" w:sz="4" w:space="0" w:color="000000"/>
              <w:left w:val="single" w:sz="4" w:space="0" w:color="000000"/>
              <w:bottom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0,328</w:t>
            </w:r>
          </w:p>
        </w:tc>
        <w:tc>
          <w:tcPr>
            <w:tcW w:w="1479"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1,68</w:t>
            </w:r>
          </w:p>
        </w:tc>
      </w:tr>
      <w:tr w:rsidR="00BD3227" w:rsidTr="00B4489F">
        <w:trPr>
          <w:trHeight w:val="430"/>
        </w:trPr>
        <w:tc>
          <w:tcPr>
            <w:tcW w:w="1521"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jc w:val="both"/>
              <w:rPr>
                <w:rFonts w:ascii="Times New Roman" w:hAnsi="Times New Roman"/>
                <w:sz w:val="24"/>
                <w:szCs w:val="24"/>
              </w:rPr>
            </w:pPr>
            <w:r>
              <w:rPr>
                <w:rFonts w:ascii="Times New Roman" w:hAnsi="Times New Roman"/>
                <w:sz w:val="24"/>
                <w:szCs w:val="24"/>
              </w:rPr>
              <w:t>Техническая</w:t>
            </w:r>
          </w:p>
        </w:tc>
        <w:tc>
          <w:tcPr>
            <w:tcW w:w="1072"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41,5</w:t>
            </w:r>
          </w:p>
        </w:tc>
        <w:tc>
          <w:tcPr>
            <w:tcW w:w="1414"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0,114</w:t>
            </w:r>
          </w:p>
        </w:tc>
        <w:tc>
          <w:tcPr>
            <w:tcW w:w="1372"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w:t>
            </w:r>
          </w:p>
        </w:tc>
        <w:tc>
          <w:tcPr>
            <w:tcW w:w="1285"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42,5</w:t>
            </w:r>
          </w:p>
        </w:tc>
        <w:tc>
          <w:tcPr>
            <w:tcW w:w="1372" w:type="dxa"/>
            <w:tcBorders>
              <w:top w:val="single" w:sz="4" w:space="0" w:color="000000"/>
              <w:left w:val="single" w:sz="4" w:space="0" w:color="000000"/>
              <w:bottom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0,116</w:t>
            </w:r>
          </w:p>
        </w:tc>
        <w:tc>
          <w:tcPr>
            <w:tcW w:w="1479"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w:t>
            </w:r>
          </w:p>
        </w:tc>
      </w:tr>
    </w:tbl>
    <w:p w:rsidR="00BD3227" w:rsidRDefault="00BD3227" w:rsidP="00FC10A0">
      <w:pPr>
        <w:spacing w:after="0" w:line="360" w:lineRule="auto"/>
        <w:ind w:firstLine="709"/>
        <w:jc w:val="both"/>
        <w:rPr>
          <w:rFonts w:ascii="Times New Roman" w:hAnsi="Times New Roman"/>
          <w:bCs/>
          <w:sz w:val="28"/>
          <w:szCs w:val="28"/>
        </w:rPr>
      </w:pPr>
      <w:r>
        <w:rPr>
          <w:rFonts w:ascii="Times New Roman" w:hAnsi="Times New Roman"/>
          <w:sz w:val="28"/>
          <w:szCs w:val="28"/>
        </w:rPr>
        <w:t xml:space="preserve">Ожидаемое потребление будет больше существующего приблизительно в 1,14 раза, в связи с увеличением водопотребления. При этом фактическое потребление в ожидаемый период может быть значительно меньше, так как жители, при наличии приборов учёта, стремятся сократить потребление воды в целях экономии.  </w:t>
      </w:r>
    </w:p>
    <w:p w:rsidR="00BD3227" w:rsidRDefault="00BD3227" w:rsidP="00FC10A0">
      <w:pPr>
        <w:spacing w:after="0" w:line="360" w:lineRule="auto"/>
        <w:ind w:firstLine="709"/>
        <w:jc w:val="both"/>
        <w:rPr>
          <w:rFonts w:ascii="Times New Roman" w:hAnsi="Times New Roman"/>
          <w:bCs/>
          <w:sz w:val="28"/>
          <w:szCs w:val="28"/>
        </w:rPr>
      </w:pPr>
    </w:p>
    <w:p w:rsidR="00BD3227" w:rsidRDefault="00BD3227" w:rsidP="00FC10A0">
      <w:pPr>
        <w:pStyle w:val="3"/>
        <w:numPr>
          <w:ilvl w:val="2"/>
          <w:numId w:val="5"/>
        </w:numPr>
        <w:spacing w:before="0" w:after="0" w:line="360" w:lineRule="auto"/>
        <w:ind w:left="0" w:firstLine="0"/>
        <w:jc w:val="center"/>
        <w:rPr>
          <w:rStyle w:val="17"/>
          <w:rFonts w:ascii="Times New Roman" w:hAnsi="Times New Roman"/>
          <w:b w:val="0"/>
          <w:bCs w:val="0"/>
          <w:spacing w:val="-3"/>
        </w:rPr>
      </w:pPr>
      <w:bookmarkStart w:id="22" w:name="_Toc30161241"/>
      <w:r>
        <w:rPr>
          <w:rFonts w:ascii="Times New Roman" w:hAnsi="Times New Roman"/>
        </w:rPr>
        <w:t>1.3.10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22"/>
    </w:p>
    <w:p w:rsidR="00BD3227" w:rsidRDefault="00BD3227" w:rsidP="00FC10A0">
      <w:pPr>
        <w:autoSpaceDE w:val="0"/>
        <w:spacing w:after="0" w:line="360" w:lineRule="auto"/>
        <w:ind w:firstLine="709"/>
        <w:jc w:val="both"/>
        <w:rPr>
          <w:rFonts w:ascii="Times New Roman" w:hAnsi="Times New Roman"/>
          <w:sz w:val="28"/>
          <w:szCs w:val="28"/>
        </w:rPr>
      </w:pPr>
      <w:r>
        <w:rPr>
          <w:rStyle w:val="17"/>
          <w:rFonts w:ascii="Times New Roman" w:hAnsi="Times New Roman"/>
          <w:spacing w:val="-3"/>
          <w:sz w:val="28"/>
          <w:szCs w:val="28"/>
        </w:rPr>
        <w:t xml:space="preserve">На территории </w:t>
      </w:r>
      <w:r>
        <w:rPr>
          <w:rFonts w:ascii="Times New Roman" w:hAnsi="Times New Roman"/>
          <w:sz w:val="28"/>
          <w:szCs w:val="28"/>
        </w:rPr>
        <w:t>городского поселения город Чухлома</w:t>
      </w:r>
      <w:r>
        <w:rPr>
          <w:rStyle w:val="17"/>
          <w:rFonts w:ascii="Times New Roman" w:hAnsi="Times New Roman"/>
          <w:spacing w:val="-3"/>
          <w:sz w:val="28"/>
          <w:szCs w:val="28"/>
        </w:rPr>
        <w:t xml:space="preserve"> имеется одна технологическая зона. На расчет срок планируется небольшое увеличение территориальная структура потребления воды.</w:t>
      </w:r>
    </w:p>
    <w:p w:rsidR="00BD3227" w:rsidRDefault="00BD3227" w:rsidP="00FC10A0">
      <w:pPr>
        <w:autoSpaceDE w:val="0"/>
        <w:spacing w:after="0" w:line="360" w:lineRule="auto"/>
        <w:ind w:firstLine="709"/>
        <w:jc w:val="both"/>
        <w:rPr>
          <w:rFonts w:ascii="Times New Roman" w:hAnsi="Times New Roman"/>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b w:val="0"/>
          <w:bCs w:val="0"/>
        </w:rPr>
      </w:pPr>
      <w:bookmarkStart w:id="23" w:name="_Toc30161242"/>
      <w:r>
        <w:rPr>
          <w:rFonts w:ascii="Times New Roman" w:hAnsi="Times New Roman"/>
        </w:rPr>
        <w:t xml:space="preserve">1.3.11 </w:t>
      </w:r>
      <w:r>
        <w:rPr>
          <w:rFonts w:ascii="Times New Roman" w:hAnsi="Times New Roman"/>
          <w:color w:val="000000"/>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воды с учетом данных о перспективном потреблении горячей, питьевой, технической воды абонентами</w:t>
      </w:r>
      <w:bookmarkEnd w:id="23"/>
    </w:p>
    <w:p w:rsidR="00BD3227" w:rsidRDefault="00BD3227" w:rsidP="00FC10A0">
      <w:pPr>
        <w:spacing w:after="0" w:line="360" w:lineRule="auto"/>
        <w:ind w:firstLine="709"/>
        <w:jc w:val="both"/>
        <w:rPr>
          <w:rFonts w:ascii="Times New Roman" w:hAnsi="Times New Roman"/>
          <w:bCs/>
        </w:rPr>
      </w:pPr>
      <w:r>
        <w:rPr>
          <w:rFonts w:ascii="Times New Roman" w:hAnsi="Times New Roman"/>
          <w:sz w:val="28"/>
          <w:szCs w:val="28"/>
        </w:rPr>
        <w:t>Таблица 10 - Оценка расходов питьевой воды городского поселения город Чухлома.</w:t>
      </w:r>
    </w:p>
    <w:tbl>
      <w:tblPr>
        <w:tblW w:w="10975" w:type="dxa"/>
        <w:tblInd w:w="-809" w:type="dxa"/>
        <w:tblLayout w:type="fixed"/>
        <w:tblLook w:val="0000"/>
      </w:tblPr>
      <w:tblGrid>
        <w:gridCol w:w="1697"/>
        <w:gridCol w:w="825"/>
        <w:gridCol w:w="900"/>
        <w:gridCol w:w="827"/>
        <w:gridCol w:w="748"/>
        <w:gridCol w:w="750"/>
        <w:gridCol w:w="877"/>
        <w:gridCol w:w="825"/>
        <w:gridCol w:w="724"/>
        <w:gridCol w:w="950"/>
        <w:gridCol w:w="900"/>
        <w:gridCol w:w="952"/>
      </w:tblGrid>
      <w:tr w:rsidR="00BD3227" w:rsidTr="00B4489F">
        <w:trPr>
          <w:trHeight w:hRule="exact" w:val="567"/>
        </w:trPr>
        <w:tc>
          <w:tcPr>
            <w:tcW w:w="1697" w:type="dxa"/>
            <w:vMerge w:val="restart"/>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Наименование</w:t>
            </w:r>
          </w:p>
        </w:tc>
        <w:tc>
          <w:tcPr>
            <w:tcW w:w="82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2020</w:t>
            </w:r>
          </w:p>
        </w:tc>
        <w:tc>
          <w:tcPr>
            <w:tcW w:w="900"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2021</w:t>
            </w:r>
          </w:p>
        </w:tc>
        <w:tc>
          <w:tcPr>
            <w:tcW w:w="827"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2022</w:t>
            </w:r>
          </w:p>
        </w:tc>
        <w:tc>
          <w:tcPr>
            <w:tcW w:w="748"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2023</w:t>
            </w:r>
          </w:p>
        </w:tc>
        <w:tc>
          <w:tcPr>
            <w:tcW w:w="750"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2024</w:t>
            </w:r>
          </w:p>
        </w:tc>
        <w:tc>
          <w:tcPr>
            <w:tcW w:w="877"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2025</w:t>
            </w:r>
          </w:p>
        </w:tc>
        <w:tc>
          <w:tcPr>
            <w:tcW w:w="82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2026</w:t>
            </w:r>
          </w:p>
        </w:tc>
        <w:tc>
          <w:tcPr>
            <w:tcW w:w="724"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2027</w:t>
            </w:r>
          </w:p>
        </w:tc>
        <w:tc>
          <w:tcPr>
            <w:tcW w:w="950"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2028</w:t>
            </w:r>
          </w:p>
        </w:tc>
        <w:tc>
          <w:tcPr>
            <w:tcW w:w="900"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jc w:val="center"/>
              <w:rPr>
                <w:rFonts w:ascii="Times New Roman" w:hAnsi="Times New Roman"/>
                <w:bCs/>
              </w:rPr>
            </w:pPr>
            <w:r>
              <w:rPr>
                <w:rFonts w:ascii="Times New Roman" w:hAnsi="Times New Roman"/>
                <w:bCs/>
              </w:rPr>
              <w:t>2029</w:t>
            </w:r>
          </w:p>
        </w:tc>
        <w:tc>
          <w:tcPr>
            <w:tcW w:w="952" w:type="dxa"/>
            <w:tcBorders>
              <w:top w:val="single" w:sz="4" w:space="0" w:color="000000"/>
              <w:left w:val="single" w:sz="4" w:space="0" w:color="000000"/>
            </w:tcBorders>
            <w:shd w:val="clear" w:color="auto" w:fill="CFE7F5"/>
            <w:vAlign w:val="center"/>
          </w:tcPr>
          <w:p w:rsidR="00BD3227" w:rsidRDefault="00BD3227" w:rsidP="00B4489F">
            <w:pPr>
              <w:spacing w:after="0" w:line="100" w:lineRule="atLeast"/>
              <w:jc w:val="center"/>
            </w:pPr>
            <w:r>
              <w:rPr>
                <w:rFonts w:ascii="Times New Roman" w:hAnsi="Times New Roman"/>
                <w:bCs/>
              </w:rPr>
              <w:t>2030</w:t>
            </w:r>
          </w:p>
        </w:tc>
      </w:tr>
      <w:tr w:rsidR="00BD3227" w:rsidTr="00B4489F">
        <w:trPr>
          <w:trHeight w:hRule="exact" w:val="567"/>
        </w:trPr>
        <w:tc>
          <w:tcPr>
            <w:tcW w:w="1697" w:type="dxa"/>
            <w:vMerge/>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tc>
        <w:tc>
          <w:tcPr>
            <w:tcW w:w="9278" w:type="dxa"/>
            <w:gridSpan w:val="11"/>
            <w:tcBorders>
              <w:top w:val="single" w:sz="4" w:space="0" w:color="000000"/>
              <w:left w:val="single" w:sz="4" w:space="0" w:color="000000"/>
            </w:tcBorders>
            <w:shd w:val="clear" w:color="auto" w:fill="CFE7F5"/>
            <w:vAlign w:val="center"/>
          </w:tcPr>
          <w:p w:rsidR="00BD3227" w:rsidRPr="00B53E06" w:rsidRDefault="00BD3227" w:rsidP="00B4489F">
            <w:pPr>
              <w:spacing w:after="0" w:line="100" w:lineRule="atLeast"/>
              <w:jc w:val="center"/>
              <w:rPr>
                <w:vertAlign w:val="superscript"/>
              </w:rPr>
            </w:pPr>
            <w:r>
              <w:rPr>
                <w:rStyle w:val="17"/>
                <w:rFonts w:ascii="Times New Roman" w:hAnsi="Times New Roman"/>
                <w:bCs/>
              </w:rPr>
              <w:t>Тыс. м</w:t>
            </w:r>
            <w:r>
              <w:rPr>
                <w:rStyle w:val="17"/>
                <w:rFonts w:ascii="Times New Roman" w:hAnsi="Times New Roman"/>
                <w:bCs/>
                <w:vertAlign w:val="superscript"/>
              </w:rPr>
              <w:t>3</w:t>
            </w:r>
          </w:p>
        </w:tc>
      </w:tr>
      <w:tr w:rsidR="00BD3227" w:rsidTr="00B4489F">
        <w:trPr>
          <w:trHeight w:hRule="exact" w:val="567"/>
        </w:trPr>
        <w:tc>
          <w:tcPr>
            <w:tcW w:w="16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Default="00BD3227" w:rsidP="00B4489F">
            <w:pPr>
              <w:spacing w:after="0" w:line="100" w:lineRule="atLeast"/>
              <w:rPr>
                <w:rFonts w:ascii="Times New Roman" w:hAnsi="Times New Roman"/>
              </w:rPr>
            </w:pPr>
            <w:r>
              <w:rPr>
                <w:rFonts w:ascii="Times New Roman" w:hAnsi="Times New Roman"/>
                <w:bCs/>
              </w:rPr>
              <w:t>Население</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83,73</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85,82</w:t>
            </w: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88,82</w:t>
            </w:r>
          </w:p>
        </w:tc>
        <w:tc>
          <w:tcPr>
            <w:tcW w:w="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89,71</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90,61</w:t>
            </w:r>
          </w:p>
        </w:tc>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91,52</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92,44</w:t>
            </w: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93,36</w:t>
            </w:r>
          </w:p>
        </w:tc>
        <w:tc>
          <w:tcPr>
            <w:tcW w:w="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94,29</w:t>
            </w:r>
          </w:p>
        </w:tc>
        <w:tc>
          <w:tcPr>
            <w:tcW w:w="900" w:type="dxa"/>
            <w:tcBorders>
              <w:top w:val="single" w:sz="4" w:space="0" w:color="000000"/>
              <w:left w:val="single" w:sz="4" w:space="0" w:color="000000"/>
              <w:bottom w:val="single" w:sz="4" w:space="0" w:color="000000"/>
            </w:tcBorders>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95,23</w:t>
            </w:r>
          </w:p>
        </w:tc>
        <w:tc>
          <w:tcPr>
            <w:tcW w:w="952" w:type="dxa"/>
            <w:tcBorders>
              <w:top w:val="single" w:sz="4" w:space="0" w:color="000000"/>
              <w:left w:val="single" w:sz="4" w:space="0" w:color="000000"/>
              <w:bottom w:val="single" w:sz="4" w:space="0" w:color="000000"/>
              <w:right w:val="single" w:sz="4" w:space="0" w:color="000000"/>
            </w:tcBorders>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96,18</w:t>
            </w:r>
          </w:p>
        </w:tc>
      </w:tr>
      <w:tr w:rsidR="00BD3227" w:rsidTr="00B4489F">
        <w:trPr>
          <w:trHeight w:hRule="exact" w:val="567"/>
        </w:trPr>
        <w:tc>
          <w:tcPr>
            <w:tcW w:w="16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Default="00BD3227" w:rsidP="00B4489F">
            <w:pPr>
              <w:spacing w:after="0" w:line="100" w:lineRule="atLeast"/>
              <w:rPr>
                <w:rFonts w:ascii="Times New Roman" w:hAnsi="Times New Roman"/>
              </w:rPr>
            </w:pPr>
            <w:r>
              <w:rPr>
                <w:rFonts w:ascii="Times New Roman" w:hAnsi="Times New Roman"/>
                <w:bCs/>
              </w:rPr>
              <w:t>Бюджетные организации</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14,673</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14,746</w:t>
            </w: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14,82</w:t>
            </w:r>
          </w:p>
        </w:tc>
        <w:tc>
          <w:tcPr>
            <w:tcW w:w="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14,894</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14,968</w:t>
            </w:r>
          </w:p>
        </w:tc>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15,043</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15,118</w:t>
            </w: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15,194</w:t>
            </w:r>
          </w:p>
        </w:tc>
        <w:tc>
          <w:tcPr>
            <w:tcW w:w="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15,27</w:t>
            </w:r>
          </w:p>
        </w:tc>
        <w:tc>
          <w:tcPr>
            <w:tcW w:w="900" w:type="dxa"/>
            <w:tcBorders>
              <w:top w:val="single" w:sz="4" w:space="0" w:color="000000"/>
              <w:left w:val="single" w:sz="4" w:space="0" w:color="000000"/>
              <w:bottom w:val="single" w:sz="4" w:space="0" w:color="000000"/>
            </w:tcBorders>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15,346</w:t>
            </w:r>
          </w:p>
        </w:tc>
        <w:tc>
          <w:tcPr>
            <w:tcW w:w="952" w:type="dxa"/>
            <w:tcBorders>
              <w:top w:val="single" w:sz="4" w:space="0" w:color="000000"/>
              <w:left w:val="single" w:sz="4" w:space="0" w:color="000000"/>
              <w:bottom w:val="single" w:sz="4" w:space="0" w:color="000000"/>
              <w:right w:val="single" w:sz="4" w:space="0" w:color="000000"/>
            </w:tcBorders>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15,423</w:t>
            </w:r>
          </w:p>
        </w:tc>
      </w:tr>
      <w:tr w:rsidR="00BD3227" w:rsidTr="00B4489F">
        <w:trPr>
          <w:trHeight w:hRule="exact" w:val="567"/>
        </w:trPr>
        <w:tc>
          <w:tcPr>
            <w:tcW w:w="16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Default="00BD3227" w:rsidP="00B4489F">
            <w:pPr>
              <w:spacing w:after="0" w:line="100" w:lineRule="atLeast"/>
              <w:rPr>
                <w:rFonts w:ascii="Times New Roman" w:hAnsi="Times New Roman"/>
              </w:rPr>
            </w:pPr>
            <w:r>
              <w:rPr>
                <w:rFonts w:ascii="Times New Roman" w:hAnsi="Times New Roman"/>
                <w:bCs/>
              </w:rPr>
              <w:t>Прочие организации</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7,367</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7,441</w:t>
            </w: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7,515</w:t>
            </w:r>
          </w:p>
        </w:tc>
        <w:tc>
          <w:tcPr>
            <w:tcW w:w="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7,59</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7,666</w:t>
            </w:r>
          </w:p>
        </w:tc>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7,743</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7,82</w:t>
            </w: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7,898</w:t>
            </w:r>
          </w:p>
        </w:tc>
        <w:tc>
          <w:tcPr>
            <w:tcW w:w="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7,977</w:t>
            </w:r>
          </w:p>
        </w:tc>
        <w:tc>
          <w:tcPr>
            <w:tcW w:w="900" w:type="dxa"/>
            <w:tcBorders>
              <w:top w:val="single" w:sz="4" w:space="0" w:color="000000"/>
              <w:left w:val="single" w:sz="4" w:space="0" w:color="000000"/>
              <w:bottom w:val="single" w:sz="4" w:space="0" w:color="000000"/>
            </w:tcBorders>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8,057</w:t>
            </w:r>
          </w:p>
        </w:tc>
        <w:tc>
          <w:tcPr>
            <w:tcW w:w="952" w:type="dxa"/>
            <w:tcBorders>
              <w:top w:val="single" w:sz="4" w:space="0" w:color="000000"/>
              <w:left w:val="single" w:sz="4" w:space="0" w:color="000000"/>
              <w:bottom w:val="single" w:sz="4" w:space="0" w:color="000000"/>
              <w:right w:val="single" w:sz="4" w:space="0" w:color="000000"/>
            </w:tcBorders>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8,138</w:t>
            </w:r>
          </w:p>
        </w:tc>
      </w:tr>
      <w:tr w:rsidR="00BD3227" w:rsidTr="00B4489F">
        <w:trPr>
          <w:trHeight w:hRule="exact" w:val="709"/>
        </w:trPr>
        <w:tc>
          <w:tcPr>
            <w:tcW w:w="169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Default="00BD3227" w:rsidP="00B4489F">
            <w:pPr>
              <w:spacing w:after="0" w:line="100" w:lineRule="atLeast"/>
              <w:rPr>
                <w:rFonts w:ascii="Times New Roman" w:hAnsi="Times New Roman"/>
              </w:rPr>
            </w:pPr>
            <w:r>
              <w:rPr>
                <w:rFonts w:ascii="Times New Roman" w:hAnsi="Times New Roman"/>
                <w:bCs/>
              </w:rPr>
              <w:t>Потери</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12,9</w:t>
            </w:r>
          </w:p>
        </w:tc>
        <w:tc>
          <w:tcPr>
            <w:tcW w:w="90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10,75</w:t>
            </w:r>
          </w:p>
        </w:tc>
        <w:tc>
          <w:tcPr>
            <w:tcW w:w="82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8,958</w:t>
            </w:r>
          </w:p>
        </w:tc>
        <w:tc>
          <w:tcPr>
            <w:tcW w:w="74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7,465</w:t>
            </w:r>
          </w:p>
        </w:tc>
        <w:tc>
          <w:tcPr>
            <w:tcW w:w="7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6,221</w:t>
            </w:r>
          </w:p>
        </w:tc>
        <w:tc>
          <w:tcPr>
            <w:tcW w:w="877"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5,184</w:t>
            </w:r>
          </w:p>
        </w:tc>
        <w:tc>
          <w:tcPr>
            <w:tcW w:w="82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4,32</w:t>
            </w:r>
          </w:p>
        </w:tc>
        <w:tc>
          <w:tcPr>
            <w:tcW w:w="72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3,6</w:t>
            </w:r>
          </w:p>
        </w:tc>
        <w:tc>
          <w:tcPr>
            <w:tcW w:w="95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3</w:t>
            </w:r>
          </w:p>
        </w:tc>
        <w:tc>
          <w:tcPr>
            <w:tcW w:w="900" w:type="dxa"/>
            <w:tcBorders>
              <w:top w:val="single" w:sz="4" w:space="0" w:color="000000"/>
              <w:left w:val="single" w:sz="4" w:space="0" w:color="000000"/>
              <w:bottom w:val="single" w:sz="4" w:space="0" w:color="000000"/>
            </w:tcBorders>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2,5</w:t>
            </w:r>
          </w:p>
        </w:tc>
        <w:tc>
          <w:tcPr>
            <w:tcW w:w="952" w:type="dxa"/>
            <w:tcBorders>
              <w:top w:val="single" w:sz="4" w:space="0" w:color="000000"/>
              <w:left w:val="single" w:sz="4" w:space="0" w:color="000000"/>
              <w:bottom w:val="single" w:sz="4" w:space="0" w:color="000000"/>
              <w:right w:val="single" w:sz="4" w:space="0" w:color="000000"/>
            </w:tcBorders>
            <w:vAlign w:val="center"/>
          </w:tcPr>
          <w:p w:rsidR="00BD3227" w:rsidRPr="00812576" w:rsidRDefault="00BD3227" w:rsidP="00B4489F">
            <w:pPr>
              <w:spacing w:after="0" w:line="240" w:lineRule="auto"/>
              <w:jc w:val="center"/>
              <w:rPr>
                <w:rFonts w:ascii="Times New Roman" w:hAnsi="Times New Roman"/>
              </w:rPr>
            </w:pPr>
            <w:r w:rsidRPr="00812576">
              <w:rPr>
                <w:rFonts w:ascii="Times New Roman" w:hAnsi="Times New Roman"/>
              </w:rPr>
              <w:t>2,083</w:t>
            </w:r>
          </w:p>
        </w:tc>
      </w:tr>
      <w:tr w:rsidR="00BD3227" w:rsidTr="00B4489F">
        <w:trPr>
          <w:trHeight w:hRule="exact" w:val="567"/>
        </w:trPr>
        <w:tc>
          <w:tcPr>
            <w:tcW w:w="1697"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spacing w:after="0" w:line="100" w:lineRule="atLeast"/>
              <w:rPr>
                <w:rFonts w:ascii="Times New Roman" w:hAnsi="Times New Roman"/>
                <w:b/>
                <w:bCs/>
              </w:rPr>
            </w:pPr>
            <w:r>
              <w:rPr>
                <w:rFonts w:ascii="Times New Roman" w:hAnsi="Times New Roman"/>
                <w:b/>
                <w:bCs/>
              </w:rPr>
              <w:t>Итого:</w:t>
            </w:r>
          </w:p>
        </w:tc>
        <w:tc>
          <w:tcPr>
            <w:tcW w:w="82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118,67</w:t>
            </w:r>
          </w:p>
        </w:tc>
        <w:tc>
          <w:tcPr>
            <w:tcW w:w="900"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118,757</w:t>
            </w:r>
          </w:p>
        </w:tc>
        <w:tc>
          <w:tcPr>
            <w:tcW w:w="827"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120,113</w:t>
            </w:r>
          </w:p>
        </w:tc>
        <w:tc>
          <w:tcPr>
            <w:tcW w:w="748"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119,659</w:t>
            </w:r>
          </w:p>
        </w:tc>
        <w:tc>
          <w:tcPr>
            <w:tcW w:w="750"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119,465</w:t>
            </w:r>
          </w:p>
        </w:tc>
        <w:tc>
          <w:tcPr>
            <w:tcW w:w="877"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119,49</w:t>
            </w:r>
          </w:p>
        </w:tc>
        <w:tc>
          <w:tcPr>
            <w:tcW w:w="82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119,698</w:t>
            </w:r>
          </w:p>
        </w:tc>
        <w:tc>
          <w:tcPr>
            <w:tcW w:w="724"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120,052</w:t>
            </w:r>
          </w:p>
        </w:tc>
        <w:tc>
          <w:tcPr>
            <w:tcW w:w="950"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120,537</w:t>
            </w:r>
          </w:p>
        </w:tc>
        <w:tc>
          <w:tcPr>
            <w:tcW w:w="900" w:type="dxa"/>
            <w:tcBorders>
              <w:top w:val="single" w:sz="4" w:space="0" w:color="000000"/>
              <w:left w:val="single" w:sz="4" w:space="0" w:color="000000"/>
              <w:bottom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121,133</w:t>
            </w:r>
          </w:p>
        </w:tc>
        <w:tc>
          <w:tcPr>
            <w:tcW w:w="952"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812576" w:rsidRDefault="00BD3227" w:rsidP="00B4489F">
            <w:pPr>
              <w:spacing w:after="0" w:line="240" w:lineRule="auto"/>
              <w:jc w:val="center"/>
              <w:rPr>
                <w:rFonts w:ascii="Times New Roman" w:hAnsi="Times New Roman"/>
                <w:b/>
                <w:bCs/>
              </w:rPr>
            </w:pPr>
            <w:r w:rsidRPr="00812576">
              <w:rPr>
                <w:rFonts w:ascii="Times New Roman" w:hAnsi="Times New Roman"/>
                <w:b/>
                <w:bCs/>
              </w:rPr>
              <w:t>121,824</w:t>
            </w:r>
          </w:p>
        </w:tc>
      </w:tr>
    </w:tbl>
    <w:p w:rsidR="00BD3227" w:rsidRDefault="00BD3227" w:rsidP="00FC10A0">
      <w:pPr>
        <w:spacing w:line="360" w:lineRule="auto"/>
        <w:ind w:firstLine="709"/>
        <w:jc w:val="both"/>
        <w:rPr>
          <w:rFonts w:ascii="Times New Roman" w:hAnsi="Times New Roman"/>
          <w:sz w:val="28"/>
          <w:szCs w:val="28"/>
        </w:rPr>
      </w:pPr>
      <w:r>
        <w:rPr>
          <w:rFonts w:ascii="Times New Roman" w:hAnsi="Times New Roman"/>
          <w:sz w:val="28"/>
          <w:szCs w:val="28"/>
        </w:rPr>
        <w:lastRenderedPageBreak/>
        <w:t>Водоснабжение, по населению рассчитано исходя из прогноза численности населения городского поселения города Чухлома и перспективного подключения абонентов к системе централизованного водоснабжения.</w:t>
      </w:r>
    </w:p>
    <w:p w:rsidR="00BD3227" w:rsidRDefault="00BD3227" w:rsidP="00FC10A0">
      <w:pPr>
        <w:spacing w:after="0" w:line="360" w:lineRule="auto"/>
        <w:ind w:firstLine="709"/>
        <w:jc w:val="both"/>
        <w:rPr>
          <w:rFonts w:ascii="Times New Roman" w:hAnsi="Times New Roman"/>
          <w:sz w:val="28"/>
          <w:szCs w:val="28"/>
        </w:rPr>
      </w:pPr>
    </w:p>
    <w:p w:rsidR="00BD3227" w:rsidRDefault="00BD3227" w:rsidP="00FC10A0">
      <w:pPr>
        <w:pStyle w:val="3"/>
        <w:numPr>
          <w:ilvl w:val="2"/>
          <w:numId w:val="5"/>
        </w:numPr>
        <w:tabs>
          <w:tab w:val="left" w:pos="720"/>
        </w:tabs>
        <w:spacing w:before="0" w:after="0" w:line="360" w:lineRule="auto"/>
        <w:ind w:left="0" w:firstLine="0"/>
        <w:jc w:val="center"/>
        <w:rPr>
          <w:rFonts w:ascii="Times New Roman" w:hAnsi="Times New Roman"/>
        </w:rPr>
      </w:pPr>
      <w:bookmarkStart w:id="24" w:name="_Toc30161243"/>
      <w:r>
        <w:rPr>
          <w:rFonts w:ascii="Times New Roman" w:hAnsi="Times New Roman"/>
        </w:rPr>
        <w:t>1.3.12 Сведения о фактических и планируемых потерях горячей, питьевой, технической воды при её транспортировке.</w:t>
      </w:r>
      <w:bookmarkEnd w:id="24"/>
      <w:r>
        <w:rPr>
          <w:rFonts w:ascii="Times New Roman" w:hAnsi="Times New Roman"/>
        </w:rPr>
        <w:t xml:space="preserve"> </w:t>
      </w:r>
    </w:p>
    <w:p w:rsidR="00BD3227" w:rsidRPr="00DE78E5" w:rsidRDefault="00BD3227" w:rsidP="00FC10A0">
      <w:pPr>
        <w:pStyle w:val="a0"/>
        <w:spacing w:line="360" w:lineRule="auto"/>
        <w:ind w:firstLine="709"/>
        <w:jc w:val="both"/>
        <w:rPr>
          <w:rFonts w:ascii="Times New Roman" w:hAnsi="Times New Roman"/>
          <w:sz w:val="28"/>
          <w:szCs w:val="28"/>
        </w:rPr>
      </w:pPr>
      <w:r>
        <w:rPr>
          <w:rFonts w:ascii="Times New Roman" w:hAnsi="Times New Roman"/>
          <w:sz w:val="28"/>
          <w:szCs w:val="28"/>
        </w:rPr>
        <w:t>За 20</w:t>
      </w:r>
      <w:r w:rsidRPr="00DE78E5">
        <w:rPr>
          <w:rFonts w:ascii="Times New Roman" w:hAnsi="Times New Roman"/>
          <w:sz w:val="28"/>
          <w:szCs w:val="28"/>
        </w:rPr>
        <w:t>20 год потери воды составили 12,9 тыс.куб.м/год. При выполнении всех мероприятий по замене водопровода, на расчетный срок потери будут  составлять 2,08 тыс.куб.м/год.</w:t>
      </w:r>
    </w:p>
    <w:p w:rsidR="00BD3227" w:rsidRPr="001810BC" w:rsidRDefault="00BD3227" w:rsidP="00FC10A0">
      <w:pPr>
        <w:pStyle w:val="a0"/>
        <w:spacing w:line="360" w:lineRule="auto"/>
        <w:ind w:firstLine="709"/>
        <w:jc w:val="both"/>
        <w:rPr>
          <w:rStyle w:val="17"/>
          <w:rFonts w:ascii="Times New Roman" w:hAnsi="Times New Roman"/>
          <w:sz w:val="28"/>
          <w:szCs w:val="28"/>
        </w:rPr>
      </w:pPr>
      <w:r w:rsidRPr="00DE78E5">
        <w:rPr>
          <w:rFonts w:ascii="Times New Roman" w:hAnsi="Times New Roman"/>
          <w:sz w:val="28"/>
          <w:szCs w:val="28"/>
        </w:rPr>
        <w:t>Внедрение мероприятий на расчетный срок по энергосбережению и водосбережению позволят снизить потери воды, сократить объемы водопотребления, снизить нагрузку на водозаборные узлы, повысив качество их работы, и расширить зону обслуживания.</w:t>
      </w:r>
    </w:p>
    <w:p w:rsidR="00BD3227" w:rsidRDefault="00BD3227" w:rsidP="00FC10A0">
      <w:pPr>
        <w:pStyle w:val="a0"/>
        <w:spacing w:line="360" w:lineRule="auto"/>
        <w:ind w:firstLine="709"/>
        <w:jc w:val="both"/>
        <w:rPr>
          <w:rStyle w:val="17"/>
          <w:rFonts w:ascii="Times New Roman" w:hAnsi="Times New Roman"/>
          <w:sz w:val="28"/>
          <w:szCs w:val="28"/>
        </w:rPr>
      </w:pPr>
    </w:p>
    <w:p w:rsidR="00BD3227" w:rsidRDefault="00BD3227" w:rsidP="00FC10A0">
      <w:pPr>
        <w:pStyle w:val="a0"/>
        <w:spacing w:line="360" w:lineRule="auto"/>
        <w:ind w:firstLine="709"/>
        <w:jc w:val="both"/>
        <w:rPr>
          <w:rStyle w:val="17"/>
          <w:rFonts w:ascii="Times New Roman" w:hAnsi="Times New Roman"/>
          <w:sz w:val="28"/>
          <w:szCs w:val="28"/>
        </w:rPr>
      </w:pPr>
      <w:r>
        <w:rPr>
          <w:rStyle w:val="17"/>
          <w:rFonts w:ascii="Times New Roman" w:hAnsi="Times New Roman"/>
          <w:sz w:val="28"/>
          <w:szCs w:val="28"/>
        </w:rPr>
        <w:t>Таблица 11</w:t>
      </w:r>
    </w:p>
    <w:tbl>
      <w:tblPr>
        <w:tblW w:w="10800" w:type="dxa"/>
        <w:tblInd w:w="-531" w:type="dxa"/>
        <w:tblLayout w:type="fixed"/>
        <w:tblCellMar>
          <w:left w:w="0" w:type="dxa"/>
          <w:right w:w="0" w:type="dxa"/>
        </w:tblCellMar>
        <w:tblLook w:val="0000"/>
      </w:tblPr>
      <w:tblGrid>
        <w:gridCol w:w="3226"/>
        <w:gridCol w:w="1068"/>
        <w:gridCol w:w="910"/>
        <w:gridCol w:w="1227"/>
        <w:gridCol w:w="977"/>
        <w:gridCol w:w="1114"/>
        <w:gridCol w:w="1159"/>
        <w:gridCol w:w="1119"/>
      </w:tblGrid>
      <w:tr w:rsidR="00BD3227" w:rsidRPr="00FE240B" w:rsidTr="00B4489F">
        <w:trPr>
          <w:trHeight w:val="20"/>
        </w:trPr>
        <w:tc>
          <w:tcPr>
            <w:tcW w:w="3226" w:type="dxa"/>
            <w:tcBorders>
              <w:top w:val="single" w:sz="4" w:space="0" w:color="000000"/>
              <w:left w:val="single" w:sz="4" w:space="0" w:color="000000"/>
              <w:bottom w:val="single" w:sz="4" w:space="0" w:color="000000"/>
            </w:tcBorders>
            <w:shd w:val="clear" w:color="auto" w:fill="CFE7F5"/>
            <w:vAlign w:val="center"/>
          </w:tcPr>
          <w:p w:rsidR="00BD3227" w:rsidRPr="00FE240B" w:rsidRDefault="00BD3227" w:rsidP="00B4489F">
            <w:pPr>
              <w:pStyle w:val="1e"/>
              <w:jc w:val="center"/>
              <w:rPr>
                <w:rFonts w:ascii="Times New Roman" w:hAnsi="Times New Roman"/>
                <w:sz w:val="24"/>
                <w:szCs w:val="24"/>
              </w:rPr>
            </w:pPr>
            <w:r w:rsidRPr="00FE240B">
              <w:rPr>
                <w:rFonts w:ascii="Times New Roman" w:hAnsi="Times New Roman"/>
                <w:sz w:val="24"/>
                <w:szCs w:val="24"/>
              </w:rPr>
              <w:t>Наименование показателей</w:t>
            </w:r>
          </w:p>
        </w:tc>
        <w:tc>
          <w:tcPr>
            <w:tcW w:w="1068" w:type="dxa"/>
            <w:tcBorders>
              <w:top w:val="single" w:sz="4" w:space="0" w:color="000000"/>
              <w:left w:val="single" w:sz="4" w:space="0" w:color="000000"/>
              <w:bottom w:val="single" w:sz="4" w:space="0" w:color="000000"/>
            </w:tcBorders>
            <w:shd w:val="clear" w:color="auto" w:fill="CFE7F5"/>
            <w:vAlign w:val="center"/>
          </w:tcPr>
          <w:p w:rsidR="00BD3227" w:rsidRPr="00FE240B" w:rsidRDefault="00BD3227" w:rsidP="00B4489F">
            <w:pPr>
              <w:pStyle w:val="1e"/>
              <w:jc w:val="center"/>
              <w:rPr>
                <w:rFonts w:ascii="Times New Roman" w:hAnsi="Times New Roman"/>
                <w:sz w:val="24"/>
                <w:szCs w:val="24"/>
              </w:rPr>
            </w:pPr>
            <w:r w:rsidRPr="00FE240B">
              <w:rPr>
                <w:rFonts w:ascii="Times New Roman" w:hAnsi="Times New Roman"/>
                <w:sz w:val="24"/>
                <w:szCs w:val="24"/>
              </w:rPr>
              <w:t>2020 г.</w:t>
            </w:r>
          </w:p>
        </w:tc>
        <w:tc>
          <w:tcPr>
            <w:tcW w:w="910" w:type="dxa"/>
            <w:tcBorders>
              <w:top w:val="single" w:sz="4" w:space="0" w:color="000000"/>
              <w:left w:val="single" w:sz="4" w:space="0" w:color="000000"/>
              <w:bottom w:val="single" w:sz="4" w:space="0" w:color="000000"/>
            </w:tcBorders>
            <w:shd w:val="clear" w:color="auto" w:fill="CFE7F5"/>
            <w:vAlign w:val="center"/>
          </w:tcPr>
          <w:p w:rsidR="00BD3227" w:rsidRPr="00FE240B" w:rsidRDefault="00BD3227" w:rsidP="00B4489F">
            <w:pPr>
              <w:pStyle w:val="1e"/>
              <w:jc w:val="center"/>
              <w:rPr>
                <w:rFonts w:ascii="Times New Roman" w:hAnsi="Times New Roman"/>
                <w:sz w:val="24"/>
                <w:szCs w:val="24"/>
              </w:rPr>
            </w:pPr>
            <w:r w:rsidRPr="00FE240B">
              <w:rPr>
                <w:rFonts w:ascii="Times New Roman" w:hAnsi="Times New Roman"/>
                <w:sz w:val="24"/>
                <w:szCs w:val="24"/>
              </w:rPr>
              <w:t>2021 г.</w:t>
            </w:r>
          </w:p>
        </w:tc>
        <w:tc>
          <w:tcPr>
            <w:tcW w:w="1227" w:type="dxa"/>
            <w:tcBorders>
              <w:top w:val="single" w:sz="4" w:space="0" w:color="000000"/>
              <w:left w:val="single" w:sz="4" w:space="0" w:color="000000"/>
              <w:bottom w:val="single" w:sz="4" w:space="0" w:color="000000"/>
            </w:tcBorders>
            <w:shd w:val="clear" w:color="auto" w:fill="CFE7F5"/>
            <w:vAlign w:val="center"/>
          </w:tcPr>
          <w:p w:rsidR="00BD3227" w:rsidRPr="00FE240B" w:rsidRDefault="00BD3227" w:rsidP="00B4489F">
            <w:pPr>
              <w:pStyle w:val="1e"/>
              <w:jc w:val="center"/>
              <w:rPr>
                <w:rFonts w:ascii="Times New Roman" w:hAnsi="Times New Roman"/>
                <w:sz w:val="24"/>
                <w:szCs w:val="24"/>
              </w:rPr>
            </w:pPr>
            <w:r w:rsidRPr="00FE240B">
              <w:rPr>
                <w:rFonts w:ascii="Times New Roman" w:hAnsi="Times New Roman"/>
                <w:sz w:val="24"/>
                <w:szCs w:val="24"/>
              </w:rPr>
              <w:t>2022 г.</w:t>
            </w:r>
          </w:p>
        </w:tc>
        <w:tc>
          <w:tcPr>
            <w:tcW w:w="977" w:type="dxa"/>
            <w:tcBorders>
              <w:top w:val="single" w:sz="4" w:space="0" w:color="000000"/>
              <w:left w:val="single" w:sz="4" w:space="0" w:color="000000"/>
              <w:bottom w:val="single" w:sz="4" w:space="0" w:color="000000"/>
            </w:tcBorders>
            <w:shd w:val="clear" w:color="auto" w:fill="CFE7F5"/>
            <w:vAlign w:val="center"/>
          </w:tcPr>
          <w:p w:rsidR="00BD3227" w:rsidRPr="00FE240B" w:rsidRDefault="00BD3227" w:rsidP="00B4489F">
            <w:pPr>
              <w:pStyle w:val="1e"/>
              <w:jc w:val="center"/>
              <w:rPr>
                <w:rFonts w:ascii="Times New Roman" w:hAnsi="Times New Roman"/>
                <w:sz w:val="24"/>
                <w:szCs w:val="24"/>
              </w:rPr>
            </w:pPr>
            <w:r w:rsidRPr="00FE240B">
              <w:rPr>
                <w:rFonts w:ascii="Times New Roman" w:hAnsi="Times New Roman"/>
                <w:sz w:val="24"/>
                <w:szCs w:val="24"/>
              </w:rPr>
              <w:t>2023 г.</w:t>
            </w:r>
          </w:p>
        </w:tc>
        <w:tc>
          <w:tcPr>
            <w:tcW w:w="1114" w:type="dxa"/>
            <w:tcBorders>
              <w:top w:val="single" w:sz="4" w:space="0" w:color="000000"/>
              <w:left w:val="single" w:sz="4" w:space="0" w:color="000000"/>
              <w:bottom w:val="single" w:sz="4" w:space="0" w:color="000000"/>
            </w:tcBorders>
            <w:shd w:val="clear" w:color="auto" w:fill="CFE7F5"/>
            <w:vAlign w:val="center"/>
          </w:tcPr>
          <w:p w:rsidR="00BD3227" w:rsidRPr="00FE240B" w:rsidRDefault="00BD3227" w:rsidP="00B4489F">
            <w:pPr>
              <w:pStyle w:val="1e"/>
              <w:jc w:val="center"/>
              <w:rPr>
                <w:rFonts w:ascii="Times New Roman" w:hAnsi="Times New Roman"/>
                <w:sz w:val="24"/>
                <w:szCs w:val="24"/>
              </w:rPr>
            </w:pPr>
            <w:r w:rsidRPr="00FE240B">
              <w:rPr>
                <w:rFonts w:ascii="Times New Roman" w:hAnsi="Times New Roman"/>
                <w:sz w:val="24"/>
                <w:szCs w:val="24"/>
              </w:rPr>
              <w:t>2024 г.</w:t>
            </w:r>
          </w:p>
        </w:tc>
        <w:tc>
          <w:tcPr>
            <w:tcW w:w="1159" w:type="dxa"/>
            <w:tcBorders>
              <w:top w:val="single" w:sz="4" w:space="0" w:color="000000"/>
              <w:left w:val="single" w:sz="4" w:space="0" w:color="000000"/>
              <w:bottom w:val="single" w:sz="4" w:space="0" w:color="000000"/>
            </w:tcBorders>
            <w:shd w:val="clear" w:color="auto" w:fill="CFE7F5"/>
            <w:vAlign w:val="center"/>
          </w:tcPr>
          <w:p w:rsidR="00BD3227" w:rsidRPr="00FE240B" w:rsidRDefault="00BD3227" w:rsidP="00B4489F">
            <w:pPr>
              <w:pStyle w:val="1e"/>
              <w:jc w:val="center"/>
              <w:rPr>
                <w:rFonts w:ascii="Times New Roman" w:hAnsi="Times New Roman"/>
                <w:sz w:val="24"/>
                <w:szCs w:val="24"/>
              </w:rPr>
            </w:pPr>
            <w:r w:rsidRPr="00FE240B">
              <w:rPr>
                <w:rFonts w:ascii="Times New Roman" w:hAnsi="Times New Roman"/>
                <w:sz w:val="24"/>
                <w:szCs w:val="24"/>
              </w:rPr>
              <w:t>2025 г.</w:t>
            </w:r>
          </w:p>
        </w:tc>
        <w:tc>
          <w:tcPr>
            <w:tcW w:w="1119"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FE240B" w:rsidRDefault="00BD3227" w:rsidP="00B4489F">
            <w:pPr>
              <w:pStyle w:val="1e"/>
              <w:jc w:val="center"/>
              <w:rPr>
                <w:rFonts w:ascii="Times New Roman" w:hAnsi="Times New Roman"/>
                <w:sz w:val="24"/>
                <w:szCs w:val="24"/>
              </w:rPr>
            </w:pPr>
            <w:r w:rsidRPr="00FE240B">
              <w:rPr>
                <w:rStyle w:val="17"/>
                <w:rFonts w:ascii="Times New Roman" w:hAnsi="Times New Roman"/>
                <w:sz w:val="24"/>
                <w:szCs w:val="24"/>
              </w:rPr>
              <w:t>2030г.</w:t>
            </w:r>
          </w:p>
        </w:tc>
      </w:tr>
      <w:tr w:rsidR="00BD3227" w:rsidRPr="00FE240B" w:rsidTr="00B4489F">
        <w:trPr>
          <w:trHeight w:val="20"/>
        </w:trPr>
        <w:tc>
          <w:tcPr>
            <w:tcW w:w="3226" w:type="dxa"/>
            <w:tcBorders>
              <w:top w:val="single" w:sz="4" w:space="0" w:color="000000"/>
              <w:left w:val="single" w:sz="4" w:space="0" w:color="000000"/>
              <w:bottom w:val="single" w:sz="4" w:space="0" w:color="000000"/>
            </w:tcBorders>
            <w:vAlign w:val="center"/>
          </w:tcPr>
          <w:p w:rsidR="00BD3227" w:rsidRPr="00FE240B" w:rsidRDefault="00BD3227" w:rsidP="00B4489F">
            <w:pPr>
              <w:pStyle w:val="1e"/>
              <w:jc w:val="center"/>
              <w:rPr>
                <w:rFonts w:ascii="Times New Roman" w:hAnsi="Times New Roman"/>
                <w:sz w:val="24"/>
                <w:szCs w:val="24"/>
              </w:rPr>
            </w:pPr>
            <w:r w:rsidRPr="00FE240B">
              <w:rPr>
                <w:rStyle w:val="17"/>
                <w:rFonts w:ascii="Times New Roman" w:hAnsi="Times New Roman"/>
                <w:sz w:val="24"/>
                <w:szCs w:val="24"/>
              </w:rPr>
              <w:t>Объем потерь питьевой воды (тыс. м</w:t>
            </w:r>
            <w:r w:rsidRPr="00FE240B">
              <w:rPr>
                <w:rStyle w:val="17"/>
                <w:rFonts w:ascii="Times New Roman" w:hAnsi="Times New Roman"/>
                <w:position w:val="12"/>
                <w:sz w:val="24"/>
                <w:szCs w:val="24"/>
              </w:rPr>
              <w:t>3</w:t>
            </w:r>
            <w:r w:rsidRPr="00FE240B">
              <w:rPr>
                <w:rStyle w:val="17"/>
                <w:rFonts w:ascii="Times New Roman" w:hAnsi="Times New Roman"/>
                <w:sz w:val="24"/>
                <w:szCs w:val="24"/>
              </w:rPr>
              <w:t>)</w:t>
            </w:r>
          </w:p>
        </w:tc>
        <w:tc>
          <w:tcPr>
            <w:tcW w:w="1068"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12,9</w:t>
            </w:r>
          </w:p>
        </w:tc>
        <w:tc>
          <w:tcPr>
            <w:tcW w:w="910"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10,75</w:t>
            </w:r>
          </w:p>
        </w:tc>
        <w:tc>
          <w:tcPr>
            <w:tcW w:w="1227"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8,958</w:t>
            </w:r>
          </w:p>
        </w:tc>
        <w:tc>
          <w:tcPr>
            <w:tcW w:w="977"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7,465</w:t>
            </w:r>
          </w:p>
        </w:tc>
        <w:tc>
          <w:tcPr>
            <w:tcW w:w="1114"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6,221</w:t>
            </w:r>
          </w:p>
        </w:tc>
        <w:tc>
          <w:tcPr>
            <w:tcW w:w="1159"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5,184</w:t>
            </w:r>
          </w:p>
        </w:tc>
        <w:tc>
          <w:tcPr>
            <w:tcW w:w="1119" w:type="dxa"/>
            <w:tcBorders>
              <w:top w:val="single" w:sz="4" w:space="0" w:color="000000"/>
              <w:left w:val="single" w:sz="4" w:space="0" w:color="000000"/>
              <w:bottom w:val="single" w:sz="4" w:space="0" w:color="000000"/>
              <w:right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2,083</w:t>
            </w:r>
          </w:p>
        </w:tc>
      </w:tr>
      <w:tr w:rsidR="00BD3227" w:rsidRPr="00FE240B" w:rsidTr="00B4489F">
        <w:trPr>
          <w:trHeight w:val="20"/>
        </w:trPr>
        <w:tc>
          <w:tcPr>
            <w:tcW w:w="3226" w:type="dxa"/>
            <w:tcBorders>
              <w:top w:val="single" w:sz="4" w:space="0" w:color="000000"/>
              <w:left w:val="single" w:sz="4" w:space="0" w:color="000000"/>
              <w:bottom w:val="single" w:sz="4" w:space="0" w:color="000000"/>
            </w:tcBorders>
            <w:vAlign w:val="center"/>
          </w:tcPr>
          <w:p w:rsidR="00BD3227" w:rsidRPr="00FE240B" w:rsidRDefault="00BD3227" w:rsidP="00B4489F">
            <w:pPr>
              <w:pStyle w:val="1e"/>
              <w:jc w:val="center"/>
              <w:rPr>
                <w:rFonts w:ascii="Times New Roman" w:hAnsi="Times New Roman"/>
                <w:sz w:val="24"/>
                <w:szCs w:val="24"/>
              </w:rPr>
            </w:pPr>
            <w:r w:rsidRPr="00FE240B">
              <w:rPr>
                <w:rStyle w:val="17"/>
                <w:rFonts w:ascii="Times New Roman" w:hAnsi="Times New Roman"/>
                <w:sz w:val="24"/>
                <w:szCs w:val="24"/>
              </w:rPr>
              <w:t>Объем отпуска в сеть питьевой воды (тыс.</w:t>
            </w:r>
            <w:r w:rsidRPr="00FE240B">
              <w:rPr>
                <w:rStyle w:val="17"/>
                <w:rFonts w:ascii="Times New Roman" w:hAnsi="Times New Roman"/>
                <w:spacing w:val="-1"/>
                <w:sz w:val="24"/>
                <w:szCs w:val="24"/>
              </w:rPr>
              <w:t xml:space="preserve"> </w:t>
            </w:r>
            <w:r w:rsidRPr="00FE240B">
              <w:rPr>
                <w:rStyle w:val="17"/>
                <w:rFonts w:ascii="Times New Roman" w:hAnsi="Times New Roman"/>
                <w:sz w:val="24"/>
                <w:szCs w:val="24"/>
              </w:rPr>
              <w:t>м</w:t>
            </w:r>
            <w:r w:rsidRPr="00FE240B">
              <w:rPr>
                <w:rStyle w:val="17"/>
                <w:rFonts w:ascii="Times New Roman" w:hAnsi="Times New Roman"/>
                <w:position w:val="12"/>
                <w:sz w:val="24"/>
                <w:szCs w:val="24"/>
              </w:rPr>
              <w:t>3</w:t>
            </w:r>
            <w:r w:rsidRPr="00FE240B">
              <w:rPr>
                <w:rStyle w:val="17"/>
                <w:rFonts w:ascii="Times New Roman" w:hAnsi="Times New Roman"/>
                <w:sz w:val="24"/>
                <w:szCs w:val="24"/>
              </w:rPr>
              <w:t>)</w:t>
            </w:r>
          </w:p>
        </w:tc>
        <w:tc>
          <w:tcPr>
            <w:tcW w:w="1068"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117,7</w:t>
            </w:r>
          </w:p>
        </w:tc>
        <w:tc>
          <w:tcPr>
            <w:tcW w:w="910"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118,757</w:t>
            </w:r>
          </w:p>
        </w:tc>
        <w:tc>
          <w:tcPr>
            <w:tcW w:w="1227"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120,113</w:t>
            </w:r>
          </w:p>
        </w:tc>
        <w:tc>
          <w:tcPr>
            <w:tcW w:w="977"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119,659</w:t>
            </w:r>
          </w:p>
        </w:tc>
        <w:tc>
          <w:tcPr>
            <w:tcW w:w="1114"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119,465</w:t>
            </w:r>
          </w:p>
        </w:tc>
        <w:tc>
          <w:tcPr>
            <w:tcW w:w="1159"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119,49</w:t>
            </w:r>
          </w:p>
        </w:tc>
        <w:tc>
          <w:tcPr>
            <w:tcW w:w="1119" w:type="dxa"/>
            <w:tcBorders>
              <w:top w:val="single" w:sz="4" w:space="0" w:color="000000"/>
              <w:left w:val="single" w:sz="4" w:space="0" w:color="000000"/>
              <w:bottom w:val="single" w:sz="4" w:space="0" w:color="000000"/>
              <w:right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121,824</w:t>
            </w:r>
          </w:p>
        </w:tc>
      </w:tr>
      <w:tr w:rsidR="00BD3227" w:rsidRPr="00FE240B" w:rsidTr="00B4489F">
        <w:trPr>
          <w:trHeight w:val="20"/>
        </w:trPr>
        <w:tc>
          <w:tcPr>
            <w:tcW w:w="3226"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Объем потерь питьевой воды (%)</w:t>
            </w:r>
          </w:p>
        </w:tc>
        <w:tc>
          <w:tcPr>
            <w:tcW w:w="1068"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10,96</w:t>
            </w:r>
          </w:p>
        </w:tc>
        <w:tc>
          <w:tcPr>
            <w:tcW w:w="910"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9,05</w:t>
            </w:r>
          </w:p>
        </w:tc>
        <w:tc>
          <w:tcPr>
            <w:tcW w:w="1227"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7,46</w:t>
            </w:r>
          </w:p>
        </w:tc>
        <w:tc>
          <w:tcPr>
            <w:tcW w:w="977"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6,24</w:t>
            </w:r>
          </w:p>
        </w:tc>
        <w:tc>
          <w:tcPr>
            <w:tcW w:w="1114"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5,21</w:t>
            </w:r>
          </w:p>
        </w:tc>
        <w:tc>
          <w:tcPr>
            <w:tcW w:w="1159" w:type="dxa"/>
            <w:tcBorders>
              <w:top w:val="single" w:sz="4" w:space="0" w:color="000000"/>
              <w:left w:val="single" w:sz="4" w:space="0" w:color="000000"/>
              <w:bottom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4,34</w:t>
            </w:r>
          </w:p>
        </w:tc>
        <w:tc>
          <w:tcPr>
            <w:tcW w:w="1119" w:type="dxa"/>
            <w:tcBorders>
              <w:top w:val="single" w:sz="4" w:space="0" w:color="000000"/>
              <w:left w:val="single" w:sz="4" w:space="0" w:color="000000"/>
              <w:bottom w:val="single" w:sz="4" w:space="0" w:color="000000"/>
              <w:right w:val="single" w:sz="4" w:space="0" w:color="000000"/>
            </w:tcBorders>
            <w:vAlign w:val="center"/>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1,71</w:t>
            </w:r>
          </w:p>
        </w:tc>
      </w:tr>
    </w:tbl>
    <w:p w:rsidR="00BD3227" w:rsidRDefault="00BD3227" w:rsidP="00FC10A0">
      <w:pPr>
        <w:pStyle w:val="a0"/>
        <w:spacing w:line="360" w:lineRule="auto"/>
        <w:ind w:firstLine="709"/>
        <w:jc w:val="both"/>
        <w:rPr>
          <w:rFonts w:ascii="Times New Roman" w:hAnsi="Times New Roman"/>
          <w:sz w:val="24"/>
          <w:szCs w:val="24"/>
        </w:rPr>
      </w:pPr>
    </w:p>
    <w:p w:rsidR="00BD3227" w:rsidRDefault="0054767E" w:rsidP="00FC10A0">
      <w:pPr>
        <w:pStyle w:val="1e"/>
        <w:spacing w:line="360" w:lineRule="auto"/>
        <w:ind w:firstLine="708"/>
        <w:jc w:val="both"/>
        <w:rPr>
          <w:rFonts w:ascii="Times New Roman" w:hAnsi="Times New Roman"/>
          <w:bCs/>
          <w:sz w:val="28"/>
          <w:szCs w:val="28"/>
        </w:rPr>
      </w:pPr>
      <w:r>
        <w:rPr>
          <w:noProof/>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1" o:spid="_x0000_i1025" type="#_x0000_t75" style="width:468pt;height:254.5pt;visibility:visible"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">
            <v:imagedata r:id="rId11" o:title=""/>
            <o:lock v:ext="edit" aspectratio="f"/>
          </v:shape>
        </w:pict>
      </w:r>
    </w:p>
    <w:p w:rsidR="00BD3227" w:rsidRDefault="00BD3227" w:rsidP="00FC10A0">
      <w:pPr>
        <w:pStyle w:val="1e"/>
        <w:spacing w:line="360" w:lineRule="auto"/>
        <w:ind w:firstLine="708"/>
        <w:jc w:val="both"/>
      </w:pPr>
      <w:r>
        <w:rPr>
          <w:rFonts w:ascii="Times New Roman" w:hAnsi="Times New Roman"/>
          <w:bCs/>
          <w:sz w:val="28"/>
          <w:szCs w:val="28"/>
        </w:rPr>
        <w:t>Рисунок 1-  Планируемые потери воды.</w:t>
      </w:r>
    </w:p>
    <w:p w:rsidR="00BD3227" w:rsidRDefault="00BD3227" w:rsidP="00FC10A0">
      <w:pPr>
        <w:pStyle w:val="1e"/>
        <w:spacing w:line="360" w:lineRule="auto"/>
        <w:ind w:firstLine="708"/>
        <w:jc w:val="both"/>
        <w:rPr>
          <w:rFonts w:ascii="Times New Roman" w:hAnsi="Times New Roman"/>
          <w:bCs/>
          <w:sz w:val="28"/>
          <w:szCs w:val="28"/>
        </w:rPr>
      </w:pPr>
    </w:p>
    <w:p w:rsidR="00BD3227" w:rsidRDefault="00BD3227" w:rsidP="00FC10A0">
      <w:pPr>
        <w:pStyle w:val="3"/>
        <w:numPr>
          <w:ilvl w:val="2"/>
          <w:numId w:val="5"/>
        </w:numPr>
        <w:tabs>
          <w:tab w:val="left" w:pos="720"/>
        </w:tabs>
        <w:spacing w:before="0" w:after="0" w:line="360" w:lineRule="auto"/>
        <w:ind w:left="0" w:firstLine="0"/>
        <w:jc w:val="center"/>
        <w:rPr>
          <w:rFonts w:ascii="Times New Roman" w:hAnsi="Times New Roman"/>
        </w:rPr>
      </w:pPr>
      <w:bookmarkStart w:id="25" w:name="_Toc30161244"/>
      <w:r>
        <w:rPr>
          <w:rStyle w:val="17"/>
          <w:rFonts w:ascii="Times New Roman" w:hAnsi="Times New Roman"/>
          <w:color w:val="000000"/>
        </w:rPr>
        <w:t>1.3.13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25"/>
    </w:p>
    <w:p w:rsidR="00BD3227" w:rsidRDefault="00BD3227" w:rsidP="00FC10A0">
      <w:pPr>
        <w:spacing w:after="0" w:line="360" w:lineRule="auto"/>
        <w:ind w:firstLine="709"/>
        <w:jc w:val="both"/>
        <w:rPr>
          <w:rFonts w:ascii="Times New Roman" w:hAnsi="Times New Roman"/>
          <w:sz w:val="24"/>
          <w:szCs w:val="24"/>
        </w:rPr>
      </w:pPr>
      <w:r>
        <w:rPr>
          <w:rFonts w:ascii="Times New Roman" w:hAnsi="Times New Roman"/>
          <w:bCs/>
          <w:sz w:val="28"/>
          <w:szCs w:val="28"/>
        </w:rPr>
        <w:t>Таблица 12 – Перспективный  баланс водопотребления питьевой воды на 2030 год.</w:t>
      </w:r>
    </w:p>
    <w:tbl>
      <w:tblPr>
        <w:tblW w:w="0" w:type="auto"/>
        <w:tblInd w:w="109" w:type="dxa"/>
        <w:tblLayout w:type="fixed"/>
        <w:tblLook w:val="0000"/>
      </w:tblPr>
      <w:tblGrid>
        <w:gridCol w:w="4563"/>
        <w:gridCol w:w="2336"/>
        <w:gridCol w:w="2766"/>
      </w:tblGrid>
      <w:tr w:rsidR="00BD3227" w:rsidTr="00B4489F">
        <w:tc>
          <w:tcPr>
            <w:tcW w:w="4563"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Наименование показателей</w:t>
            </w:r>
          </w:p>
        </w:tc>
        <w:tc>
          <w:tcPr>
            <w:tcW w:w="2336"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Ед. изм.</w:t>
            </w:r>
          </w:p>
        </w:tc>
        <w:tc>
          <w:tcPr>
            <w:tcW w:w="2766" w:type="dxa"/>
            <w:tcBorders>
              <w:top w:val="single" w:sz="4" w:space="0" w:color="000000"/>
              <w:left w:val="single" w:sz="4" w:space="0" w:color="000000"/>
              <w:bottom w:val="single" w:sz="4" w:space="0" w:color="000000"/>
              <w:right w:val="single" w:sz="4" w:space="0" w:color="000000"/>
            </w:tcBorders>
            <w:shd w:val="clear" w:color="auto" w:fill="CFE7F5"/>
          </w:tcPr>
          <w:p w:rsidR="00BD3227" w:rsidRDefault="00BD3227" w:rsidP="00B4489F">
            <w:pPr>
              <w:spacing w:after="0" w:line="100" w:lineRule="atLeast"/>
              <w:jc w:val="center"/>
            </w:pPr>
            <w:r>
              <w:rPr>
                <w:rFonts w:ascii="Times New Roman" w:hAnsi="Times New Roman"/>
                <w:sz w:val="24"/>
                <w:szCs w:val="24"/>
              </w:rPr>
              <w:t>Объем</w:t>
            </w:r>
          </w:p>
        </w:tc>
      </w:tr>
      <w:tr w:rsidR="00BD3227" w:rsidTr="00B4489F">
        <w:trPr>
          <w:trHeight w:val="132"/>
        </w:trPr>
        <w:tc>
          <w:tcPr>
            <w:tcW w:w="4563"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Подъем</w:t>
            </w:r>
          </w:p>
        </w:tc>
        <w:tc>
          <w:tcPr>
            <w:tcW w:w="2336"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2766"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121,824</w:t>
            </w:r>
          </w:p>
        </w:tc>
      </w:tr>
      <w:tr w:rsidR="00BD3227" w:rsidTr="00B4489F">
        <w:trPr>
          <w:trHeight w:val="70"/>
        </w:trPr>
        <w:tc>
          <w:tcPr>
            <w:tcW w:w="4563"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Покупная вода</w:t>
            </w:r>
          </w:p>
        </w:tc>
        <w:tc>
          <w:tcPr>
            <w:tcW w:w="2336"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2766"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0</w:t>
            </w:r>
          </w:p>
        </w:tc>
      </w:tr>
      <w:tr w:rsidR="00BD3227" w:rsidTr="00B4489F">
        <w:tc>
          <w:tcPr>
            <w:tcW w:w="4563"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Потери</w:t>
            </w:r>
          </w:p>
        </w:tc>
        <w:tc>
          <w:tcPr>
            <w:tcW w:w="2336"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 / %</w:t>
            </w:r>
          </w:p>
        </w:tc>
        <w:tc>
          <w:tcPr>
            <w:tcW w:w="2766"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2,083</w:t>
            </w:r>
          </w:p>
        </w:tc>
      </w:tr>
      <w:tr w:rsidR="00BD3227" w:rsidTr="00B4489F">
        <w:tc>
          <w:tcPr>
            <w:tcW w:w="4563"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Реализация услуг, в т.ч.</w:t>
            </w:r>
          </w:p>
        </w:tc>
        <w:tc>
          <w:tcPr>
            <w:tcW w:w="2336"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2766"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119,741</w:t>
            </w:r>
          </w:p>
        </w:tc>
      </w:tr>
      <w:tr w:rsidR="00BD3227" w:rsidTr="00B4489F">
        <w:tc>
          <w:tcPr>
            <w:tcW w:w="4563"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 население</w:t>
            </w:r>
          </w:p>
        </w:tc>
        <w:tc>
          <w:tcPr>
            <w:tcW w:w="2336"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2766"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96,18</w:t>
            </w:r>
          </w:p>
        </w:tc>
      </w:tr>
      <w:tr w:rsidR="00BD3227" w:rsidTr="00B4489F">
        <w:tc>
          <w:tcPr>
            <w:tcW w:w="4563"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 бюджетные организации, в т.ч.</w:t>
            </w:r>
          </w:p>
        </w:tc>
        <w:tc>
          <w:tcPr>
            <w:tcW w:w="2336"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2766"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15,423</w:t>
            </w:r>
          </w:p>
        </w:tc>
      </w:tr>
      <w:tr w:rsidR="00BD3227" w:rsidTr="00B4489F">
        <w:tc>
          <w:tcPr>
            <w:tcW w:w="4563"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rPr>
                <w:rFonts w:ascii="Times New Roman" w:hAnsi="Times New Roman"/>
                <w:sz w:val="24"/>
                <w:szCs w:val="24"/>
              </w:rPr>
            </w:pPr>
            <w:r>
              <w:rPr>
                <w:rFonts w:ascii="Times New Roman" w:hAnsi="Times New Roman"/>
                <w:sz w:val="24"/>
                <w:szCs w:val="24"/>
              </w:rPr>
              <w:t>- прочие потребители</w:t>
            </w:r>
          </w:p>
        </w:tc>
        <w:tc>
          <w:tcPr>
            <w:tcW w:w="2336" w:type="dxa"/>
            <w:tcBorders>
              <w:top w:val="single" w:sz="4" w:space="0" w:color="000000"/>
              <w:left w:val="single" w:sz="4" w:space="0" w:color="000000"/>
              <w:bottom w:val="single" w:sz="4" w:space="0" w:color="000000"/>
              <w:right w:val="single" w:sz="4" w:space="0" w:color="000000"/>
            </w:tcBorders>
          </w:tcPr>
          <w:p w:rsidR="00BD3227" w:rsidRDefault="00BD3227" w:rsidP="00B4489F">
            <w:pPr>
              <w:spacing w:after="0" w:line="100" w:lineRule="atLeast"/>
              <w:jc w:val="center"/>
              <w:rPr>
                <w:rFonts w:ascii="Times New Roman" w:hAnsi="Times New Roman"/>
                <w:sz w:val="24"/>
                <w:szCs w:val="24"/>
              </w:rPr>
            </w:pPr>
            <w:r>
              <w:rPr>
                <w:rFonts w:ascii="Times New Roman" w:hAnsi="Times New Roman"/>
                <w:sz w:val="24"/>
                <w:szCs w:val="24"/>
              </w:rPr>
              <w:t>тыс. куб. м.</w:t>
            </w:r>
          </w:p>
        </w:tc>
        <w:tc>
          <w:tcPr>
            <w:tcW w:w="2766" w:type="dxa"/>
            <w:tcBorders>
              <w:top w:val="single" w:sz="4" w:space="0" w:color="000000"/>
              <w:left w:val="single" w:sz="4" w:space="0" w:color="000000"/>
              <w:bottom w:val="single" w:sz="4" w:space="0" w:color="000000"/>
              <w:right w:val="single" w:sz="4" w:space="0" w:color="000000"/>
            </w:tcBorders>
            <w:vAlign w:val="bottom"/>
          </w:tcPr>
          <w:p w:rsidR="00BD3227" w:rsidRDefault="00BD3227" w:rsidP="00B4489F">
            <w:pPr>
              <w:spacing w:after="0" w:line="240" w:lineRule="auto"/>
              <w:jc w:val="center"/>
              <w:rPr>
                <w:rFonts w:ascii="Times New Roman;serif" w:hAnsi="Times New Roman;serif" w:cs="Arial"/>
                <w:sz w:val="24"/>
                <w:szCs w:val="24"/>
              </w:rPr>
            </w:pPr>
            <w:r>
              <w:rPr>
                <w:rFonts w:ascii="Times New Roman;serif" w:hAnsi="Times New Roman;serif" w:cs="Arial"/>
              </w:rPr>
              <w:t>8,138</w:t>
            </w:r>
          </w:p>
        </w:tc>
      </w:tr>
    </w:tbl>
    <w:p w:rsidR="00BD3227" w:rsidRDefault="00BD3227" w:rsidP="00FC10A0">
      <w:pPr>
        <w:spacing w:after="0" w:line="100" w:lineRule="atLeast"/>
        <w:jc w:val="center"/>
        <w:rPr>
          <w:rFonts w:ascii="Times New Roman" w:hAnsi="Times New Roman"/>
          <w:bCs/>
          <w:sz w:val="28"/>
          <w:szCs w:val="28"/>
        </w:rPr>
      </w:pPr>
    </w:p>
    <w:p w:rsidR="00BD3227" w:rsidRDefault="00BD3227" w:rsidP="00FC10A0">
      <w:pPr>
        <w:spacing w:after="0" w:line="360" w:lineRule="auto"/>
        <w:ind w:firstLine="708"/>
        <w:jc w:val="both"/>
        <w:rPr>
          <w:rFonts w:ascii="Times New Roman" w:hAnsi="Times New Roman"/>
          <w:bCs/>
          <w:sz w:val="28"/>
          <w:szCs w:val="28"/>
        </w:rPr>
      </w:pPr>
      <w:r>
        <w:rPr>
          <w:rFonts w:ascii="Times New Roman" w:hAnsi="Times New Roman"/>
          <w:bCs/>
          <w:color w:val="000000"/>
          <w:sz w:val="28"/>
          <w:szCs w:val="28"/>
        </w:rPr>
        <w:t>Перспективный баланс рассчитан исходя из численности населения и нормы потребления воды – 150 л/чел в сутки.</w:t>
      </w:r>
    </w:p>
    <w:p w:rsidR="00BD3227" w:rsidRDefault="00BD3227" w:rsidP="00FC10A0">
      <w:pPr>
        <w:spacing w:after="0" w:line="360" w:lineRule="auto"/>
        <w:jc w:val="center"/>
        <w:rPr>
          <w:rFonts w:ascii="Times New Roman" w:hAnsi="Times New Roman"/>
          <w:bCs/>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26" w:name="_Toc30161245"/>
      <w:r>
        <w:rPr>
          <w:rFonts w:ascii="Times New Roman" w:hAnsi="Times New Roman"/>
        </w:rPr>
        <w:t xml:space="preserve">1.3.14 </w:t>
      </w:r>
      <w:r>
        <w:rPr>
          <w:rFonts w:ascii="Times New Roman" w:hAnsi="Times New Roman"/>
          <w:color w:val="000000"/>
        </w:rPr>
        <w:t xml:space="preserve"> Расчет  требуемой мощности водозаборных и очистных сооружений исходя из данных о перспективном потреблении питьевой воды и величины потерь питьевой воды при ее транспортировке с указанием требуемых объемов  </w:t>
      </w:r>
      <w:r>
        <w:rPr>
          <w:rFonts w:ascii="Times New Roman" w:hAnsi="Times New Roman"/>
          <w:color w:val="000000"/>
        </w:rPr>
        <w:lastRenderedPageBreak/>
        <w:t>подачи и потребления питьевой воды, дефицита (резерва) мощностей по технологическим зонам с разбивкой по годам.</w:t>
      </w:r>
      <w:bookmarkEnd w:id="26"/>
    </w:p>
    <w:p w:rsidR="00BD3227" w:rsidRDefault="00BD3227" w:rsidP="00FC10A0">
      <w:pPr>
        <w:spacing w:after="0" w:line="360" w:lineRule="auto"/>
        <w:ind w:firstLine="709"/>
        <w:jc w:val="both"/>
        <w:rPr>
          <w:rStyle w:val="17"/>
          <w:rFonts w:ascii="Times New Roman" w:hAnsi="Times New Roman"/>
          <w:bCs/>
          <w:spacing w:val="2"/>
          <w:sz w:val="28"/>
          <w:szCs w:val="28"/>
        </w:rPr>
      </w:pPr>
      <w:r>
        <w:rPr>
          <w:rFonts w:ascii="Times New Roman" w:hAnsi="Times New Roman"/>
          <w:bCs/>
          <w:sz w:val="28"/>
          <w:szCs w:val="28"/>
        </w:rPr>
        <w:t xml:space="preserve">В </w:t>
      </w:r>
      <w:r>
        <w:rPr>
          <w:rFonts w:ascii="Times New Roman" w:hAnsi="Times New Roman"/>
          <w:sz w:val="28"/>
          <w:szCs w:val="28"/>
        </w:rPr>
        <w:t>городском поселении город Чухлома</w:t>
      </w:r>
      <w:r>
        <w:rPr>
          <w:rFonts w:ascii="Times New Roman" w:hAnsi="Times New Roman"/>
          <w:bCs/>
          <w:sz w:val="28"/>
          <w:szCs w:val="28"/>
        </w:rPr>
        <w:t xml:space="preserve"> существует одна технологическая зона. Основными источниками водоснабжения являются семь артезианских скважин.</w:t>
      </w:r>
    </w:p>
    <w:p w:rsidR="00BD3227" w:rsidRDefault="00BD3227" w:rsidP="00FC10A0">
      <w:pPr>
        <w:shd w:val="clear" w:color="auto" w:fill="FFFFFF"/>
        <w:spacing w:after="0" w:line="360" w:lineRule="auto"/>
        <w:ind w:firstLine="709"/>
        <w:jc w:val="both"/>
        <w:rPr>
          <w:rStyle w:val="17"/>
          <w:rFonts w:ascii="Times New Roman" w:hAnsi="Times New Roman"/>
          <w:bCs/>
          <w:sz w:val="28"/>
          <w:szCs w:val="28"/>
        </w:rPr>
      </w:pPr>
      <w:r>
        <w:rPr>
          <w:rStyle w:val="17"/>
          <w:rFonts w:ascii="Times New Roman" w:hAnsi="Times New Roman"/>
          <w:bCs/>
          <w:spacing w:val="2"/>
          <w:sz w:val="28"/>
          <w:szCs w:val="28"/>
        </w:rPr>
        <w:t>Установленная производительность водозабора будет составляет 1680 м</w:t>
      </w:r>
      <w:r>
        <w:rPr>
          <w:rStyle w:val="17"/>
          <w:rFonts w:ascii="Times New Roman" w:hAnsi="Times New Roman"/>
          <w:bCs/>
          <w:spacing w:val="2"/>
          <w:sz w:val="28"/>
          <w:szCs w:val="28"/>
          <w:vertAlign w:val="superscript"/>
        </w:rPr>
        <w:t>3</w:t>
      </w:r>
      <w:r>
        <w:rPr>
          <w:rStyle w:val="17"/>
          <w:rFonts w:ascii="Times New Roman" w:hAnsi="Times New Roman"/>
          <w:bCs/>
          <w:spacing w:val="2"/>
          <w:sz w:val="28"/>
          <w:szCs w:val="28"/>
        </w:rPr>
        <w:t>/сут. Среднесуточный объем потребляемой воды составляет 328,06 м</w:t>
      </w:r>
      <w:r>
        <w:rPr>
          <w:rStyle w:val="17"/>
          <w:rFonts w:ascii="Times New Roman" w:hAnsi="Times New Roman"/>
          <w:bCs/>
          <w:spacing w:val="2"/>
          <w:sz w:val="28"/>
          <w:szCs w:val="28"/>
          <w:vertAlign w:val="superscript"/>
        </w:rPr>
        <w:t>3</w:t>
      </w:r>
      <w:r>
        <w:rPr>
          <w:rStyle w:val="17"/>
          <w:rFonts w:ascii="Times New Roman" w:hAnsi="Times New Roman"/>
          <w:bCs/>
          <w:spacing w:val="2"/>
          <w:sz w:val="28"/>
          <w:szCs w:val="28"/>
        </w:rPr>
        <w:t>/сут. В связи с этим можно сделать вывод, что скважина работает на 18% установленной мощности, резерв производственных мощностей 1351,94 м</w:t>
      </w:r>
      <w:r>
        <w:rPr>
          <w:rStyle w:val="17"/>
          <w:rFonts w:ascii="Times New Roman" w:hAnsi="Times New Roman"/>
          <w:bCs/>
          <w:spacing w:val="2"/>
          <w:sz w:val="28"/>
          <w:szCs w:val="28"/>
          <w:vertAlign w:val="superscript"/>
        </w:rPr>
        <w:t>3</w:t>
      </w:r>
      <w:r>
        <w:rPr>
          <w:rStyle w:val="17"/>
          <w:rFonts w:ascii="Times New Roman" w:hAnsi="Times New Roman"/>
          <w:bCs/>
          <w:spacing w:val="2"/>
          <w:sz w:val="28"/>
          <w:szCs w:val="28"/>
        </w:rPr>
        <w:t>/сут.</w:t>
      </w:r>
    </w:p>
    <w:p w:rsidR="00BD3227" w:rsidRDefault="00BD3227" w:rsidP="00FC10A0">
      <w:pPr>
        <w:shd w:val="clear" w:color="auto" w:fill="FFFFFF"/>
        <w:spacing w:after="0" w:line="360" w:lineRule="auto"/>
        <w:ind w:firstLine="709"/>
        <w:jc w:val="both"/>
        <w:rPr>
          <w:rStyle w:val="17"/>
          <w:rFonts w:ascii="Times New Roman" w:hAnsi="Times New Roman"/>
          <w:bCs/>
          <w:sz w:val="28"/>
          <w:szCs w:val="28"/>
        </w:rPr>
      </w:pPr>
    </w:p>
    <w:p w:rsidR="00BD3227" w:rsidRPr="0060084C" w:rsidRDefault="00BD3227" w:rsidP="00FC10A0">
      <w:pPr>
        <w:shd w:val="clear" w:color="auto" w:fill="FFFFFF"/>
        <w:spacing w:after="0" w:line="360" w:lineRule="auto"/>
        <w:ind w:firstLine="709"/>
        <w:jc w:val="both"/>
        <w:rPr>
          <w:rFonts w:ascii="Times New Roman" w:hAnsi="Times New Roman"/>
          <w:bCs/>
          <w:sz w:val="28"/>
          <w:szCs w:val="28"/>
        </w:rPr>
      </w:pPr>
      <w:r>
        <w:rPr>
          <w:rFonts w:ascii="Times New Roman" w:hAnsi="Times New Roman"/>
          <w:bCs/>
          <w:sz w:val="28"/>
          <w:szCs w:val="28"/>
        </w:rPr>
        <w:t>Таблица 13.</w:t>
      </w:r>
    </w:p>
    <w:tbl>
      <w:tblPr>
        <w:tblW w:w="0" w:type="auto"/>
        <w:tblInd w:w="93" w:type="dxa"/>
        <w:tblLayout w:type="fixed"/>
        <w:tblLook w:val="0000"/>
      </w:tblPr>
      <w:tblGrid>
        <w:gridCol w:w="1493"/>
        <w:gridCol w:w="1293"/>
        <w:gridCol w:w="1585"/>
        <w:gridCol w:w="1372"/>
        <w:gridCol w:w="1371"/>
        <w:gridCol w:w="1393"/>
        <w:gridCol w:w="1201"/>
      </w:tblGrid>
      <w:tr w:rsidR="00BD3227" w:rsidRPr="00DE78E5" w:rsidTr="00B4489F">
        <w:trPr>
          <w:trHeight w:val="300"/>
        </w:trPr>
        <w:tc>
          <w:tcPr>
            <w:tcW w:w="1493" w:type="dxa"/>
            <w:vMerge w:val="restart"/>
            <w:tcBorders>
              <w:top w:val="single" w:sz="8" w:space="0" w:color="000000"/>
              <w:left w:val="single" w:sz="8" w:space="0" w:color="000000"/>
              <w:bottom w:val="single" w:sz="8" w:space="0" w:color="000000"/>
              <w:right w:val="single" w:sz="8" w:space="0" w:color="000000"/>
            </w:tcBorders>
            <w:shd w:val="clear" w:color="auto" w:fill="CFE7F5"/>
            <w:vAlign w:val="center"/>
          </w:tcPr>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Показатели</w:t>
            </w:r>
          </w:p>
        </w:tc>
        <w:tc>
          <w:tcPr>
            <w:tcW w:w="4250" w:type="dxa"/>
            <w:gridSpan w:val="3"/>
            <w:tcBorders>
              <w:top w:val="single" w:sz="8" w:space="0" w:color="000000"/>
              <w:bottom w:val="single" w:sz="4" w:space="0" w:color="000000"/>
              <w:right w:val="single" w:sz="8" w:space="0" w:color="000000"/>
            </w:tcBorders>
            <w:shd w:val="clear" w:color="auto" w:fill="CFE7F5"/>
            <w:vAlign w:val="center"/>
          </w:tcPr>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2020 г.</w:t>
            </w:r>
          </w:p>
        </w:tc>
        <w:tc>
          <w:tcPr>
            <w:tcW w:w="3965" w:type="dxa"/>
            <w:gridSpan w:val="3"/>
            <w:tcBorders>
              <w:top w:val="single" w:sz="8" w:space="0" w:color="000000"/>
              <w:bottom w:val="single" w:sz="4" w:space="0" w:color="000000"/>
              <w:right w:val="single" w:sz="4" w:space="0" w:color="000000"/>
            </w:tcBorders>
            <w:shd w:val="clear" w:color="auto" w:fill="CFE7F5"/>
            <w:vAlign w:val="center"/>
          </w:tcPr>
          <w:p w:rsidR="00BD3227" w:rsidRPr="00DE78E5" w:rsidRDefault="00BD3227" w:rsidP="00B4489F">
            <w:pPr>
              <w:spacing w:after="0" w:line="100" w:lineRule="atLeast"/>
              <w:jc w:val="center"/>
              <w:rPr>
                <w:rFonts w:ascii="Times New Roman" w:hAnsi="Times New Roman"/>
                <w:sz w:val="24"/>
                <w:szCs w:val="24"/>
              </w:rPr>
            </w:pPr>
            <w:r w:rsidRPr="00DE78E5">
              <w:rPr>
                <w:rFonts w:ascii="Times New Roman" w:hAnsi="Times New Roman"/>
                <w:color w:val="000000"/>
                <w:sz w:val="24"/>
                <w:szCs w:val="24"/>
              </w:rPr>
              <w:t>2030 г.</w:t>
            </w:r>
          </w:p>
        </w:tc>
      </w:tr>
      <w:tr w:rsidR="00BD3227" w:rsidRPr="00DE78E5" w:rsidTr="00B4489F">
        <w:trPr>
          <w:trHeight w:val="330"/>
        </w:trPr>
        <w:tc>
          <w:tcPr>
            <w:tcW w:w="1493" w:type="dxa"/>
            <w:vMerge/>
            <w:tcBorders>
              <w:top w:val="single" w:sz="8" w:space="0" w:color="000000"/>
              <w:left w:val="single" w:sz="8" w:space="0" w:color="000000"/>
              <w:bottom w:val="single" w:sz="8" w:space="0" w:color="000000"/>
              <w:right w:val="single" w:sz="8" w:space="0" w:color="000000"/>
            </w:tcBorders>
            <w:shd w:val="clear" w:color="auto" w:fill="CFE7F5"/>
            <w:vAlign w:val="center"/>
          </w:tcPr>
          <w:p w:rsidR="00BD3227" w:rsidRPr="00DE78E5" w:rsidRDefault="00BD3227" w:rsidP="00B4489F">
            <w:pPr>
              <w:jc w:val="center"/>
              <w:rPr>
                <w:rFonts w:ascii="Times New Roman" w:hAnsi="Times New Roman"/>
                <w:sz w:val="24"/>
                <w:szCs w:val="24"/>
              </w:rPr>
            </w:pPr>
          </w:p>
        </w:tc>
        <w:tc>
          <w:tcPr>
            <w:tcW w:w="1293" w:type="dxa"/>
            <w:tcBorders>
              <w:bottom w:val="single" w:sz="8" w:space="0" w:color="000000"/>
            </w:tcBorders>
            <w:shd w:val="clear" w:color="auto" w:fill="CFE7F5"/>
            <w:vAlign w:val="center"/>
          </w:tcPr>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Подача</w:t>
            </w:r>
          </w:p>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тыс. м³/год</w:t>
            </w:r>
          </w:p>
        </w:tc>
        <w:tc>
          <w:tcPr>
            <w:tcW w:w="1585" w:type="dxa"/>
            <w:tcBorders>
              <w:left w:val="single" w:sz="8" w:space="0" w:color="000000"/>
              <w:bottom w:val="single" w:sz="8" w:space="0" w:color="000000"/>
            </w:tcBorders>
            <w:shd w:val="clear" w:color="auto" w:fill="CFE7F5"/>
            <w:vAlign w:val="center"/>
          </w:tcPr>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Реализация</w:t>
            </w:r>
          </w:p>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тыс. м³/год</w:t>
            </w:r>
          </w:p>
        </w:tc>
        <w:tc>
          <w:tcPr>
            <w:tcW w:w="1372" w:type="dxa"/>
            <w:tcBorders>
              <w:left w:val="single" w:sz="8" w:space="0" w:color="000000"/>
              <w:bottom w:val="single" w:sz="8" w:space="0" w:color="000000"/>
            </w:tcBorders>
            <w:shd w:val="clear" w:color="auto" w:fill="CFE7F5"/>
            <w:vAlign w:val="center"/>
          </w:tcPr>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Потери</w:t>
            </w:r>
          </w:p>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тыс. м³/год</w:t>
            </w:r>
          </w:p>
        </w:tc>
        <w:tc>
          <w:tcPr>
            <w:tcW w:w="1371" w:type="dxa"/>
            <w:tcBorders>
              <w:left w:val="single" w:sz="8" w:space="0" w:color="000000"/>
              <w:bottom w:val="single" w:sz="8" w:space="0" w:color="000000"/>
              <w:right w:val="single" w:sz="4" w:space="0" w:color="000000"/>
            </w:tcBorders>
            <w:shd w:val="clear" w:color="auto" w:fill="CFE7F5"/>
            <w:vAlign w:val="center"/>
          </w:tcPr>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Подача</w:t>
            </w:r>
          </w:p>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тыс. м³/год</w:t>
            </w:r>
          </w:p>
        </w:tc>
        <w:tc>
          <w:tcPr>
            <w:tcW w:w="1393" w:type="dxa"/>
            <w:tcBorders>
              <w:bottom w:val="single" w:sz="8" w:space="0" w:color="000000"/>
              <w:right w:val="single" w:sz="4" w:space="0" w:color="000000"/>
            </w:tcBorders>
            <w:shd w:val="clear" w:color="auto" w:fill="CFE7F5"/>
            <w:vAlign w:val="center"/>
          </w:tcPr>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Реализация</w:t>
            </w:r>
          </w:p>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тыс. м³/год</w:t>
            </w:r>
          </w:p>
        </w:tc>
        <w:tc>
          <w:tcPr>
            <w:tcW w:w="1201" w:type="dxa"/>
            <w:tcBorders>
              <w:bottom w:val="single" w:sz="8" w:space="0" w:color="000000"/>
              <w:right w:val="single" w:sz="4" w:space="0" w:color="000000"/>
            </w:tcBorders>
            <w:shd w:val="clear" w:color="auto" w:fill="CFE7F5"/>
            <w:vAlign w:val="center"/>
          </w:tcPr>
          <w:p w:rsidR="00BD3227" w:rsidRPr="00DE78E5" w:rsidRDefault="00BD3227" w:rsidP="00B4489F">
            <w:pPr>
              <w:spacing w:after="0" w:line="100" w:lineRule="atLeast"/>
              <w:jc w:val="center"/>
              <w:rPr>
                <w:rFonts w:ascii="Times New Roman" w:hAnsi="Times New Roman"/>
                <w:color w:val="000000"/>
                <w:sz w:val="24"/>
                <w:szCs w:val="24"/>
              </w:rPr>
            </w:pPr>
            <w:r w:rsidRPr="00DE78E5">
              <w:rPr>
                <w:rFonts w:ascii="Times New Roman" w:hAnsi="Times New Roman"/>
                <w:color w:val="000000"/>
                <w:sz w:val="24"/>
                <w:szCs w:val="24"/>
              </w:rPr>
              <w:t>Потери</w:t>
            </w:r>
          </w:p>
          <w:p w:rsidR="00BD3227" w:rsidRPr="00DE78E5" w:rsidRDefault="00BD3227" w:rsidP="00B4489F">
            <w:pPr>
              <w:spacing w:after="0" w:line="100" w:lineRule="atLeast"/>
              <w:jc w:val="center"/>
              <w:rPr>
                <w:rFonts w:ascii="Times New Roman" w:hAnsi="Times New Roman"/>
                <w:sz w:val="24"/>
                <w:szCs w:val="24"/>
              </w:rPr>
            </w:pPr>
            <w:r w:rsidRPr="00DE78E5">
              <w:rPr>
                <w:rFonts w:ascii="Times New Roman" w:hAnsi="Times New Roman"/>
                <w:color w:val="000000"/>
                <w:sz w:val="24"/>
                <w:szCs w:val="24"/>
              </w:rPr>
              <w:t>тыс. м³/год</w:t>
            </w:r>
          </w:p>
        </w:tc>
      </w:tr>
      <w:tr w:rsidR="00BD3227" w:rsidRPr="00DE78E5" w:rsidTr="00B4489F">
        <w:trPr>
          <w:trHeight w:val="315"/>
        </w:trPr>
        <w:tc>
          <w:tcPr>
            <w:tcW w:w="1493" w:type="dxa"/>
            <w:tcBorders>
              <w:top w:val="single" w:sz="8" w:space="0" w:color="000000"/>
              <w:left w:val="single" w:sz="8" w:space="0" w:color="000000"/>
              <w:bottom w:val="single" w:sz="8" w:space="0" w:color="000000"/>
              <w:right w:val="single" w:sz="8" w:space="0" w:color="000000"/>
            </w:tcBorders>
            <w:vAlign w:val="center"/>
          </w:tcPr>
          <w:p w:rsidR="00BD3227" w:rsidRPr="00DE78E5" w:rsidRDefault="00BD3227" w:rsidP="00B4489F">
            <w:pPr>
              <w:spacing w:after="0"/>
              <w:jc w:val="center"/>
              <w:rPr>
                <w:rFonts w:ascii="Times New Roman" w:hAnsi="Times New Roman"/>
                <w:color w:val="000000"/>
                <w:sz w:val="24"/>
                <w:szCs w:val="24"/>
              </w:rPr>
            </w:pPr>
            <w:r w:rsidRPr="00DE78E5">
              <w:rPr>
                <w:rFonts w:ascii="Times New Roman" w:hAnsi="Times New Roman"/>
                <w:color w:val="000000"/>
                <w:sz w:val="24"/>
                <w:szCs w:val="24"/>
              </w:rPr>
              <w:t>Горячая</w:t>
            </w:r>
          </w:p>
        </w:tc>
        <w:tc>
          <w:tcPr>
            <w:tcW w:w="1293" w:type="dxa"/>
            <w:tcBorders>
              <w:top w:val="single" w:sz="8" w:space="0" w:color="000000"/>
              <w:bottom w:val="single" w:sz="8" w:space="0" w:color="000000"/>
              <w:right w:val="single" w:sz="4" w:space="0" w:color="000000"/>
            </w:tcBorders>
            <w:vAlign w:val="center"/>
          </w:tcPr>
          <w:p w:rsidR="00BD3227" w:rsidRPr="00DE78E5" w:rsidRDefault="00BD3227" w:rsidP="00B4489F">
            <w:pPr>
              <w:spacing w:after="0" w:line="240" w:lineRule="auto"/>
              <w:jc w:val="center"/>
              <w:rPr>
                <w:rFonts w:ascii="Times New Roman" w:hAnsi="Times New Roman"/>
                <w:sz w:val="24"/>
                <w:szCs w:val="24"/>
              </w:rPr>
            </w:pPr>
            <w:r w:rsidRPr="00DE78E5">
              <w:rPr>
                <w:rFonts w:ascii="Times New Roman" w:hAnsi="Times New Roman"/>
                <w:sz w:val="24"/>
                <w:szCs w:val="24"/>
              </w:rPr>
              <w:t>0</w:t>
            </w:r>
          </w:p>
        </w:tc>
        <w:tc>
          <w:tcPr>
            <w:tcW w:w="1585" w:type="dxa"/>
            <w:tcBorders>
              <w:top w:val="single" w:sz="8" w:space="0" w:color="000000"/>
              <w:bottom w:val="single" w:sz="8" w:space="0" w:color="000000"/>
              <w:right w:val="single" w:sz="4" w:space="0" w:color="000000"/>
            </w:tcBorders>
            <w:vAlign w:val="center"/>
          </w:tcPr>
          <w:p w:rsidR="00BD3227" w:rsidRPr="00DE78E5" w:rsidRDefault="00BD3227" w:rsidP="00B4489F">
            <w:pPr>
              <w:spacing w:after="0" w:line="240" w:lineRule="auto"/>
              <w:jc w:val="center"/>
              <w:rPr>
                <w:rFonts w:ascii="Times New Roman" w:hAnsi="Times New Roman"/>
                <w:sz w:val="24"/>
                <w:szCs w:val="24"/>
              </w:rPr>
            </w:pPr>
            <w:r w:rsidRPr="00DE78E5">
              <w:rPr>
                <w:rFonts w:ascii="Times New Roman" w:hAnsi="Times New Roman"/>
                <w:sz w:val="24"/>
                <w:szCs w:val="24"/>
              </w:rPr>
              <w:t>0</w:t>
            </w:r>
          </w:p>
        </w:tc>
        <w:tc>
          <w:tcPr>
            <w:tcW w:w="1372" w:type="dxa"/>
            <w:tcBorders>
              <w:top w:val="single" w:sz="8" w:space="0" w:color="000000"/>
              <w:bottom w:val="single" w:sz="8" w:space="0" w:color="000000"/>
              <w:right w:val="single" w:sz="4" w:space="0" w:color="000000"/>
            </w:tcBorders>
            <w:vAlign w:val="center"/>
          </w:tcPr>
          <w:p w:rsidR="00BD3227" w:rsidRPr="00DE78E5" w:rsidRDefault="00BD3227" w:rsidP="00B4489F">
            <w:pPr>
              <w:spacing w:after="0" w:line="240" w:lineRule="auto"/>
              <w:jc w:val="center"/>
              <w:rPr>
                <w:rFonts w:ascii="Times New Roman" w:hAnsi="Times New Roman"/>
                <w:sz w:val="24"/>
                <w:szCs w:val="24"/>
              </w:rPr>
            </w:pPr>
            <w:r w:rsidRPr="00DE78E5">
              <w:rPr>
                <w:rFonts w:ascii="Times New Roman" w:hAnsi="Times New Roman"/>
                <w:sz w:val="24"/>
                <w:szCs w:val="24"/>
              </w:rPr>
              <w:t>-</w:t>
            </w:r>
          </w:p>
        </w:tc>
        <w:tc>
          <w:tcPr>
            <w:tcW w:w="1371" w:type="dxa"/>
            <w:tcBorders>
              <w:top w:val="single" w:sz="8" w:space="0" w:color="000000"/>
              <w:bottom w:val="single" w:sz="8" w:space="0" w:color="000000"/>
              <w:right w:val="single" w:sz="4" w:space="0" w:color="000000"/>
            </w:tcBorders>
            <w:vAlign w:val="center"/>
          </w:tcPr>
          <w:p w:rsidR="00BD3227" w:rsidRPr="00DE78E5" w:rsidRDefault="00BD3227" w:rsidP="00B4489F">
            <w:pPr>
              <w:spacing w:after="0" w:line="240" w:lineRule="auto"/>
              <w:jc w:val="center"/>
              <w:rPr>
                <w:rFonts w:ascii="Times New Roman" w:hAnsi="Times New Roman"/>
                <w:sz w:val="24"/>
                <w:szCs w:val="24"/>
              </w:rPr>
            </w:pPr>
            <w:r w:rsidRPr="00DE78E5">
              <w:rPr>
                <w:rFonts w:ascii="Times New Roman" w:hAnsi="Times New Roman"/>
                <w:sz w:val="24"/>
                <w:szCs w:val="24"/>
              </w:rPr>
              <w:t>0</w:t>
            </w:r>
          </w:p>
        </w:tc>
        <w:tc>
          <w:tcPr>
            <w:tcW w:w="1393" w:type="dxa"/>
            <w:tcBorders>
              <w:top w:val="single" w:sz="8" w:space="0" w:color="000000"/>
              <w:bottom w:val="single" w:sz="8" w:space="0" w:color="000000"/>
              <w:right w:val="single" w:sz="4" w:space="0" w:color="000000"/>
            </w:tcBorders>
            <w:vAlign w:val="center"/>
          </w:tcPr>
          <w:p w:rsidR="00BD3227" w:rsidRPr="00DE78E5" w:rsidRDefault="00BD3227" w:rsidP="00B4489F">
            <w:pPr>
              <w:spacing w:after="0" w:line="240" w:lineRule="auto"/>
              <w:jc w:val="center"/>
              <w:rPr>
                <w:rFonts w:ascii="Times New Roman" w:hAnsi="Times New Roman"/>
                <w:sz w:val="24"/>
                <w:szCs w:val="24"/>
              </w:rPr>
            </w:pPr>
            <w:r w:rsidRPr="00DE78E5">
              <w:rPr>
                <w:rFonts w:ascii="Times New Roman" w:hAnsi="Times New Roman"/>
                <w:sz w:val="24"/>
                <w:szCs w:val="24"/>
              </w:rPr>
              <w:t>0</w:t>
            </w:r>
          </w:p>
        </w:tc>
        <w:tc>
          <w:tcPr>
            <w:tcW w:w="1201" w:type="dxa"/>
            <w:tcBorders>
              <w:top w:val="single" w:sz="8" w:space="0" w:color="000000"/>
              <w:bottom w:val="single" w:sz="8" w:space="0" w:color="000000"/>
              <w:right w:val="single" w:sz="8" w:space="0" w:color="000000"/>
            </w:tcBorders>
            <w:vAlign w:val="center"/>
          </w:tcPr>
          <w:p w:rsidR="00BD3227" w:rsidRPr="00DE78E5" w:rsidRDefault="00BD3227" w:rsidP="00B4489F">
            <w:pPr>
              <w:spacing w:after="0" w:line="240" w:lineRule="auto"/>
              <w:jc w:val="center"/>
              <w:rPr>
                <w:rFonts w:ascii="Times New Roman" w:hAnsi="Times New Roman"/>
                <w:sz w:val="24"/>
                <w:szCs w:val="24"/>
              </w:rPr>
            </w:pPr>
            <w:r w:rsidRPr="00DE78E5">
              <w:rPr>
                <w:rFonts w:ascii="Times New Roman" w:hAnsi="Times New Roman"/>
                <w:sz w:val="24"/>
                <w:szCs w:val="24"/>
              </w:rPr>
              <w:t>-</w:t>
            </w:r>
          </w:p>
        </w:tc>
      </w:tr>
      <w:tr w:rsidR="00BD3227" w:rsidRPr="00DE78E5" w:rsidTr="00B4489F">
        <w:trPr>
          <w:trHeight w:val="315"/>
        </w:trPr>
        <w:tc>
          <w:tcPr>
            <w:tcW w:w="1493" w:type="dxa"/>
            <w:tcBorders>
              <w:top w:val="single" w:sz="8" w:space="0" w:color="000000"/>
              <w:left w:val="single" w:sz="8" w:space="0" w:color="000000"/>
              <w:bottom w:val="single" w:sz="8" w:space="0" w:color="000000"/>
              <w:right w:val="single" w:sz="8" w:space="0" w:color="000000"/>
            </w:tcBorders>
            <w:vAlign w:val="center"/>
          </w:tcPr>
          <w:p w:rsidR="00BD3227" w:rsidRPr="00DE78E5" w:rsidRDefault="00BD3227" w:rsidP="00B4489F">
            <w:pPr>
              <w:spacing w:after="0"/>
              <w:jc w:val="center"/>
              <w:rPr>
                <w:rFonts w:ascii="Times New Roman" w:hAnsi="Times New Roman"/>
                <w:color w:val="000000"/>
                <w:sz w:val="24"/>
                <w:szCs w:val="24"/>
              </w:rPr>
            </w:pPr>
            <w:r w:rsidRPr="00DE78E5">
              <w:rPr>
                <w:rFonts w:ascii="Times New Roman" w:hAnsi="Times New Roman"/>
                <w:color w:val="000000"/>
                <w:sz w:val="24"/>
                <w:szCs w:val="24"/>
              </w:rPr>
              <w:t>Питьевая</w:t>
            </w:r>
          </w:p>
        </w:tc>
        <w:tc>
          <w:tcPr>
            <w:tcW w:w="1293"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117,7</w:t>
            </w:r>
          </w:p>
        </w:tc>
        <w:tc>
          <w:tcPr>
            <w:tcW w:w="1585"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104,8</w:t>
            </w:r>
          </w:p>
        </w:tc>
        <w:tc>
          <w:tcPr>
            <w:tcW w:w="1372"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12,9</w:t>
            </w:r>
          </w:p>
        </w:tc>
        <w:tc>
          <w:tcPr>
            <w:tcW w:w="1371"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121,824</w:t>
            </w:r>
          </w:p>
        </w:tc>
        <w:tc>
          <w:tcPr>
            <w:tcW w:w="1393"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119,741</w:t>
            </w:r>
          </w:p>
        </w:tc>
        <w:tc>
          <w:tcPr>
            <w:tcW w:w="1201" w:type="dxa"/>
            <w:tcBorders>
              <w:top w:val="single" w:sz="8" w:space="0" w:color="000000"/>
              <w:bottom w:val="single" w:sz="8" w:space="0" w:color="000000"/>
              <w:right w:val="single" w:sz="8"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2,083</w:t>
            </w:r>
          </w:p>
        </w:tc>
      </w:tr>
      <w:tr w:rsidR="00BD3227" w:rsidRPr="00DE78E5" w:rsidTr="00B4489F">
        <w:trPr>
          <w:trHeight w:val="315"/>
        </w:trPr>
        <w:tc>
          <w:tcPr>
            <w:tcW w:w="1493" w:type="dxa"/>
            <w:tcBorders>
              <w:top w:val="single" w:sz="8" w:space="0" w:color="000000"/>
              <w:left w:val="single" w:sz="8" w:space="0" w:color="000000"/>
              <w:bottom w:val="single" w:sz="8" w:space="0" w:color="000000"/>
              <w:right w:val="single" w:sz="8" w:space="0" w:color="000000"/>
            </w:tcBorders>
            <w:vAlign w:val="center"/>
          </w:tcPr>
          <w:p w:rsidR="00BD3227" w:rsidRPr="00DE78E5" w:rsidRDefault="00BD3227" w:rsidP="00B4489F">
            <w:pPr>
              <w:spacing w:after="0"/>
              <w:jc w:val="center"/>
              <w:rPr>
                <w:rFonts w:ascii="Times New Roman" w:hAnsi="Times New Roman"/>
                <w:color w:val="000000"/>
                <w:sz w:val="24"/>
                <w:szCs w:val="24"/>
              </w:rPr>
            </w:pPr>
            <w:r w:rsidRPr="00DE78E5">
              <w:rPr>
                <w:rFonts w:ascii="Times New Roman" w:hAnsi="Times New Roman"/>
                <w:color w:val="000000"/>
                <w:sz w:val="24"/>
                <w:szCs w:val="24"/>
              </w:rPr>
              <w:t>Техническая</w:t>
            </w:r>
          </w:p>
        </w:tc>
        <w:tc>
          <w:tcPr>
            <w:tcW w:w="1293"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41,5</w:t>
            </w:r>
          </w:p>
        </w:tc>
        <w:tc>
          <w:tcPr>
            <w:tcW w:w="1585"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0,114</w:t>
            </w:r>
          </w:p>
        </w:tc>
        <w:tc>
          <w:tcPr>
            <w:tcW w:w="1372"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0</w:t>
            </w:r>
          </w:p>
        </w:tc>
        <w:tc>
          <w:tcPr>
            <w:tcW w:w="1371"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42,5</w:t>
            </w:r>
          </w:p>
        </w:tc>
        <w:tc>
          <w:tcPr>
            <w:tcW w:w="1393" w:type="dxa"/>
            <w:tcBorders>
              <w:top w:val="single" w:sz="8" w:space="0" w:color="000000"/>
              <w:bottom w:val="single" w:sz="8" w:space="0" w:color="000000"/>
              <w:right w:val="single" w:sz="4"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0,116</w:t>
            </w:r>
          </w:p>
        </w:tc>
        <w:tc>
          <w:tcPr>
            <w:tcW w:w="1201" w:type="dxa"/>
            <w:tcBorders>
              <w:top w:val="single" w:sz="8" w:space="0" w:color="000000"/>
              <w:bottom w:val="single" w:sz="8" w:space="0" w:color="000000"/>
              <w:right w:val="single" w:sz="8" w:space="0" w:color="000000"/>
            </w:tcBorders>
            <w:vAlign w:val="bottom"/>
          </w:tcPr>
          <w:p w:rsidR="00BD3227" w:rsidRPr="00FE240B" w:rsidRDefault="00BD3227" w:rsidP="00B4489F">
            <w:pPr>
              <w:spacing w:after="0" w:line="240" w:lineRule="auto"/>
              <w:jc w:val="center"/>
              <w:rPr>
                <w:rFonts w:ascii="Times New Roman" w:hAnsi="Times New Roman"/>
                <w:sz w:val="24"/>
                <w:szCs w:val="24"/>
              </w:rPr>
            </w:pPr>
            <w:r w:rsidRPr="00FE240B">
              <w:rPr>
                <w:rFonts w:ascii="Times New Roman" w:hAnsi="Times New Roman"/>
                <w:sz w:val="24"/>
                <w:szCs w:val="24"/>
              </w:rPr>
              <w:t>0</w:t>
            </w:r>
          </w:p>
        </w:tc>
      </w:tr>
    </w:tbl>
    <w:p w:rsidR="00BD3227" w:rsidRDefault="00BD3227" w:rsidP="00FC10A0">
      <w:pPr>
        <w:spacing w:after="0" w:line="360" w:lineRule="auto"/>
        <w:jc w:val="center"/>
        <w:rPr>
          <w:rFonts w:ascii="Times New Roman" w:hAnsi="Times New Roman"/>
          <w:bCs/>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27" w:name="_Toc30161246"/>
      <w:r>
        <w:rPr>
          <w:rFonts w:ascii="Times New Roman" w:hAnsi="Times New Roman"/>
        </w:rPr>
        <w:t>1.3.15  Наименование организации, которая наделена статусом гарантирующей организации.</w:t>
      </w:r>
      <w:bookmarkEnd w:id="27"/>
    </w:p>
    <w:p w:rsidR="00BD3227" w:rsidRDefault="00BD3227" w:rsidP="00FC10A0">
      <w:pPr>
        <w:spacing w:after="0" w:line="360" w:lineRule="auto"/>
        <w:ind w:firstLine="708"/>
        <w:jc w:val="both"/>
        <w:rPr>
          <w:rFonts w:ascii="Times New Roman" w:hAnsi="Times New Roman"/>
          <w:b/>
          <w:bCs/>
          <w:sz w:val="28"/>
          <w:szCs w:val="28"/>
        </w:rPr>
      </w:pPr>
      <w:r>
        <w:rPr>
          <w:rFonts w:ascii="Times New Roman" w:hAnsi="Times New Roman"/>
          <w:sz w:val="28"/>
          <w:szCs w:val="28"/>
        </w:rPr>
        <w:t>Эксплуатацию водоснабжения на территории городского поселения город Чухлома ООО «Дом Ильичевых». Имущество предприятия находится в собственности городского поселения город Чухлома.</w:t>
      </w:r>
    </w:p>
    <w:p w:rsidR="00BD3227" w:rsidRDefault="00BD3227" w:rsidP="00FC10A0">
      <w:pPr>
        <w:spacing w:after="0" w:line="360" w:lineRule="auto"/>
        <w:ind w:firstLine="708"/>
        <w:jc w:val="both"/>
        <w:rPr>
          <w:rFonts w:ascii="Times New Roman" w:hAnsi="Times New Roman"/>
          <w:b/>
          <w:bCs/>
          <w:sz w:val="28"/>
          <w:szCs w:val="28"/>
        </w:rPr>
      </w:pPr>
    </w:p>
    <w:p w:rsidR="00BD3227" w:rsidRDefault="00BD3227" w:rsidP="00FC10A0">
      <w:pPr>
        <w:pStyle w:val="2"/>
        <w:numPr>
          <w:ilvl w:val="1"/>
          <w:numId w:val="5"/>
        </w:numPr>
        <w:spacing w:before="0" w:after="0" w:line="360" w:lineRule="auto"/>
        <w:ind w:left="0" w:firstLine="0"/>
        <w:jc w:val="center"/>
        <w:rPr>
          <w:rFonts w:ascii="Times New Roman" w:hAnsi="Times New Roman"/>
        </w:rPr>
      </w:pPr>
      <w:bookmarkStart w:id="28" w:name="_Toc30161247"/>
      <w:r>
        <w:rPr>
          <w:rFonts w:ascii="Times New Roman" w:hAnsi="Times New Roman"/>
          <w:i w:val="0"/>
          <w:iCs w:val="0"/>
        </w:rPr>
        <w:t>1.4  Предложения по строительству, реконструкции и модернизации объектов централизованных систем водоснабжения.</w:t>
      </w:r>
      <w:bookmarkEnd w:id="28"/>
    </w:p>
    <w:p w:rsidR="00BD3227" w:rsidRDefault="00BD3227" w:rsidP="00FC10A0">
      <w:pPr>
        <w:pStyle w:val="3"/>
        <w:numPr>
          <w:ilvl w:val="2"/>
          <w:numId w:val="5"/>
        </w:numPr>
        <w:spacing w:before="0" w:after="0" w:line="360" w:lineRule="auto"/>
        <w:ind w:left="0" w:firstLine="0"/>
        <w:jc w:val="center"/>
        <w:rPr>
          <w:rFonts w:ascii="Times New Roman" w:eastAsia="Times New Roman" w:hAnsi="Times New Roman"/>
          <w:spacing w:val="2"/>
        </w:rPr>
      </w:pPr>
      <w:bookmarkStart w:id="29" w:name="_Toc30161248"/>
      <w:r>
        <w:rPr>
          <w:rFonts w:ascii="Times New Roman" w:hAnsi="Times New Roman"/>
        </w:rPr>
        <w:t>1.4.1 Перечень основных мероприятий по реализации схем водоснабжения с разбивкой по годам.</w:t>
      </w:r>
      <w:bookmarkEnd w:id="29"/>
    </w:p>
    <w:p w:rsidR="00BD3227" w:rsidRDefault="00BD3227" w:rsidP="00FC10A0">
      <w:pPr>
        <w:pStyle w:val="1e"/>
        <w:shd w:val="clear" w:color="auto" w:fill="FFFFFF"/>
        <w:spacing w:line="360" w:lineRule="auto"/>
        <w:ind w:firstLine="708"/>
        <w:jc w:val="both"/>
        <w:rPr>
          <w:rFonts w:ascii="Times New Roman" w:hAnsi="Times New Roman"/>
          <w:spacing w:val="2"/>
          <w:sz w:val="28"/>
          <w:szCs w:val="28"/>
        </w:rPr>
      </w:pPr>
      <w:r>
        <w:rPr>
          <w:rFonts w:ascii="Times New Roman" w:hAnsi="Times New Roman"/>
          <w:spacing w:val="2"/>
          <w:sz w:val="28"/>
          <w:szCs w:val="28"/>
        </w:rPr>
        <w:t xml:space="preserve">Целью всех мероприятий, реконструкции и техническому перевооружению комплекса водоснабжения является бесперебойное снабжение </w:t>
      </w:r>
      <w:r>
        <w:rPr>
          <w:rFonts w:ascii="Times New Roman" w:hAnsi="Times New Roman"/>
          <w:sz w:val="28"/>
          <w:szCs w:val="28"/>
        </w:rPr>
        <w:t>городского поселения город Чухлома</w:t>
      </w:r>
      <w:r>
        <w:rPr>
          <w:rFonts w:ascii="Times New Roman" w:hAnsi="Times New Roman"/>
          <w:spacing w:val="2"/>
          <w:sz w:val="28"/>
          <w:szCs w:val="28"/>
        </w:rPr>
        <w:t xml:space="preserve"> питьевой водой, отвечающей требованиям новых нормативов качества, повышение энергетической эффективности оборудования, </w:t>
      </w:r>
      <w:r>
        <w:rPr>
          <w:rFonts w:ascii="Times New Roman" w:hAnsi="Times New Roman"/>
          <w:spacing w:val="2"/>
          <w:sz w:val="28"/>
          <w:szCs w:val="28"/>
        </w:rPr>
        <w:lastRenderedPageBreak/>
        <w:t xml:space="preserve">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водозаборных узлов и получать качественную питьевую воду в количестве, необходимом для обеспечения жителей, предприятии бюджета и т.д..  В зданиях с пребыванием большого числа людей, системы внутренних водопроводов холодной воды, следует принимать кольцевыми или с закольцованными вводами при двух тупиковых трубопроводах с ответвлениями к потребителям от каждого из них, для обеспечения непрерывной подачи воды. </w:t>
      </w:r>
    </w:p>
    <w:p w:rsidR="00BD3227" w:rsidRDefault="00BD3227" w:rsidP="00FC10A0">
      <w:pPr>
        <w:pStyle w:val="1e"/>
        <w:shd w:val="clear" w:color="auto" w:fill="FFFFFF"/>
        <w:spacing w:line="360" w:lineRule="auto"/>
        <w:ind w:firstLine="708"/>
        <w:jc w:val="both"/>
        <w:rPr>
          <w:rFonts w:ascii="Times New Roman" w:hAnsi="Times New Roman"/>
          <w:spacing w:val="2"/>
          <w:sz w:val="28"/>
          <w:szCs w:val="28"/>
        </w:rPr>
      </w:pPr>
    </w:p>
    <w:p w:rsidR="00BD3227" w:rsidRDefault="00BD3227" w:rsidP="00FC10A0">
      <w:pPr>
        <w:shd w:val="clear" w:color="auto" w:fill="FFFFFF"/>
        <w:spacing w:after="0" w:line="360" w:lineRule="auto"/>
        <w:ind w:firstLine="709"/>
        <w:jc w:val="both"/>
        <w:rPr>
          <w:rFonts w:ascii="Times New Roman" w:hAnsi="Times New Roman"/>
          <w:color w:val="000000"/>
          <w:spacing w:val="2"/>
          <w:sz w:val="24"/>
          <w:szCs w:val="24"/>
        </w:rPr>
      </w:pPr>
      <w:r w:rsidRPr="00C13CD3">
        <w:rPr>
          <w:rFonts w:ascii="Times New Roman" w:hAnsi="Times New Roman"/>
          <w:spacing w:val="2"/>
          <w:sz w:val="28"/>
          <w:szCs w:val="28"/>
        </w:rPr>
        <w:t>Таблица 14 – Перечень основных мероприятий  по реализации схемы водоснабжения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24"/>
        <w:gridCol w:w="6600"/>
        <w:gridCol w:w="2591"/>
      </w:tblGrid>
      <w:tr w:rsidR="00BD3227" w:rsidRPr="00C13CD3" w:rsidTr="00B4489F">
        <w:trPr>
          <w:trHeight w:val="414"/>
        </w:trPr>
        <w:tc>
          <w:tcPr>
            <w:tcW w:w="624" w:type="dxa"/>
            <w:vMerge w:val="restart"/>
            <w:shd w:val="clear" w:color="auto" w:fill="CFE7F5"/>
            <w:vAlign w:val="center"/>
          </w:tcPr>
          <w:p w:rsidR="00BD3227" w:rsidRPr="00C13CD3" w:rsidRDefault="00BD3227" w:rsidP="00B4489F">
            <w:pPr>
              <w:tabs>
                <w:tab w:val="left" w:pos="2895"/>
                <w:tab w:val="center" w:pos="4677"/>
                <w:tab w:val="right" w:pos="9355"/>
              </w:tabs>
              <w:spacing w:after="0" w:line="240" w:lineRule="auto"/>
              <w:jc w:val="center"/>
              <w:rPr>
                <w:rFonts w:ascii="Times New Roman" w:hAnsi="Times New Roman"/>
                <w:color w:val="000000"/>
                <w:spacing w:val="2"/>
                <w:sz w:val="24"/>
                <w:szCs w:val="24"/>
              </w:rPr>
            </w:pPr>
            <w:r w:rsidRPr="00C13CD3">
              <w:rPr>
                <w:rFonts w:ascii="Times New Roman" w:hAnsi="Times New Roman"/>
                <w:color w:val="000000"/>
                <w:spacing w:val="2"/>
                <w:sz w:val="24"/>
                <w:szCs w:val="24"/>
              </w:rPr>
              <w:t>№ п/п</w:t>
            </w:r>
          </w:p>
        </w:tc>
        <w:tc>
          <w:tcPr>
            <w:tcW w:w="6600" w:type="dxa"/>
            <w:vMerge w:val="restart"/>
            <w:shd w:val="clear" w:color="auto" w:fill="CFE7F5"/>
            <w:vAlign w:val="center"/>
          </w:tcPr>
          <w:p w:rsidR="00BD3227" w:rsidRPr="00C13CD3" w:rsidRDefault="00BD3227" w:rsidP="00B4489F">
            <w:pPr>
              <w:tabs>
                <w:tab w:val="left" w:pos="2895"/>
                <w:tab w:val="center" w:pos="4677"/>
                <w:tab w:val="right" w:pos="9355"/>
              </w:tabs>
              <w:spacing w:after="0" w:line="240" w:lineRule="auto"/>
              <w:jc w:val="center"/>
              <w:rPr>
                <w:rFonts w:ascii="Times New Roman" w:hAnsi="Times New Roman"/>
                <w:bCs/>
                <w:color w:val="000000"/>
                <w:sz w:val="24"/>
                <w:szCs w:val="24"/>
              </w:rPr>
            </w:pPr>
            <w:r w:rsidRPr="00C13CD3">
              <w:rPr>
                <w:rFonts w:ascii="Times New Roman" w:hAnsi="Times New Roman"/>
                <w:color w:val="000000"/>
                <w:spacing w:val="2"/>
                <w:sz w:val="24"/>
                <w:szCs w:val="24"/>
              </w:rPr>
              <w:t>Виды работ</w:t>
            </w:r>
          </w:p>
        </w:tc>
        <w:tc>
          <w:tcPr>
            <w:tcW w:w="2591" w:type="dxa"/>
            <w:vMerge w:val="restart"/>
            <w:shd w:val="clear" w:color="auto" w:fill="CFE7F5"/>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bCs/>
                <w:color w:val="000000"/>
                <w:sz w:val="24"/>
                <w:szCs w:val="24"/>
              </w:rPr>
              <w:t>Год выполнения</w:t>
            </w:r>
          </w:p>
        </w:tc>
      </w:tr>
      <w:tr w:rsidR="00BD3227" w:rsidRPr="00C13CD3" w:rsidTr="00B4489F">
        <w:trPr>
          <w:trHeight w:val="414"/>
        </w:trPr>
        <w:tc>
          <w:tcPr>
            <w:tcW w:w="624" w:type="dxa"/>
            <w:vMerge/>
            <w:shd w:val="clear" w:color="auto" w:fill="CFE7F5"/>
            <w:vAlign w:val="center"/>
          </w:tcPr>
          <w:p w:rsidR="00BD3227" w:rsidRPr="00C13CD3" w:rsidRDefault="00BD3227" w:rsidP="00B4489F">
            <w:pPr>
              <w:spacing w:after="0" w:line="240" w:lineRule="auto"/>
              <w:jc w:val="center"/>
              <w:rPr>
                <w:rFonts w:ascii="Times New Roman" w:hAnsi="Times New Roman"/>
                <w:sz w:val="24"/>
                <w:szCs w:val="24"/>
              </w:rPr>
            </w:pPr>
          </w:p>
        </w:tc>
        <w:tc>
          <w:tcPr>
            <w:tcW w:w="6600" w:type="dxa"/>
            <w:vMerge/>
            <w:shd w:val="clear" w:color="auto" w:fill="CFE7F5"/>
            <w:vAlign w:val="center"/>
          </w:tcPr>
          <w:p w:rsidR="00BD3227" w:rsidRPr="00C13CD3" w:rsidRDefault="00BD3227" w:rsidP="00B4489F">
            <w:pPr>
              <w:spacing w:after="0" w:line="240" w:lineRule="auto"/>
              <w:jc w:val="center"/>
              <w:rPr>
                <w:rFonts w:ascii="Times New Roman" w:hAnsi="Times New Roman"/>
                <w:sz w:val="24"/>
                <w:szCs w:val="24"/>
              </w:rPr>
            </w:pPr>
          </w:p>
        </w:tc>
        <w:tc>
          <w:tcPr>
            <w:tcW w:w="2591" w:type="dxa"/>
            <w:vMerge/>
            <w:shd w:val="clear" w:color="auto" w:fill="CFE7F5"/>
            <w:vAlign w:val="center"/>
          </w:tcPr>
          <w:p w:rsidR="00BD3227" w:rsidRPr="00C13CD3" w:rsidRDefault="00BD3227" w:rsidP="00B4489F">
            <w:pPr>
              <w:spacing w:after="0" w:line="240" w:lineRule="auto"/>
              <w:jc w:val="center"/>
              <w:rPr>
                <w:rFonts w:ascii="Times New Roman" w:hAnsi="Times New Roman"/>
                <w:sz w:val="24"/>
                <w:szCs w:val="24"/>
              </w:rPr>
            </w:pPr>
          </w:p>
        </w:tc>
      </w:tr>
      <w:tr w:rsidR="00BD3227" w:rsidRPr="00C13CD3" w:rsidTr="00B4489F">
        <w:trPr>
          <w:trHeight w:val="20"/>
        </w:trPr>
        <w:tc>
          <w:tcPr>
            <w:tcW w:w="624"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1</w:t>
            </w:r>
          </w:p>
        </w:tc>
        <w:tc>
          <w:tcPr>
            <w:tcW w:w="6600"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Реконструкция водозаборных скважин</w:t>
            </w:r>
          </w:p>
        </w:tc>
        <w:tc>
          <w:tcPr>
            <w:tcW w:w="2591"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2020-2021</w:t>
            </w:r>
          </w:p>
        </w:tc>
      </w:tr>
      <w:tr w:rsidR="00BD3227" w:rsidRPr="00C13CD3" w:rsidTr="00B4489F">
        <w:trPr>
          <w:trHeight w:val="20"/>
        </w:trPr>
        <w:tc>
          <w:tcPr>
            <w:tcW w:w="624"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2</w:t>
            </w:r>
          </w:p>
        </w:tc>
        <w:tc>
          <w:tcPr>
            <w:tcW w:w="6600"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Pr>
                <w:rFonts w:ascii="Times New Roman" w:hAnsi="Times New Roman"/>
                <w:sz w:val="24"/>
                <w:szCs w:val="24"/>
              </w:rPr>
              <w:t>З</w:t>
            </w:r>
            <w:r w:rsidRPr="00C13CD3">
              <w:rPr>
                <w:rFonts w:ascii="Times New Roman" w:hAnsi="Times New Roman"/>
                <w:sz w:val="24"/>
                <w:szCs w:val="24"/>
              </w:rPr>
              <w:t>амена водозаборных глубинных насосов на энергосберегающие.</w:t>
            </w:r>
          </w:p>
        </w:tc>
        <w:tc>
          <w:tcPr>
            <w:tcW w:w="2591"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2020-2021</w:t>
            </w:r>
          </w:p>
        </w:tc>
      </w:tr>
      <w:tr w:rsidR="00BD3227" w:rsidRPr="00C13CD3" w:rsidTr="00B4489F">
        <w:trPr>
          <w:trHeight w:val="20"/>
        </w:trPr>
        <w:tc>
          <w:tcPr>
            <w:tcW w:w="624"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3</w:t>
            </w:r>
          </w:p>
        </w:tc>
        <w:tc>
          <w:tcPr>
            <w:tcW w:w="6600"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Реконструкция станции обезжелезивания</w:t>
            </w:r>
          </w:p>
        </w:tc>
        <w:tc>
          <w:tcPr>
            <w:tcW w:w="2591"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2020-2021</w:t>
            </w:r>
          </w:p>
        </w:tc>
      </w:tr>
      <w:tr w:rsidR="00BD3227" w:rsidRPr="00C13CD3" w:rsidTr="00B4489F">
        <w:trPr>
          <w:trHeight w:val="20"/>
        </w:trPr>
        <w:tc>
          <w:tcPr>
            <w:tcW w:w="624"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4</w:t>
            </w:r>
          </w:p>
        </w:tc>
        <w:tc>
          <w:tcPr>
            <w:tcW w:w="6600"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Реконструкция насосной станции</w:t>
            </w:r>
          </w:p>
        </w:tc>
        <w:tc>
          <w:tcPr>
            <w:tcW w:w="2591"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2020-2021</w:t>
            </w:r>
          </w:p>
        </w:tc>
      </w:tr>
      <w:tr w:rsidR="00BD3227" w:rsidRPr="00C13CD3" w:rsidTr="00B4489F">
        <w:trPr>
          <w:trHeight w:val="20"/>
        </w:trPr>
        <w:tc>
          <w:tcPr>
            <w:tcW w:w="624"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5</w:t>
            </w:r>
          </w:p>
        </w:tc>
        <w:tc>
          <w:tcPr>
            <w:tcW w:w="6600"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Строительство 7 км., новых водопроводных труб.</w:t>
            </w:r>
          </w:p>
        </w:tc>
        <w:tc>
          <w:tcPr>
            <w:tcW w:w="2591"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2020-2021</w:t>
            </w:r>
          </w:p>
        </w:tc>
      </w:tr>
      <w:tr w:rsidR="00BD3227" w:rsidRPr="00C13CD3" w:rsidTr="00B4489F">
        <w:trPr>
          <w:trHeight w:val="20"/>
        </w:trPr>
        <w:tc>
          <w:tcPr>
            <w:tcW w:w="624"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7</w:t>
            </w:r>
          </w:p>
        </w:tc>
        <w:tc>
          <w:tcPr>
            <w:tcW w:w="6600"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Pr>
                <w:rFonts w:ascii="Times New Roman" w:hAnsi="Times New Roman"/>
                <w:sz w:val="24"/>
                <w:szCs w:val="24"/>
              </w:rPr>
              <w:t>Замена 18 км</w:t>
            </w:r>
            <w:r w:rsidRPr="00C13CD3">
              <w:rPr>
                <w:rFonts w:ascii="Times New Roman" w:hAnsi="Times New Roman"/>
                <w:sz w:val="24"/>
                <w:szCs w:val="24"/>
              </w:rPr>
              <w:t>, водопроводных труб,</w:t>
            </w:r>
          </w:p>
        </w:tc>
        <w:tc>
          <w:tcPr>
            <w:tcW w:w="2591" w:type="dxa"/>
            <w:shd w:val="clear" w:color="auto" w:fill="FFFFFF"/>
            <w:vAlign w:val="bottom"/>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2025-2030</w:t>
            </w:r>
          </w:p>
        </w:tc>
      </w:tr>
      <w:tr w:rsidR="00BD3227" w:rsidRPr="00C13CD3" w:rsidTr="00B4489F">
        <w:trPr>
          <w:trHeight w:val="20"/>
        </w:trPr>
        <w:tc>
          <w:tcPr>
            <w:tcW w:w="624"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8</w:t>
            </w:r>
          </w:p>
        </w:tc>
        <w:tc>
          <w:tcPr>
            <w:tcW w:w="6600"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Бурение резервных скважин</w:t>
            </w:r>
          </w:p>
        </w:tc>
        <w:tc>
          <w:tcPr>
            <w:tcW w:w="2591" w:type="dxa"/>
            <w:shd w:val="clear" w:color="auto" w:fill="FFFFFF"/>
            <w:vAlign w:val="bottom"/>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2025-2030</w:t>
            </w:r>
          </w:p>
        </w:tc>
      </w:tr>
      <w:tr w:rsidR="00BD3227" w:rsidRPr="00C13CD3" w:rsidTr="00B4489F">
        <w:trPr>
          <w:trHeight w:val="20"/>
        </w:trPr>
        <w:tc>
          <w:tcPr>
            <w:tcW w:w="624"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9</w:t>
            </w:r>
          </w:p>
        </w:tc>
        <w:tc>
          <w:tcPr>
            <w:tcW w:w="6600" w:type="dxa"/>
            <w:shd w:val="clear" w:color="auto" w:fill="FFFFFF"/>
            <w:vAlign w:val="center"/>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Разработка проектов ЗСО для резервных скважин.</w:t>
            </w:r>
          </w:p>
        </w:tc>
        <w:tc>
          <w:tcPr>
            <w:tcW w:w="2591" w:type="dxa"/>
            <w:shd w:val="clear" w:color="auto" w:fill="FFFFFF"/>
            <w:vAlign w:val="bottom"/>
          </w:tcPr>
          <w:p w:rsidR="00BD3227" w:rsidRPr="00C13CD3" w:rsidRDefault="00BD3227" w:rsidP="00B4489F">
            <w:pPr>
              <w:spacing w:after="0" w:line="240" w:lineRule="auto"/>
              <w:jc w:val="center"/>
              <w:rPr>
                <w:rFonts w:ascii="Times New Roman" w:hAnsi="Times New Roman"/>
                <w:sz w:val="24"/>
                <w:szCs w:val="24"/>
              </w:rPr>
            </w:pPr>
            <w:r w:rsidRPr="00C13CD3">
              <w:rPr>
                <w:rFonts w:ascii="Times New Roman" w:hAnsi="Times New Roman"/>
                <w:sz w:val="24"/>
                <w:szCs w:val="24"/>
              </w:rPr>
              <w:t>2025-2030</w:t>
            </w:r>
          </w:p>
        </w:tc>
      </w:tr>
    </w:tbl>
    <w:p w:rsidR="00BD3227" w:rsidRDefault="00BD3227" w:rsidP="00FC10A0">
      <w:pPr>
        <w:pStyle w:val="1f"/>
        <w:spacing w:after="0" w:line="100" w:lineRule="atLeast"/>
        <w:jc w:val="both"/>
        <w:rPr>
          <w:rFonts w:ascii="Times New Roman" w:hAnsi="Times New Roman"/>
          <w:b/>
          <w:bCs/>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30" w:name="_Toc30161249"/>
      <w:r>
        <w:rPr>
          <w:rFonts w:ascii="Times New Roman" w:hAnsi="Times New Roman"/>
        </w:rPr>
        <w:t xml:space="preserve">1.4.2 </w:t>
      </w:r>
      <w:r>
        <w:rPr>
          <w:rFonts w:ascii="Times New Roman" w:hAnsi="Times New Roman"/>
          <w:color w:val="000000"/>
        </w:rPr>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водоснабжения.</w:t>
      </w:r>
      <w:bookmarkEnd w:id="30"/>
    </w:p>
    <w:p w:rsidR="00BD3227" w:rsidRDefault="00BD3227" w:rsidP="00FC10A0">
      <w:pPr>
        <w:pStyle w:val="a0"/>
        <w:spacing w:line="360" w:lineRule="auto"/>
        <w:ind w:firstLine="709"/>
        <w:jc w:val="both"/>
        <w:rPr>
          <w:rStyle w:val="17"/>
          <w:rFonts w:ascii="Times New Roman" w:hAnsi="Times New Roman"/>
          <w:color w:val="000000"/>
          <w:spacing w:val="2"/>
          <w:sz w:val="28"/>
          <w:szCs w:val="28"/>
        </w:rPr>
      </w:pPr>
      <w:r>
        <w:rPr>
          <w:rFonts w:ascii="Times New Roman" w:hAnsi="Times New Roman"/>
          <w:sz w:val="28"/>
          <w:szCs w:val="28"/>
        </w:rPr>
        <w:t>Основными техническими и технологическими проблемами, возникающими при водоснабжении городского поселения город Чухлома, являются — не полное оснащение абонентов приборами учета, износ водопроводных сетей, артезианских скважин, износ станции обезжелезивания и насосной станции.</w:t>
      </w:r>
    </w:p>
    <w:p w:rsidR="00BD3227" w:rsidRDefault="00BD3227" w:rsidP="00FC10A0">
      <w:pPr>
        <w:pStyle w:val="a0"/>
        <w:spacing w:line="360" w:lineRule="auto"/>
        <w:ind w:firstLine="709"/>
        <w:jc w:val="both"/>
        <w:rPr>
          <w:rStyle w:val="17"/>
          <w:rFonts w:ascii="Times New Roman" w:hAnsi="Times New Roman"/>
          <w:spacing w:val="2"/>
          <w:sz w:val="28"/>
          <w:szCs w:val="28"/>
        </w:rPr>
      </w:pPr>
      <w:r>
        <w:rPr>
          <w:rStyle w:val="17"/>
          <w:rFonts w:ascii="Times New Roman" w:hAnsi="Times New Roman"/>
          <w:color w:val="000000"/>
          <w:spacing w:val="2"/>
          <w:sz w:val="28"/>
          <w:szCs w:val="28"/>
        </w:rPr>
        <w:t xml:space="preserve">С целью поддержания водозаборных скважин в надлежащем состоянии и обеспечения населения </w:t>
      </w:r>
      <w:r>
        <w:rPr>
          <w:rFonts w:ascii="Times New Roman" w:hAnsi="Times New Roman"/>
          <w:sz w:val="28"/>
          <w:szCs w:val="28"/>
        </w:rPr>
        <w:t>городского поселения город Чухлома</w:t>
      </w:r>
      <w:r>
        <w:rPr>
          <w:rStyle w:val="17"/>
          <w:rFonts w:ascii="Times New Roman" w:hAnsi="Times New Roman"/>
          <w:color w:val="000000"/>
          <w:spacing w:val="2"/>
          <w:sz w:val="28"/>
          <w:szCs w:val="28"/>
        </w:rPr>
        <w:t xml:space="preserve"> питьевой водой </w:t>
      </w:r>
      <w:r>
        <w:rPr>
          <w:rStyle w:val="17"/>
          <w:rFonts w:ascii="Times New Roman" w:hAnsi="Times New Roman"/>
          <w:color w:val="000000"/>
          <w:spacing w:val="2"/>
          <w:sz w:val="28"/>
          <w:szCs w:val="28"/>
        </w:rPr>
        <w:lastRenderedPageBreak/>
        <w:t xml:space="preserve">необходимого качества и в </w:t>
      </w:r>
      <w:r>
        <w:rPr>
          <w:rStyle w:val="17"/>
          <w:rFonts w:ascii="Times New Roman" w:hAnsi="Times New Roman"/>
          <w:color w:val="000000"/>
          <w:spacing w:val="-3"/>
          <w:sz w:val="28"/>
          <w:szCs w:val="28"/>
        </w:rPr>
        <w:t xml:space="preserve">необходимом </w:t>
      </w:r>
      <w:r>
        <w:rPr>
          <w:rStyle w:val="17"/>
          <w:rFonts w:ascii="Times New Roman" w:hAnsi="Times New Roman"/>
          <w:color w:val="000000"/>
          <w:spacing w:val="2"/>
          <w:sz w:val="28"/>
          <w:szCs w:val="28"/>
        </w:rPr>
        <w:t xml:space="preserve">объеме, в рассматриваемом периоде </w:t>
      </w:r>
      <w:r w:rsidRPr="009C3A2A">
        <w:rPr>
          <w:rStyle w:val="17"/>
          <w:rFonts w:ascii="Times New Roman" w:hAnsi="Times New Roman"/>
          <w:spacing w:val="2"/>
          <w:sz w:val="28"/>
          <w:szCs w:val="28"/>
        </w:rPr>
        <w:t xml:space="preserve">до 2030 </w:t>
      </w:r>
      <w:r w:rsidRPr="009C3A2A">
        <w:rPr>
          <w:rStyle w:val="17"/>
          <w:rFonts w:ascii="Times New Roman" w:hAnsi="Times New Roman"/>
          <w:spacing w:val="-3"/>
          <w:sz w:val="28"/>
          <w:szCs w:val="28"/>
        </w:rPr>
        <w:t xml:space="preserve">года, </w:t>
      </w:r>
      <w:r w:rsidRPr="009C3A2A">
        <w:rPr>
          <w:rStyle w:val="17"/>
          <w:rFonts w:ascii="Times New Roman" w:hAnsi="Times New Roman"/>
          <w:spacing w:val="2"/>
          <w:sz w:val="28"/>
          <w:szCs w:val="28"/>
        </w:rPr>
        <w:t xml:space="preserve">в </w:t>
      </w:r>
      <w:r w:rsidRPr="009C3A2A">
        <w:rPr>
          <w:rFonts w:ascii="Times New Roman" w:hAnsi="Times New Roman"/>
          <w:sz w:val="28"/>
          <w:szCs w:val="28"/>
        </w:rPr>
        <w:t>городском поселении город Чухлома</w:t>
      </w:r>
      <w:r w:rsidRPr="009C3A2A">
        <w:rPr>
          <w:rStyle w:val="17"/>
          <w:rFonts w:ascii="Times New Roman" w:hAnsi="Times New Roman"/>
          <w:spacing w:val="2"/>
          <w:sz w:val="28"/>
          <w:szCs w:val="28"/>
        </w:rPr>
        <w:t xml:space="preserve"> </w:t>
      </w:r>
      <w:r>
        <w:rPr>
          <w:rStyle w:val="17"/>
          <w:rFonts w:ascii="Times New Roman" w:hAnsi="Times New Roman"/>
          <w:spacing w:val="2"/>
          <w:sz w:val="28"/>
          <w:szCs w:val="28"/>
        </w:rPr>
        <w:t>запланированы:</w:t>
      </w:r>
    </w:p>
    <w:p w:rsidR="00BD3227" w:rsidRDefault="00BD3227" w:rsidP="00FC10A0">
      <w:pPr>
        <w:pStyle w:val="a0"/>
        <w:numPr>
          <w:ilvl w:val="0"/>
          <w:numId w:val="18"/>
        </w:numPr>
        <w:spacing w:line="360" w:lineRule="auto"/>
        <w:jc w:val="both"/>
        <w:rPr>
          <w:rStyle w:val="17"/>
          <w:rFonts w:ascii="Times New Roman" w:hAnsi="Times New Roman"/>
          <w:spacing w:val="2"/>
          <w:sz w:val="28"/>
          <w:szCs w:val="28"/>
        </w:rPr>
      </w:pPr>
      <w:r w:rsidRPr="009C3A2A">
        <w:rPr>
          <w:rStyle w:val="17"/>
          <w:rFonts w:ascii="Times New Roman" w:hAnsi="Times New Roman"/>
          <w:spacing w:val="2"/>
          <w:sz w:val="28"/>
          <w:szCs w:val="28"/>
        </w:rPr>
        <w:t>реко</w:t>
      </w:r>
      <w:r>
        <w:rPr>
          <w:rStyle w:val="17"/>
          <w:rFonts w:ascii="Times New Roman" w:hAnsi="Times New Roman"/>
          <w:spacing w:val="2"/>
          <w:sz w:val="28"/>
          <w:szCs w:val="28"/>
        </w:rPr>
        <w:t>нструкции артезианской скважины;</w:t>
      </w:r>
    </w:p>
    <w:p w:rsidR="00BD3227" w:rsidRDefault="00BD3227" w:rsidP="00FC10A0">
      <w:pPr>
        <w:pStyle w:val="a0"/>
        <w:numPr>
          <w:ilvl w:val="0"/>
          <w:numId w:val="18"/>
        </w:numPr>
        <w:spacing w:line="360" w:lineRule="auto"/>
        <w:jc w:val="both"/>
        <w:rPr>
          <w:rStyle w:val="17"/>
          <w:rFonts w:ascii="Times New Roman" w:hAnsi="Times New Roman"/>
          <w:spacing w:val="2"/>
          <w:sz w:val="28"/>
          <w:szCs w:val="28"/>
        </w:rPr>
      </w:pPr>
      <w:r w:rsidRPr="009C3A2A">
        <w:rPr>
          <w:rStyle w:val="17"/>
          <w:rFonts w:ascii="Times New Roman" w:hAnsi="Times New Roman"/>
          <w:spacing w:val="2"/>
          <w:sz w:val="28"/>
          <w:szCs w:val="28"/>
        </w:rPr>
        <w:t>замена изношенных водопроводных сетей</w:t>
      </w:r>
      <w:r>
        <w:rPr>
          <w:rStyle w:val="17"/>
          <w:rFonts w:ascii="Times New Roman" w:hAnsi="Times New Roman"/>
          <w:spacing w:val="2"/>
          <w:sz w:val="28"/>
          <w:szCs w:val="28"/>
        </w:rPr>
        <w:t>;</w:t>
      </w:r>
    </w:p>
    <w:p w:rsidR="00BD3227" w:rsidRDefault="00BD3227" w:rsidP="00FC10A0">
      <w:pPr>
        <w:pStyle w:val="a0"/>
        <w:numPr>
          <w:ilvl w:val="0"/>
          <w:numId w:val="18"/>
        </w:numPr>
        <w:spacing w:line="360" w:lineRule="auto"/>
        <w:jc w:val="both"/>
        <w:rPr>
          <w:rStyle w:val="17"/>
          <w:rFonts w:ascii="Times New Roman" w:hAnsi="Times New Roman"/>
          <w:spacing w:val="2"/>
          <w:sz w:val="28"/>
          <w:szCs w:val="28"/>
        </w:rPr>
      </w:pPr>
      <w:r w:rsidRPr="009C3A2A">
        <w:rPr>
          <w:rStyle w:val="17"/>
          <w:rFonts w:ascii="Times New Roman" w:hAnsi="Times New Roman"/>
          <w:spacing w:val="2"/>
          <w:sz w:val="28"/>
          <w:szCs w:val="28"/>
        </w:rPr>
        <w:t>строитель</w:t>
      </w:r>
      <w:r>
        <w:rPr>
          <w:rStyle w:val="17"/>
          <w:rFonts w:ascii="Times New Roman" w:hAnsi="Times New Roman"/>
          <w:spacing w:val="2"/>
          <w:sz w:val="28"/>
          <w:szCs w:val="28"/>
        </w:rPr>
        <w:t>ство новых водопроводных сетей;</w:t>
      </w:r>
    </w:p>
    <w:p w:rsidR="00BD3227" w:rsidRDefault="00BD3227" w:rsidP="00FC10A0">
      <w:pPr>
        <w:pStyle w:val="a0"/>
        <w:numPr>
          <w:ilvl w:val="0"/>
          <w:numId w:val="18"/>
        </w:numPr>
        <w:spacing w:line="360" w:lineRule="auto"/>
        <w:jc w:val="both"/>
        <w:rPr>
          <w:rStyle w:val="17"/>
          <w:rFonts w:ascii="Times New Roman" w:hAnsi="Times New Roman"/>
          <w:spacing w:val="2"/>
          <w:sz w:val="28"/>
          <w:szCs w:val="28"/>
        </w:rPr>
      </w:pPr>
      <w:r w:rsidRPr="009C3A2A">
        <w:rPr>
          <w:rStyle w:val="17"/>
          <w:rFonts w:ascii="Times New Roman" w:hAnsi="Times New Roman"/>
          <w:spacing w:val="2"/>
          <w:sz w:val="28"/>
          <w:szCs w:val="28"/>
        </w:rPr>
        <w:t>реконструкция станции обезжелезивания</w:t>
      </w:r>
      <w:r>
        <w:rPr>
          <w:rStyle w:val="17"/>
          <w:rFonts w:ascii="Times New Roman" w:hAnsi="Times New Roman"/>
          <w:spacing w:val="2"/>
          <w:sz w:val="28"/>
          <w:szCs w:val="28"/>
        </w:rPr>
        <w:t>;</w:t>
      </w:r>
    </w:p>
    <w:p w:rsidR="00BD3227" w:rsidRDefault="00BD3227" w:rsidP="00FC10A0">
      <w:pPr>
        <w:pStyle w:val="a0"/>
        <w:numPr>
          <w:ilvl w:val="0"/>
          <w:numId w:val="18"/>
        </w:numPr>
        <w:spacing w:line="360" w:lineRule="auto"/>
        <w:jc w:val="both"/>
        <w:rPr>
          <w:rStyle w:val="17"/>
          <w:rFonts w:ascii="Times New Roman" w:hAnsi="Times New Roman"/>
          <w:spacing w:val="2"/>
          <w:sz w:val="28"/>
          <w:szCs w:val="28"/>
        </w:rPr>
      </w:pPr>
      <w:r>
        <w:rPr>
          <w:rStyle w:val="17"/>
          <w:rFonts w:ascii="Times New Roman" w:hAnsi="Times New Roman"/>
          <w:spacing w:val="2"/>
          <w:sz w:val="28"/>
          <w:szCs w:val="28"/>
        </w:rPr>
        <w:t>насосной станции;</w:t>
      </w:r>
    </w:p>
    <w:p w:rsidR="00BD3227" w:rsidRDefault="00BD3227" w:rsidP="00FC10A0">
      <w:pPr>
        <w:pStyle w:val="a0"/>
        <w:numPr>
          <w:ilvl w:val="0"/>
          <w:numId w:val="18"/>
        </w:numPr>
        <w:spacing w:line="360" w:lineRule="auto"/>
        <w:jc w:val="both"/>
        <w:rPr>
          <w:rStyle w:val="17"/>
          <w:rFonts w:ascii="Times New Roman" w:hAnsi="Times New Roman"/>
          <w:spacing w:val="2"/>
          <w:sz w:val="28"/>
          <w:szCs w:val="28"/>
        </w:rPr>
      </w:pPr>
      <w:r>
        <w:rPr>
          <w:rStyle w:val="17"/>
          <w:rFonts w:ascii="Times New Roman" w:hAnsi="Times New Roman"/>
          <w:spacing w:val="2"/>
          <w:sz w:val="28"/>
          <w:szCs w:val="28"/>
        </w:rPr>
        <w:t>бурение резервных скважин;</w:t>
      </w:r>
    </w:p>
    <w:p w:rsidR="00BD3227" w:rsidRDefault="00BD3227" w:rsidP="00FC10A0">
      <w:pPr>
        <w:pStyle w:val="a0"/>
        <w:numPr>
          <w:ilvl w:val="0"/>
          <w:numId w:val="18"/>
        </w:numPr>
        <w:spacing w:line="360" w:lineRule="auto"/>
        <w:jc w:val="both"/>
        <w:rPr>
          <w:rFonts w:ascii="Times New Roman" w:hAnsi="Times New Roman"/>
          <w:color w:val="000000"/>
          <w:spacing w:val="2"/>
          <w:sz w:val="28"/>
          <w:szCs w:val="28"/>
        </w:rPr>
      </w:pPr>
      <w:r>
        <w:rPr>
          <w:rStyle w:val="17"/>
          <w:rFonts w:ascii="Times New Roman" w:hAnsi="Times New Roman"/>
          <w:spacing w:val="2"/>
          <w:sz w:val="28"/>
          <w:szCs w:val="28"/>
        </w:rPr>
        <w:t>разработка проектов ЗСО для резервных скважин.</w:t>
      </w:r>
    </w:p>
    <w:p w:rsidR="00BD3227" w:rsidRDefault="00BD3227" w:rsidP="00FC10A0">
      <w:pPr>
        <w:pStyle w:val="a0"/>
        <w:spacing w:line="360" w:lineRule="auto"/>
        <w:ind w:firstLine="709"/>
        <w:jc w:val="both"/>
        <w:rPr>
          <w:rFonts w:ascii="Times New Roman" w:hAnsi="Times New Roman"/>
          <w:color w:val="000000"/>
          <w:spacing w:val="2"/>
          <w:sz w:val="28"/>
          <w:szCs w:val="28"/>
        </w:rPr>
      </w:pPr>
    </w:p>
    <w:p w:rsidR="00BD3227" w:rsidRDefault="00BD3227" w:rsidP="00FC10A0">
      <w:pPr>
        <w:pStyle w:val="3"/>
        <w:numPr>
          <w:ilvl w:val="2"/>
          <w:numId w:val="5"/>
        </w:numPr>
        <w:spacing w:before="0" w:after="0" w:line="360" w:lineRule="auto"/>
        <w:ind w:left="0" w:firstLine="0"/>
        <w:jc w:val="center"/>
        <w:rPr>
          <w:rFonts w:ascii="Times New Roman" w:eastAsia="Times New Roman" w:hAnsi="Times New Roman"/>
          <w:color w:val="000000"/>
          <w:spacing w:val="2"/>
        </w:rPr>
      </w:pPr>
      <w:bookmarkStart w:id="31" w:name="_Toc30161250"/>
      <w:r>
        <w:rPr>
          <w:rFonts w:ascii="Times New Roman" w:hAnsi="Times New Roman"/>
        </w:rPr>
        <w:t>1.4.3 Сведения о вновь строящихся, реконструируемых и предлагаемых к выводу из эксплуатации объектах водоснабжения.</w:t>
      </w:r>
      <w:bookmarkEnd w:id="31"/>
    </w:p>
    <w:p w:rsidR="00BD3227" w:rsidRDefault="00BD3227" w:rsidP="00FC10A0">
      <w:pPr>
        <w:shd w:val="clear" w:color="auto" w:fill="FFFFFF"/>
        <w:spacing w:after="0" w:line="360" w:lineRule="auto"/>
        <w:ind w:firstLine="708"/>
        <w:jc w:val="both"/>
        <w:rPr>
          <w:rStyle w:val="17"/>
          <w:rFonts w:ascii="Times New Roman" w:hAnsi="Times New Roman"/>
          <w:color w:val="000000"/>
          <w:spacing w:val="2"/>
          <w:sz w:val="28"/>
          <w:szCs w:val="28"/>
        </w:rPr>
      </w:pPr>
      <w:r>
        <w:rPr>
          <w:rFonts w:ascii="Times New Roman" w:hAnsi="Times New Roman"/>
          <w:color w:val="000000"/>
          <w:spacing w:val="2"/>
          <w:sz w:val="28"/>
          <w:szCs w:val="28"/>
        </w:rPr>
        <w:t xml:space="preserve">Целью всех мероприятий по новому строительству, реконструкции и модернизации объектов систем водоснабжения является бесперебойное снабжение </w:t>
      </w:r>
      <w:r>
        <w:rPr>
          <w:rFonts w:ascii="Times New Roman" w:hAnsi="Times New Roman"/>
          <w:sz w:val="28"/>
          <w:szCs w:val="28"/>
        </w:rPr>
        <w:t>городского поселения город Чухлома</w:t>
      </w:r>
      <w:r>
        <w:rPr>
          <w:rFonts w:ascii="Times New Roman" w:hAnsi="Times New Roman"/>
          <w:color w:val="000000"/>
          <w:spacing w:val="2"/>
          <w:sz w:val="28"/>
          <w:szCs w:val="28"/>
        </w:rPr>
        <w:t xml:space="preserve"> питьевой водой, отвечающей требованиям новых нормативов качества, повышение энергетической эффективности оборудования.</w:t>
      </w:r>
    </w:p>
    <w:p w:rsidR="00BD3227" w:rsidRDefault="00BD3227" w:rsidP="00FC10A0">
      <w:pPr>
        <w:shd w:val="clear" w:color="auto" w:fill="FFFFFF"/>
        <w:spacing w:after="0" w:line="360" w:lineRule="auto"/>
        <w:ind w:firstLine="708"/>
        <w:jc w:val="both"/>
        <w:rPr>
          <w:rStyle w:val="17"/>
          <w:rFonts w:ascii="Times New Roman" w:hAnsi="Times New Roman"/>
          <w:bCs/>
          <w:color w:val="000000"/>
          <w:spacing w:val="2"/>
          <w:sz w:val="28"/>
          <w:szCs w:val="28"/>
        </w:rPr>
      </w:pPr>
      <w:r>
        <w:rPr>
          <w:rStyle w:val="17"/>
          <w:rFonts w:ascii="Times New Roman" w:hAnsi="Times New Roman"/>
          <w:color w:val="000000"/>
          <w:spacing w:val="2"/>
          <w:sz w:val="28"/>
          <w:szCs w:val="28"/>
        </w:rPr>
        <w:t>В данном разделе отражены основные объекты, предусмотренные во втором сценарии развития централизованной системы питьевого водоснабжения.</w:t>
      </w:r>
      <w:r>
        <w:rPr>
          <w:rStyle w:val="17"/>
          <w:rFonts w:ascii="Times New Roman" w:hAnsi="Times New Roman"/>
          <w:color w:val="000000"/>
          <w:spacing w:val="2"/>
          <w:sz w:val="28"/>
          <w:szCs w:val="28"/>
        </w:rPr>
        <w:br/>
      </w:r>
      <w:r>
        <w:rPr>
          <w:rStyle w:val="17"/>
          <w:rFonts w:ascii="Times New Roman" w:hAnsi="Times New Roman"/>
          <w:b/>
          <w:bCs/>
          <w:color w:val="000000"/>
          <w:spacing w:val="2"/>
          <w:sz w:val="28"/>
          <w:szCs w:val="28"/>
        </w:rPr>
        <w:t>1)  Сведения об объектах, предлагаемых к новому строительству</w:t>
      </w:r>
    </w:p>
    <w:p w:rsidR="00BD3227" w:rsidRDefault="00BD3227" w:rsidP="00FC10A0">
      <w:pPr>
        <w:pStyle w:val="a0"/>
        <w:shd w:val="clear" w:color="auto" w:fill="FFFFFF"/>
        <w:spacing w:line="360" w:lineRule="auto"/>
        <w:ind w:firstLine="709"/>
        <w:jc w:val="both"/>
        <w:rPr>
          <w:rFonts w:ascii="Times New Roman" w:hAnsi="Times New Roman"/>
          <w:b/>
          <w:bCs/>
          <w:color w:val="000000"/>
          <w:spacing w:val="2"/>
          <w:sz w:val="28"/>
          <w:szCs w:val="28"/>
        </w:rPr>
      </w:pPr>
      <w:r w:rsidRPr="009C3A2A">
        <w:rPr>
          <w:rStyle w:val="17"/>
          <w:rFonts w:ascii="Times New Roman" w:hAnsi="Times New Roman"/>
          <w:bCs/>
          <w:color w:val="000000"/>
          <w:spacing w:val="2"/>
          <w:sz w:val="28"/>
          <w:szCs w:val="28"/>
        </w:rPr>
        <w:t>На расчетный срок, планируется строительство новой водопр</w:t>
      </w:r>
      <w:r>
        <w:rPr>
          <w:rStyle w:val="17"/>
          <w:rFonts w:ascii="Times New Roman" w:hAnsi="Times New Roman"/>
          <w:bCs/>
          <w:color w:val="000000"/>
          <w:spacing w:val="2"/>
          <w:sz w:val="28"/>
          <w:szCs w:val="28"/>
        </w:rPr>
        <w:t>оводной сети протяженностью 7</w:t>
      </w:r>
      <w:r w:rsidRPr="009C3A2A">
        <w:rPr>
          <w:rStyle w:val="17"/>
          <w:rFonts w:ascii="Times New Roman" w:hAnsi="Times New Roman"/>
          <w:bCs/>
          <w:color w:val="000000"/>
          <w:spacing w:val="2"/>
          <w:sz w:val="28"/>
          <w:szCs w:val="28"/>
        </w:rPr>
        <w:t xml:space="preserve"> км..</w:t>
      </w:r>
    </w:p>
    <w:p w:rsidR="00BD3227" w:rsidRDefault="00BD3227" w:rsidP="00FC10A0">
      <w:pPr>
        <w:shd w:val="clear" w:color="auto" w:fill="FFFFFF"/>
        <w:spacing w:after="0" w:line="360" w:lineRule="auto"/>
        <w:jc w:val="both"/>
        <w:rPr>
          <w:rStyle w:val="17"/>
          <w:rFonts w:ascii="Times New Roman" w:hAnsi="Times New Roman"/>
          <w:b/>
          <w:i/>
          <w:color w:val="000000"/>
          <w:spacing w:val="2"/>
          <w:sz w:val="28"/>
          <w:szCs w:val="28"/>
        </w:rPr>
      </w:pPr>
      <w:r>
        <w:rPr>
          <w:rFonts w:ascii="Times New Roman" w:hAnsi="Times New Roman"/>
          <w:b/>
          <w:bCs/>
          <w:color w:val="000000"/>
          <w:spacing w:val="2"/>
          <w:sz w:val="28"/>
          <w:szCs w:val="28"/>
        </w:rPr>
        <w:t>2) Сведения о действующих объектах, предлагаемых к реконструкции (техническому перевооружению).</w:t>
      </w:r>
    </w:p>
    <w:p w:rsidR="00BD3227" w:rsidRDefault="00BD3227" w:rsidP="00FC10A0">
      <w:pPr>
        <w:shd w:val="clear" w:color="auto" w:fill="FFFFFF"/>
        <w:spacing w:after="0" w:line="360" w:lineRule="auto"/>
        <w:ind w:firstLine="708"/>
        <w:jc w:val="both"/>
        <w:rPr>
          <w:rStyle w:val="17"/>
          <w:rFonts w:ascii="Times New Roman" w:hAnsi="Times New Roman"/>
          <w:color w:val="000000"/>
          <w:spacing w:val="2"/>
          <w:sz w:val="28"/>
          <w:szCs w:val="28"/>
        </w:rPr>
      </w:pPr>
      <w:r>
        <w:rPr>
          <w:rStyle w:val="17"/>
          <w:rFonts w:ascii="Times New Roman" w:hAnsi="Times New Roman"/>
          <w:b/>
          <w:i/>
          <w:color w:val="000000"/>
          <w:spacing w:val="2"/>
          <w:sz w:val="28"/>
          <w:szCs w:val="28"/>
        </w:rPr>
        <w:t>а) Реконструкция водопроводной сети протяженностью 18 км</w:t>
      </w:r>
    </w:p>
    <w:p w:rsidR="00BD3227" w:rsidRDefault="00BD3227" w:rsidP="00FC10A0">
      <w:pPr>
        <w:pStyle w:val="a0"/>
        <w:shd w:val="clear" w:color="auto" w:fill="FFFFFF"/>
        <w:spacing w:line="360" w:lineRule="auto"/>
        <w:ind w:firstLine="709"/>
        <w:jc w:val="both"/>
        <w:rPr>
          <w:rFonts w:ascii="Times New Roman" w:hAnsi="Times New Roman"/>
          <w:b/>
          <w:i/>
          <w:color w:val="000000"/>
          <w:spacing w:val="2"/>
          <w:sz w:val="28"/>
          <w:szCs w:val="28"/>
        </w:rPr>
      </w:pPr>
      <w:r w:rsidRPr="00D13BA4">
        <w:rPr>
          <w:rStyle w:val="17"/>
          <w:rFonts w:ascii="Times New Roman" w:hAnsi="Times New Roman"/>
          <w:color w:val="000000"/>
          <w:spacing w:val="2"/>
          <w:sz w:val="28"/>
          <w:szCs w:val="28"/>
        </w:rPr>
        <w:t xml:space="preserve">Система водоснабжения находится в изношенном состоянии. На расчетный срок. необходимо реконструировать часть водопроводной сети в </w:t>
      </w:r>
      <w:r>
        <w:rPr>
          <w:rFonts w:ascii="Times New Roman" w:hAnsi="Times New Roman"/>
          <w:sz w:val="28"/>
          <w:szCs w:val="28"/>
        </w:rPr>
        <w:t>городском поселении</w:t>
      </w:r>
      <w:r w:rsidRPr="00D13BA4">
        <w:rPr>
          <w:rFonts w:ascii="Times New Roman" w:hAnsi="Times New Roman"/>
          <w:sz w:val="28"/>
          <w:szCs w:val="28"/>
        </w:rPr>
        <w:t xml:space="preserve"> город Чухлома.</w:t>
      </w:r>
    </w:p>
    <w:p w:rsidR="00BD3227" w:rsidRDefault="00BD3227" w:rsidP="00FC10A0">
      <w:pPr>
        <w:shd w:val="clear" w:color="auto" w:fill="FFFFFF"/>
        <w:spacing w:after="0" w:line="360" w:lineRule="auto"/>
        <w:ind w:firstLine="708"/>
        <w:jc w:val="both"/>
        <w:rPr>
          <w:rFonts w:ascii="Times New Roman" w:hAnsi="Times New Roman"/>
          <w:b/>
          <w:i/>
          <w:color w:val="000000"/>
          <w:spacing w:val="2"/>
          <w:sz w:val="28"/>
          <w:szCs w:val="28"/>
        </w:rPr>
      </w:pPr>
      <w:r>
        <w:rPr>
          <w:rFonts w:ascii="Times New Roman" w:hAnsi="Times New Roman"/>
          <w:b/>
          <w:i/>
          <w:color w:val="000000"/>
          <w:spacing w:val="2"/>
          <w:sz w:val="28"/>
          <w:szCs w:val="28"/>
        </w:rPr>
        <w:t>а) Реконструкция станции обезжелезивания.</w:t>
      </w:r>
    </w:p>
    <w:p w:rsidR="00BD3227" w:rsidRDefault="00BD3227" w:rsidP="00FC10A0">
      <w:pPr>
        <w:pStyle w:val="a0"/>
        <w:shd w:val="clear" w:color="auto" w:fill="FFFFFF"/>
        <w:spacing w:line="360" w:lineRule="auto"/>
        <w:ind w:firstLine="709"/>
        <w:jc w:val="both"/>
        <w:rPr>
          <w:rFonts w:ascii="Times New Roman" w:hAnsi="Times New Roman"/>
          <w:sz w:val="28"/>
          <w:szCs w:val="28"/>
        </w:rPr>
      </w:pPr>
      <w:r>
        <w:rPr>
          <w:rStyle w:val="17"/>
          <w:rFonts w:ascii="Times New Roman" w:hAnsi="Times New Roman"/>
          <w:color w:val="000000"/>
          <w:spacing w:val="2"/>
          <w:sz w:val="28"/>
          <w:szCs w:val="28"/>
        </w:rPr>
        <w:t>Станция обезжелезивания</w:t>
      </w:r>
      <w:r w:rsidRPr="00D13BA4">
        <w:rPr>
          <w:rStyle w:val="17"/>
          <w:rFonts w:ascii="Times New Roman" w:hAnsi="Times New Roman"/>
          <w:color w:val="000000"/>
          <w:spacing w:val="2"/>
          <w:sz w:val="28"/>
          <w:szCs w:val="28"/>
        </w:rPr>
        <w:t xml:space="preserve"> находится в изношенном состоянии. На расчетный срок</w:t>
      </w:r>
      <w:r>
        <w:rPr>
          <w:rStyle w:val="17"/>
          <w:rFonts w:ascii="Times New Roman" w:hAnsi="Times New Roman"/>
          <w:color w:val="000000"/>
          <w:spacing w:val="2"/>
          <w:sz w:val="28"/>
          <w:szCs w:val="28"/>
        </w:rPr>
        <w:t xml:space="preserve"> необходима ее</w:t>
      </w:r>
      <w:r w:rsidRPr="00D13BA4">
        <w:rPr>
          <w:rStyle w:val="17"/>
          <w:rFonts w:ascii="Times New Roman" w:hAnsi="Times New Roman"/>
          <w:color w:val="000000"/>
          <w:spacing w:val="2"/>
          <w:sz w:val="28"/>
          <w:szCs w:val="28"/>
        </w:rPr>
        <w:t xml:space="preserve"> реконстру</w:t>
      </w:r>
      <w:r>
        <w:rPr>
          <w:rStyle w:val="17"/>
          <w:rFonts w:ascii="Times New Roman" w:hAnsi="Times New Roman"/>
          <w:color w:val="000000"/>
          <w:spacing w:val="2"/>
          <w:sz w:val="28"/>
          <w:szCs w:val="28"/>
        </w:rPr>
        <w:t>кция</w:t>
      </w:r>
      <w:r w:rsidRPr="00D13BA4">
        <w:rPr>
          <w:rStyle w:val="17"/>
          <w:rFonts w:ascii="Times New Roman" w:hAnsi="Times New Roman"/>
          <w:color w:val="000000"/>
          <w:spacing w:val="2"/>
          <w:sz w:val="28"/>
          <w:szCs w:val="28"/>
        </w:rPr>
        <w:t xml:space="preserve"> в </w:t>
      </w:r>
      <w:r w:rsidRPr="00D13BA4">
        <w:rPr>
          <w:rFonts w:ascii="Times New Roman" w:hAnsi="Times New Roman"/>
          <w:sz w:val="28"/>
          <w:szCs w:val="28"/>
        </w:rPr>
        <w:t>городско</w:t>
      </w:r>
      <w:r>
        <w:rPr>
          <w:rFonts w:ascii="Times New Roman" w:hAnsi="Times New Roman"/>
          <w:sz w:val="28"/>
          <w:szCs w:val="28"/>
        </w:rPr>
        <w:t>м</w:t>
      </w:r>
      <w:r w:rsidRPr="00D13BA4">
        <w:rPr>
          <w:rFonts w:ascii="Times New Roman" w:hAnsi="Times New Roman"/>
          <w:sz w:val="28"/>
          <w:szCs w:val="28"/>
        </w:rPr>
        <w:t xml:space="preserve"> поселени</w:t>
      </w:r>
      <w:r>
        <w:rPr>
          <w:rFonts w:ascii="Times New Roman" w:hAnsi="Times New Roman"/>
          <w:sz w:val="28"/>
          <w:szCs w:val="28"/>
        </w:rPr>
        <w:t>и</w:t>
      </w:r>
      <w:r w:rsidRPr="00D13BA4">
        <w:rPr>
          <w:rFonts w:ascii="Times New Roman" w:hAnsi="Times New Roman"/>
          <w:sz w:val="28"/>
          <w:szCs w:val="28"/>
        </w:rPr>
        <w:t xml:space="preserve"> город Чухлома.</w:t>
      </w:r>
    </w:p>
    <w:p w:rsidR="00BD3227" w:rsidRDefault="00BD3227" w:rsidP="00FC10A0">
      <w:pPr>
        <w:shd w:val="clear" w:color="auto" w:fill="FFFFFF"/>
        <w:spacing w:after="0" w:line="360" w:lineRule="auto"/>
        <w:ind w:firstLine="708"/>
        <w:jc w:val="both"/>
        <w:rPr>
          <w:rFonts w:ascii="Times New Roman" w:hAnsi="Times New Roman"/>
          <w:b/>
          <w:i/>
          <w:color w:val="000000"/>
          <w:spacing w:val="2"/>
          <w:sz w:val="28"/>
          <w:szCs w:val="28"/>
        </w:rPr>
      </w:pPr>
      <w:r>
        <w:rPr>
          <w:rFonts w:ascii="Times New Roman" w:hAnsi="Times New Roman"/>
          <w:b/>
          <w:i/>
          <w:color w:val="000000"/>
          <w:spacing w:val="2"/>
          <w:sz w:val="28"/>
          <w:szCs w:val="28"/>
        </w:rPr>
        <w:lastRenderedPageBreak/>
        <w:t>б) Реконструкция насосной станции.</w:t>
      </w:r>
    </w:p>
    <w:p w:rsidR="00BD3227" w:rsidRDefault="00BD3227" w:rsidP="00FC10A0">
      <w:pPr>
        <w:pStyle w:val="a0"/>
        <w:shd w:val="clear" w:color="auto" w:fill="FFFFFF"/>
        <w:spacing w:line="360" w:lineRule="auto"/>
        <w:ind w:firstLine="709"/>
        <w:jc w:val="both"/>
        <w:rPr>
          <w:rFonts w:ascii="Times New Roman" w:hAnsi="Times New Roman"/>
          <w:sz w:val="28"/>
          <w:szCs w:val="28"/>
        </w:rPr>
      </w:pPr>
      <w:r>
        <w:rPr>
          <w:rStyle w:val="17"/>
          <w:rFonts w:ascii="Times New Roman" w:hAnsi="Times New Roman"/>
          <w:color w:val="000000"/>
          <w:spacing w:val="2"/>
          <w:sz w:val="28"/>
          <w:szCs w:val="28"/>
        </w:rPr>
        <w:t xml:space="preserve">Насосная станция </w:t>
      </w:r>
      <w:r w:rsidRPr="00D13BA4">
        <w:rPr>
          <w:rStyle w:val="17"/>
          <w:rFonts w:ascii="Times New Roman" w:hAnsi="Times New Roman"/>
          <w:color w:val="000000"/>
          <w:spacing w:val="2"/>
          <w:sz w:val="28"/>
          <w:szCs w:val="28"/>
        </w:rPr>
        <w:t>находится в изношенном состоянии. На расчетный срок</w:t>
      </w:r>
      <w:r>
        <w:rPr>
          <w:rStyle w:val="17"/>
          <w:rFonts w:ascii="Times New Roman" w:hAnsi="Times New Roman"/>
          <w:color w:val="000000"/>
          <w:spacing w:val="2"/>
          <w:sz w:val="28"/>
          <w:szCs w:val="28"/>
        </w:rPr>
        <w:t xml:space="preserve"> необходима ее</w:t>
      </w:r>
      <w:r w:rsidRPr="00D13BA4">
        <w:rPr>
          <w:rStyle w:val="17"/>
          <w:rFonts w:ascii="Times New Roman" w:hAnsi="Times New Roman"/>
          <w:color w:val="000000"/>
          <w:spacing w:val="2"/>
          <w:sz w:val="28"/>
          <w:szCs w:val="28"/>
        </w:rPr>
        <w:t xml:space="preserve"> реконстру</w:t>
      </w:r>
      <w:r>
        <w:rPr>
          <w:rStyle w:val="17"/>
          <w:rFonts w:ascii="Times New Roman" w:hAnsi="Times New Roman"/>
          <w:color w:val="000000"/>
          <w:spacing w:val="2"/>
          <w:sz w:val="28"/>
          <w:szCs w:val="28"/>
        </w:rPr>
        <w:t>кция</w:t>
      </w:r>
      <w:r w:rsidRPr="00D13BA4">
        <w:rPr>
          <w:rStyle w:val="17"/>
          <w:rFonts w:ascii="Times New Roman" w:hAnsi="Times New Roman"/>
          <w:color w:val="000000"/>
          <w:spacing w:val="2"/>
          <w:sz w:val="28"/>
          <w:szCs w:val="28"/>
        </w:rPr>
        <w:t xml:space="preserve"> в </w:t>
      </w:r>
      <w:r w:rsidRPr="00D13BA4">
        <w:rPr>
          <w:rFonts w:ascii="Times New Roman" w:hAnsi="Times New Roman"/>
          <w:sz w:val="28"/>
          <w:szCs w:val="28"/>
        </w:rPr>
        <w:t>городско</w:t>
      </w:r>
      <w:r>
        <w:rPr>
          <w:rFonts w:ascii="Times New Roman" w:hAnsi="Times New Roman"/>
          <w:sz w:val="28"/>
          <w:szCs w:val="28"/>
        </w:rPr>
        <w:t>м</w:t>
      </w:r>
      <w:r w:rsidRPr="00D13BA4">
        <w:rPr>
          <w:rFonts w:ascii="Times New Roman" w:hAnsi="Times New Roman"/>
          <w:sz w:val="28"/>
          <w:szCs w:val="28"/>
        </w:rPr>
        <w:t xml:space="preserve"> поселени</w:t>
      </w:r>
      <w:r>
        <w:rPr>
          <w:rFonts w:ascii="Times New Roman" w:hAnsi="Times New Roman"/>
          <w:sz w:val="28"/>
          <w:szCs w:val="28"/>
        </w:rPr>
        <w:t>и</w:t>
      </w:r>
      <w:r w:rsidRPr="00D13BA4">
        <w:rPr>
          <w:rFonts w:ascii="Times New Roman" w:hAnsi="Times New Roman"/>
          <w:sz w:val="28"/>
          <w:szCs w:val="28"/>
        </w:rPr>
        <w:t xml:space="preserve"> город Чухлома.</w:t>
      </w:r>
    </w:p>
    <w:p w:rsidR="00BD3227" w:rsidRDefault="00BD3227" w:rsidP="00FC10A0">
      <w:pPr>
        <w:shd w:val="clear" w:color="auto" w:fill="FFFFFF"/>
        <w:spacing w:after="0" w:line="360" w:lineRule="auto"/>
        <w:ind w:firstLine="708"/>
        <w:jc w:val="both"/>
        <w:rPr>
          <w:rFonts w:ascii="Times New Roman" w:hAnsi="Times New Roman"/>
          <w:b/>
          <w:i/>
          <w:color w:val="000000"/>
          <w:spacing w:val="2"/>
          <w:sz w:val="28"/>
          <w:szCs w:val="28"/>
        </w:rPr>
      </w:pPr>
      <w:r>
        <w:rPr>
          <w:rFonts w:ascii="Times New Roman" w:hAnsi="Times New Roman"/>
          <w:b/>
          <w:i/>
          <w:color w:val="000000"/>
          <w:spacing w:val="2"/>
          <w:sz w:val="28"/>
          <w:szCs w:val="28"/>
        </w:rPr>
        <w:t>в) Реконструкция водозаборных скважин.</w:t>
      </w:r>
    </w:p>
    <w:p w:rsidR="00BD3227" w:rsidRDefault="00BD3227" w:rsidP="00FC10A0">
      <w:pPr>
        <w:pStyle w:val="a0"/>
        <w:shd w:val="clear" w:color="auto" w:fill="FFFFFF"/>
        <w:spacing w:line="360" w:lineRule="auto"/>
        <w:ind w:firstLine="709"/>
        <w:jc w:val="both"/>
        <w:rPr>
          <w:rFonts w:ascii="Times New Roman" w:hAnsi="Times New Roman"/>
          <w:sz w:val="28"/>
          <w:szCs w:val="28"/>
        </w:rPr>
      </w:pPr>
      <w:r w:rsidRPr="00AD2022">
        <w:rPr>
          <w:rStyle w:val="17"/>
          <w:rFonts w:ascii="Times New Roman" w:hAnsi="Times New Roman"/>
          <w:color w:val="000000"/>
          <w:spacing w:val="2"/>
          <w:sz w:val="28"/>
          <w:szCs w:val="28"/>
        </w:rPr>
        <w:t xml:space="preserve">Водозаборные скважины находится в морально изношенном состоянии. Скважины были введены в эксплуатацию с 1971 года по 1998.  На расчетный срок необходима реконструкция водозаборных скважин, для повышения качества подаваемой в сеть питьевой воды. </w:t>
      </w:r>
    </w:p>
    <w:p w:rsidR="00BD3227" w:rsidRDefault="00BD3227" w:rsidP="00FC10A0">
      <w:pPr>
        <w:pStyle w:val="a0"/>
        <w:shd w:val="clear" w:color="auto" w:fill="FFFFFF"/>
        <w:spacing w:line="360" w:lineRule="auto"/>
        <w:ind w:firstLine="709"/>
        <w:jc w:val="both"/>
        <w:rPr>
          <w:rFonts w:ascii="Times New Roman" w:hAnsi="Times New Roman"/>
          <w:sz w:val="28"/>
          <w:szCs w:val="28"/>
        </w:rPr>
      </w:pPr>
    </w:p>
    <w:p w:rsidR="00BD3227" w:rsidRDefault="00BD3227" w:rsidP="00FC10A0">
      <w:pPr>
        <w:pStyle w:val="a0"/>
        <w:shd w:val="clear" w:color="auto" w:fill="FFFFFF"/>
        <w:spacing w:line="360" w:lineRule="auto"/>
        <w:ind w:firstLine="709"/>
        <w:jc w:val="both"/>
        <w:rPr>
          <w:rStyle w:val="17"/>
          <w:rFonts w:ascii="Times New Roman" w:hAnsi="Times New Roman"/>
          <w:bCs/>
          <w:color w:val="000000"/>
          <w:spacing w:val="2"/>
          <w:sz w:val="28"/>
          <w:szCs w:val="28"/>
        </w:rPr>
      </w:pPr>
      <w:r>
        <w:rPr>
          <w:rFonts w:ascii="Times New Roman" w:hAnsi="Times New Roman"/>
          <w:b/>
          <w:bCs/>
          <w:color w:val="000000"/>
          <w:spacing w:val="2"/>
          <w:sz w:val="28"/>
          <w:szCs w:val="28"/>
        </w:rPr>
        <w:t>3) Сведения об объектах водоснабжения, предлагаемых к выводу из эксплуатации.</w:t>
      </w:r>
    </w:p>
    <w:p w:rsidR="00BD3227" w:rsidRDefault="00BD3227" w:rsidP="00FC10A0">
      <w:pPr>
        <w:shd w:val="clear" w:color="auto" w:fill="FFFFFF"/>
        <w:spacing w:after="0" w:line="360" w:lineRule="auto"/>
        <w:ind w:firstLine="708"/>
        <w:jc w:val="both"/>
        <w:rPr>
          <w:rFonts w:ascii="Times New Roman" w:hAnsi="Times New Roman"/>
          <w:bCs/>
          <w:sz w:val="28"/>
          <w:szCs w:val="28"/>
        </w:rPr>
      </w:pPr>
      <w:r w:rsidRPr="00D13BA4">
        <w:rPr>
          <w:rStyle w:val="17"/>
          <w:rFonts w:ascii="Times New Roman" w:hAnsi="Times New Roman"/>
          <w:bCs/>
          <w:color w:val="000000"/>
          <w:spacing w:val="2"/>
          <w:sz w:val="28"/>
          <w:szCs w:val="28"/>
        </w:rPr>
        <w:t xml:space="preserve">На территории  </w:t>
      </w:r>
      <w:r w:rsidRPr="00D13BA4">
        <w:rPr>
          <w:rFonts w:ascii="Times New Roman" w:hAnsi="Times New Roman"/>
          <w:sz w:val="28"/>
          <w:szCs w:val="28"/>
        </w:rPr>
        <w:t>городского поселения город Чухлома</w:t>
      </w:r>
      <w:r w:rsidRPr="00D13BA4">
        <w:rPr>
          <w:rStyle w:val="17"/>
          <w:rFonts w:ascii="Times New Roman" w:hAnsi="Times New Roman"/>
          <w:bCs/>
          <w:color w:val="000000"/>
          <w:spacing w:val="2"/>
          <w:sz w:val="28"/>
          <w:szCs w:val="28"/>
        </w:rPr>
        <w:t xml:space="preserve"> отсутствуют объекты водоснабжения, предлагаемые к выводу из эксплуатации.</w:t>
      </w:r>
      <w:r>
        <w:rPr>
          <w:rStyle w:val="17"/>
          <w:rFonts w:ascii="Times New Roman" w:hAnsi="Times New Roman"/>
          <w:bCs/>
          <w:color w:val="000000"/>
          <w:spacing w:val="2"/>
          <w:sz w:val="28"/>
          <w:szCs w:val="28"/>
        </w:rPr>
        <w:t xml:space="preserve">  </w:t>
      </w:r>
    </w:p>
    <w:p w:rsidR="00BD3227" w:rsidRDefault="00BD3227" w:rsidP="00FC10A0">
      <w:pPr>
        <w:spacing w:after="0" w:line="100" w:lineRule="atLeast"/>
        <w:ind w:firstLine="708"/>
        <w:rPr>
          <w:rFonts w:ascii="Times New Roman" w:hAnsi="Times New Roman"/>
          <w:bCs/>
          <w:sz w:val="28"/>
          <w:szCs w:val="28"/>
        </w:rPr>
      </w:pPr>
    </w:p>
    <w:p w:rsidR="00BD3227" w:rsidRPr="00D13BA4" w:rsidRDefault="00BD3227" w:rsidP="00FC10A0">
      <w:pPr>
        <w:pStyle w:val="3"/>
        <w:numPr>
          <w:ilvl w:val="2"/>
          <w:numId w:val="5"/>
        </w:numPr>
        <w:spacing w:before="0" w:after="0" w:line="360" w:lineRule="auto"/>
        <w:ind w:left="0" w:firstLine="0"/>
        <w:jc w:val="center"/>
        <w:rPr>
          <w:rFonts w:ascii="Times New Roman" w:hAnsi="Times New Roman"/>
          <w:color w:val="000000"/>
        </w:rPr>
      </w:pPr>
      <w:bookmarkStart w:id="32" w:name="_Toc30161251"/>
      <w:r w:rsidRPr="00D13BA4">
        <w:rPr>
          <w:rFonts w:ascii="Times New Roman" w:hAnsi="Times New Roman"/>
        </w:rPr>
        <w:t xml:space="preserve">1.4.4 </w:t>
      </w:r>
      <w:r w:rsidRPr="00D13BA4">
        <w:rPr>
          <w:rFonts w:ascii="Times New Roman" w:hAnsi="Times New Roman"/>
          <w:color w:val="000000"/>
        </w:rPr>
        <w:t>Сведения о развитии систем диспетчеризации, телемеханизации и систем управления режимами водоснабжения  на объектах организации, осуществляющих водоснабжение.</w:t>
      </w:r>
      <w:bookmarkEnd w:id="32"/>
    </w:p>
    <w:p w:rsidR="00BD3227" w:rsidRDefault="00BD3227" w:rsidP="00FC10A0">
      <w:pPr>
        <w:spacing w:after="0" w:line="360" w:lineRule="auto"/>
        <w:ind w:firstLine="709"/>
        <w:jc w:val="both"/>
        <w:rPr>
          <w:rStyle w:val="17"/>
          <w:rFonts w:ascii="Times New Roman" w:hAnsi="Times New Roman"/>
          <w:color w:val="000000"/>
          <w:sz w:val="28"/>
          <w:szCs w:val="28"/>
        </w:rPr>
      </w:pPr>
      <w:r>
        <w:rPr>
          <w:rFonts w:ascii="Times New Roman" w:hAnsi="Times New Roman"/>
          <w:bCs/>
          <w:color w:val="000000"/>
          <w:sz w:val="28"/>
          <w:szCs w:val="28"/>
        </w:rPr>
        <w:t xml:space="preserve">В </w:t>
      </w:r>
      <w:r>
        <w:rPr>
          <w:rFonts w:ascii="Times New Roman" w:hAnsi="Times New Roman"/>
          <w:sz w:val="28"/>
          <w:szCs w:val="28"/>
        </w:rPr>
        <w:t>городском поселении город Чухлома</w:t>
      </w:r>
      <w:r>
        <w:rPr>
          <w:rFonts w:ascii="Times New Roman" w:hAnsi="Times New Roman"/>
          <w:bCs/>
          <w:color w:val="000000"/>
          <w:sz w:val="28"/>
          <w:szCs w:val="28"/>
        </w:rPr>
        <w:t xml:space="preserve"> </w:t>
      </w:r>
      <w:r>
        <w:rPr>
          <w:rStyle w:val="17"/>
          <w:rFonts w:ascii="Times New Roman" w:hAnsi="Times New Roman"/>
          <w:bCs/>
          <w:iCs/>
          <w:color w:val="000000"/>
          <w:spacing w:val="2"/>
          <w:sz w:val="28"/>
          <w:szCs w:val="28"/>
        </w:rPr>
        <w:t>о</w:t>
      </w:r>
      <w:r>
        <w:rPr>
          <w:rFonts w:ascii="Times New Roman" w:hAnsi="Times New Roman"/>
          <w:bCs/>
          <w:color w:val="000000"/>
          <w:sz w:val="28"/>
          <w:szCs w:val="28"/>
        </w:rPr>
        <w:t>тсутствуют системы диспетчеризации, телемеханизации и системы управления режимами водоснабжения  на объектах организации, осуществляющей водоснабжение. На конец расчетного периода планируется организовать работу диспетчерской службы.</w:t>
      </w:r>
    </w:p>
    <w:p w:rsidR="00BD3227" w:rsidRDefault="00BD3227" w:rsidP="00FC10A0">
      <w:pPr>
        <w:spacing w:after="0" w:line="360" w:lineRule="auto"/>
        <w:ind w:firstLine="709"/>
        <w:jc w:val="both"/>
        <w:rPr>
          <w:rFonts w:ascii="Times New Roman" w:hAnsi="Times New Roman"/>
          <w:color w:val="000000"/>
          <w:sz w:val="28"/>
          <w:szCs w:val="28"/>
        </w:rPr>
      </w:pPr>
      <w:r>
        <w:rPr>
          <w:rStyle w:val="17"/>
          <w:rFonts w:ascii="Times New Roman" w:hAnsi="Times New Roman"/>
          <w:color w:val="000000"/>
          <w:sz w:val="28"/>
          <w:szCs w:val="28"/>
        </w:rPr>
        <w:t xml:space="preserve">Системы управления режимами водоснабжения на территории </w:t>
      </w:r>
      <w:r>
        <w:rPr>
          <w:rFonts w:ascii="Times New Roman" w:hAnsi="Times New Roman"/>
          <w:sz w:val="28"/>
          <w:szCs w:val="28"/>
        </w:rPr>
        <w:t xml:space="preserve">городского поселения город </w:t>
      </w:r>
      <w:r>
        <w:rPr>
          <w:rStyle w:val="17"/>
          <w:rFonts w:ascii="Times New Roman" w:hAnsi="Times New Roman"/>
          <w:color w:val="000000"/>
          <w:sz w:val="28"/>
          <w:szCs w:val="28"/>
        </w:rPr>
        <w:t>отсутствует. При внедрении системы автоматизации решаются следующие задачи:</w:t>
      </w:r>
    </w:p>
    <w:p w:rsidR="00BD3227" w:rsidRDefault="00BD3227" w:rsidP="00FC10A0">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 повышение оперативности и качества управления технологическими процессами;</w:t>
      </w:r>
    </w:p>
    <w:p w:rsidR="00BD3227" w:rsidRDefault="00BD3227" w:rsidP="00FC10A0">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 повышение безопасности производственных процессов;</w:t>
      </w:r>
    </w:p>
    <w:p w:rsidR="00BD3227" w:rsidRDefault="00BD3227" w:rsidP="00FC10A0">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 повышение уровня контроля технических систем и объектов, обеспечение их функционирования без постоянного присутствия дежурного персонала;</w:t>
      </w:r>
    </w:p>
    <w:p w:rsidR="00BD3227" w:rsidRDefault="00BD3227" w:rsidP="00FC10A0">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сокращение затрат времени персонала на обнаружение и локализацию неисправностей и аварий в системе;</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color w:val="000000"/>
          <w:sz w:val="28"/>
          <w:szCs w:val="28"/>
        </w:rPr>
        <w:lastRenderedPageBreak/>
        <w:t xml:space="preserve"> - экономия трудовых ресурсов, облегчение условий труда обслуживающего персонала;</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 - сбор (с привязкой к реальному времени), обработка и хранение информации о техническом состоянии и технологических параметрах системы объектов;</w:t>
      </w:r>
    </w:p>
    <w:p w:rsidR="00BD3227" w:rsidRDefault="00BD3227" w:rsidP="00FC10A0">
      <w:pPr>
        <w:spacing w:after="0" w:line="360" w:lineRule="auto"/>
        <w:ind w:firstLine="709"/>
        <w:jc w:val="both"/>
        <w:rPr>
          <w:rStyle w:val="17"/>
          <w:rFonts w:ascii="Times New Roman" w:hAnsi="Times New Roman"/>
          <w:bCs/>
          <w:sz w:val="28"/>
          <w:szCs w:val="28"/>
        </w:rPr>
      </w:pPr>
      <w:r>
        <w:rPr>
          <w:rFonts w:ascii="Times New Roman" w:hAnsi="Times New Roman"/>
          <w:sz w:val="28"/>
          <w:szCs w:val="28"/>
        </w:rPr>
        <w:t xml:space="preserve"> - ведение баз данных, обеспечивающих информационную поддержку оперативного диспетчерского персонала.</w:t>
      </w:r>
    </w:p>
    <w:p w:rsidR="00BD3227" w:rsidRDefault="00BD3227" w:rsidP="00FC10A0">
      <w:pPr>
        <w:spacing w:after="0" w:line="360" w:lineRule="auto"/>
        <w:ind w:firstLine="709"/>
        <w:jc w:val="both"/>
        <w:rPr>
          <w:rStyle w:val="17"/>
          <w:rFonts w:ascii="Times New Roman" w:hAnsi="Times New Roman"/>
          <w:bCs/>
          <w:sz w:val="28"/>
          <w:szCs w:val="28"/>
        </w:rPr>
      </w:pPr>
      <w:r>
        <w:rPr>
          <w:rStyle w:val="17"/>
          <w:rFonts w:ascii="Times New Roman" w:hAnsi="Times New Roman"/>
          <w:bCs/>
          <w:sz w:val="28"/>
          <w:szCs w:val="28"/>
        </w:rPr>
        <w:t>Достаточно большой удельный вес расходов приходится на оплату электроэнергии, что актуализирует задачу по реализации мероприятий по энергосбережению и повышению энергетической эффективности. С этой целью необходимо заменить оборудование с высоким энергопотреблением на энергоэффективное.</w:t>
      </w:r>
    </w:p>
    <w:p w:rsidR="00BD3227" w:rsidRDefault="00BD3227" w:rsidP="00FC10A0">
      <w:pPr>
        <w:spacing w:after="0" w:line="360" w:lineRule="auto"/>
        <w:ind w:firstLine="709"/>
        <w:jc w:val="both"/>
        <w:rPr>
          <w:rFonts w:ascii="Times New Roman" w:hAnsi="Times New Roman"/>
        </w:rPr>
      </w:pPr>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33" w:name="_Toc30161252"/>
      <w:r>
        <w:rPr>
          <w:rFonts w:ascii="Times New Roman" w:hAnsi="Times New Roman"/>
        </w:rPr>
        <w:t>1.4.5 Сведения об оснащенности зданий, строений, сооружений приборами учета и их применении при осуществлении расчетов за потребленную воду.</w:t>
      </w:r>
      <w:bookmarkEnd w:id="33"/>
    </w:p>
    <w:p w:rsidR="00BD3227" w:rsidRDefault="00BD3227" w:rsidP="00FC10A0">
      <w:pPr>
        <w:pStyle w:val="1e"/>
        <w:spacing w:line="360" w:lineRule="auto"/>
        <w:ind w:firstLine="709"/>
        <w:jc w:val="both"/>
        <w:rPr>
          <w:rStyle w:val="17"/>
          <w:rFonts w:ascii="Times New Roman" w:hAnsi="Times New Roman"/>
          <w:bCs/>
          <w:sz w:val="28"/>
          <w:szCs w:val="28"/>
        </w:rPr>
      </w:pPr>
      <w:r>
        <w:rPr>
          <w:rFonts w:ascii="Times New Roman" w:hAnsi="Times New Roman"/>
          <w:bCs/>
          <w:sz w:val="28"/>
          <w:szCs w:val="28"/>
        </w:rPr>
        <w:t xml:space="preserve">На данный момент в </w:t>
      </w:r>
      <w:r>
        <w:rPr>
          <w:rFonts w:ascii="Times New Roman" w:hAnsi="Times New Roman"/>
          <w:sz w:val="28"/>
          <w:szCs w:val="28"/>
        </w:rPr>
        <w:t>городском поселении город Чухлома</w:t>
      </w:r>
      <w:r>
        <w:rPr>
          <w:rFonts w:ascii="Times New Roman" w:hAnsi="Times New Roman"/>
          <w:bCs/>
          <w:sz w:val="28"/>
          <w:szCs w:val="28"/>
        </w:rPr>
        <w:t xml:space="preserve"> центральное водоснабжение имеется у 3835 человек, приборы учета имеются у 86% потребителей. На конец расчетного периода планируется 100% обеспечение населения коммерческими приборами учета воды,  при обеспечении установки приборов учёта на водозаборах, прочих сооружениях, для контроля расходов (потерь) по отдельным участкам (населённым пунктам). </w:t>
      </w:r>
    </w:p>
    <w:p w:rsidR="00BD3227" w:rsidRDefault="00BD3227" w:rsidP="00FC10A0">
      <w:pPr>
        <w:pStyle w:val="1e"/>
        <w:spacing w:line="360" w:lineRule="auto"/>
        <w:ind w:firstLine="709"/>
        <w:jc w:val="both"/>
        <w:rPr>
          <w:rFonts w:ascii="Times New Roman" w:hAnsi="Times New Roman"/>
          <w:bCs/>
          <w:sz w:val="28"/>
          <w:szCs w:val="28"/>
        </w:rPr>
      </w:pPr>
      <w:r>
        <w:rPr>
          <w:rStyle w:val="17"/>
          <w:rFonts w:ascii="Times New Roman" w:hAnsi="Times New Roman"/>
          <w:bCs/>
          <w:sz w:val="28"/>
          <w:szCs w:val="28"/>
        </w:rPr>
        <w:t xml:space="preserve">Опираясь на показания счетчиков, планируется осуществлять учет воды, отпускаемой населению, и соответственно производить расчет с потребителями на основании утвержденных тарифов. </w:t>
      </w:r>
    </w:p>
    <w:p w:rsidR="00BD3227" w:rsidRDefault="00BD3227" w:rsidP="00FC10A0">
      <w:pPr>
        <w:spacing w:after="0" w:line="360" w:lineRule="auto"/>
        <w:ind w:firstLine="709"/>
        <w:jc w:val="both"/>
        <w:rPr>
          <w:rFonts w:ascii="Times New Roman" w:hAnsi="Times New Roman"/>
          <w:bCs/>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34" w:name="_Toc30161253"/>
      <w:r>
        <w:rPr>
          <w:rFonts w:ascii="Times New Roman" w:hAnsi="Times New Roman"/>
        </w:rPr>
        <w:t>1.4.6  Описание вариантов маршрутов прохождения трубопроводов (трасс) по территории поселения, городского округа и их обоснование</w:t>
      </w:r>
      <w:bookmarkEnd w:id="34"/>
    </w:p>
    <w:p w:rsidR="00BD3227" w:rsidRDefault="00BD3227" w:rsidP="00FC10A0">
      <w:pPr>
        <w:pStyle w:val="1e"/>
        <w:spacing w:line="360" w:lineRule="auto"/>
        <w:ind w:firstLine="709"/>
        <w:jc w:val="both"/>
        <w:rPr>
          <w:rStyle w:val="17"/>
          <w:rFonts w:ascii="Times New Roman" w:hAnsi="Times New Roman"/>
          <w:bCs/>
          <w:sz w:val="28"/>
          <w:szCs w:val="28"/>
        </w:rPr>
      </w:pPr>
      <w:r>
        <w:rPr>
          <w:rFonts w:ascii="Times New Roman" w:hAnsi="Times New Roman"/>
          <w:bCs/>
          <w:sz w:val="28"/>
          <w:szCs w:val="28"/>
        </w:rPr>
        <w:t>Водопроводные разводящие сети планируются кольцевыми, хозяйтвенно-питьевого и противопожарного назначения, из полиэтиленовых труб диаметром от 50 до 200 мм с колодцами с запорной арматурой и пожарными гидрантами..</w:t>
      </w:r>
    </w:p>
    <w:p w:rsidR="00BD3227" w:rsidRDefault="00BD3227" w:rsidP="00FC10A0">
      <w:pPr>
        <w:pStyle w:val="1e"/>
        <w:spacing w:line="360" w:lineRule="auto"/>
        <w:ind w:firstLine="709"/>
        <w:jc w:val="both"/>
        <w:rPr>
          <w:rFonts w:ascii="Times New Roman" w:hAnsi="Times New Roman"/>
          <w:bCs/>
          <w:sz w:val="28"/>
          <w:szCs w:val="28"/>
        </w:rPr>
      </w:pPr>
      <w:r>
        <w:rPr>
          <w:rStyle w:val="17"/>
          <w:rFonts w:ascii="Times New Roman" w:hAnsi="Times New Roman"/>
          <w:bCs/>
          <w:sz w:val="28"/>
          <w:szCs w:val="28"/>
        </w:rPr>
        <w:t xml:space="preserve">Схема водоснабжения </w:t>
      </w:r>
      <w:r>
        <w:rPr>
          <w:rFonts w:ascii="Times New Roman" w:hAnsi="Times New Roman"/>
          <w:sz w:val="28"/>
          <w:szCs w:val="28"/>
        </w:rPr>
        <w:t>городского поселения город Чухлома</w:t>
      </w:r>
      <w:r>
        <w:rPr>
          <w:rStyle w:val="17"/>
          <w:rFonts w:ascii="Times New Roman" w:hAnsi="Times New Roman"/>
          <w:bCs/>
          <w:sz w:val="28"/>
          <w:szCs w:val="28"/>
        </w:rPr>
        <w:t xml:space="preserve"> представлены на картах в Приложении 1.</w:t>
      </w:r>
    </w:p>
    <w:p w:rsidR="00BD3227" w:rsidRDefault="00BD3227" w:rsidP="00FC10A0">
      <w:pPr>
        <w:spacing w:after="0" w:line="360" w:lineRule="auto"/>
        <w:ind w:firstLine="709"/>
        <w:jc w:val="both"/>
        <w:rPr>
          <w:rFonts w:ascii="Times New Roman" w:hAnsi="Times New Roman"/>
          <w:bCs/>
          <w:sz w:val="28"/>
          <w:szCs w:val="28"/>
        </w:rPr>
      </w:pPr>
    </w:p>
    <w:p w:rsidR="00BD3227" w:rsidRDefault="00BD3227" w:rsidP="00FC10A0">
      <w:pPr>
        <w:pStyle w:val="3"/>
        <w:numPr>
          <w:ilvl w:val="2"/>
          <w:numId w:val="5"/>
        </w:numPr>
        <w:tabs>
          <w:tab w:val="left" w:pos="720"/>
        </w:tabs>
        <w:spacing w:before="0" w:after="0" w:line="360" w:lineRule="auto"/>
        <w:ind w:left="0" w:firstLine="0"/>
        <w:jc w:val="center"/>
        <w:rPr>
          <w:rStyle w:val="17"/>
          <w:rFonts w:ascii="Times New Roman" w:hAnsi="Times New Roman"/>
        </w:rPr>
      </w:pPr>
      <w:bookmarkStart w:id="35" w:name="_Toc30161254"/>
      <w:r>
        <w:rPr>
          <w:rFonts w:ascii="Times New Roman" w:hAnsi="Times New Roman"/>
        </w:rPr>
        <w:t>1.4.7 Рекомендации о месте размещения насосных станций, резервуаров, водонапорных башен.</w:t>
      </w:r>
      <w:bookmarkEnd w:id="35"/>
    </w:p>
    <w:p w:rsidR="00BD3227" w:rsidRDefault="00BD3227" w:rsidP="00FC10A0">
      <w:pPr>
        <w:pStyle w:val="1e"/>
        <w:spacing w:line="360" w:lineRule="auto"/>
        <w:ind w:firstLine="708"/>
        <w:jc w:val="both"/>
        <w:rPr>
          <w:rFonts w:ascii="Times New Roman" w:hAnsi="Times New Roman"/>
          <w:bCs/>
          <w:sz w:val="28"/>
          <w:szCs w:val="28"/>
        </w:rPr>
      </w:pPr>
      <w:r>
        <w:rPr>
          <w:rStyle w:val="17"/>
          <w:rFonts w:ascii="Times New Roman" w:hAnsi="Times New Roman"/>
          <w:bCs/>
          <w:sz w:val="28"/>
          <w:szCs w:val="28"/>
        </w:rPr>
        <w:t xml:space="preserve">На расчетный срок в </w:t>
      </w:r>
      <w:r>
        <w:rPr>
          <w:rFonts w:ascii="Times New Roman" w:hAnsi="Times New Roman"/>
          <w:sz w:val="28"/>
          <w:szCs w:val="28"/>
        </w:rPr>
        <w:t>городском поселении город Чухлома</w:t>
      </w:r>
      <w:r>
        <w:rPr>
          <w:rStyle w:val="17"/>
          <w:rFonts w:ascii="Times New Roman" w:hAnsi="Times New Roman"/>
          <w:bCs/>
          <w:sz w:val="28"/>
          <w:szCs w:val="28"/>
        </w:rPr>
        <w:t xml:space="preserve"> не планируется строительство водонапорных башен и насосных станций.</w:t>
      </w:r>
    </w:p>
    <w:p w:rsidR="00BD3227" w:rsidRDefault="00BD3227" w:rsidP="00FC10A0">
      <w:pPr>
        <w:spacing w:after="0" w:line="100" w:lineRule="atLeast"/>
        <w:jc w:val="center"/>
        <w:rPr>
          <w:rFonts w:ascii="Times New Roman" w:hAnsi="Times New Roman"/>
          <w:bCs/>
          <w:sz w:val="28"/>
          <w:szCs w:val="28"/>
        </w:rPr>
      </w:pPr>
    </w:p>
    <w:p w:rsidR="00BD3227" w:rsidRDefault="00BD3227" w:rsidP="00FC10A0">
      <w:pPr>
        <w:pStyle w:val="3"/>
        <w:numPr>
          <w:ilvl w:val="2"/>
          <w:numId w:val="5"/>
        </w:numPr>
        <w:tabs>
          <w:tab w:val="left" w:pos="720"/>
        </w:tabs>
        <w:spacing w:before="0" w:after="0" w:line="360" w:lineRule="auto"/>
        <w:ind w:left="0" w:firstLine="0"/>
        <w:jc w:val="center"/>
        <w:rPr>
          <w:rStyle w:val="17"/>
          <w:rFonts w:ascii="Times New Roman" w:hAnsi="Times New Roman"/>
        </w:rPr>
      </w:pPr>
      <w:bookmarkStart w:id="36" w:name="_Toc30161255"/>
      <w:r>
        <w:rPr>
          <w:rFonts w:ascii="Times New Roman" w:hAnsi="Times New Roman"/>
        </w:rPr>
        <w:t>1.4.8 Границы планируемых зон размещения объектов централизованных систем горячего водоснабжения, холодного водоснабжения.</w:t>
      </w:r>
      <w:bookmarkEnd w:id="36"/>
    </w:p>
    <w:p w:rsidR="00BD3227" w:rsidRDefault="00BD3227" w:rsidP="00FC10A0">
      <w:pPr>
        <w:pStyle w:val="a0"/>
        <w:spacing w:line="360" w:lineRule="auto"/>
        <w:ind w:firstLine="709"/>
        <w:jc w:val="both"/>
        <w:rPr>
          <w:rStyle w:val="17"/>
          <w:rFonts w:ascii="Times New Roman" w:hAnsi="Times New Roman"/>
          <w:bCs/>
          <w:sz w:val="28"/>
          <w:szCs w:val="28"/>
        </w:rPr>
      </w:pPr>
      <w:r>
        <w:rPr>
          <w:rStyle w:val="17"/>
          <w:rFonts w:ascii="Times New Roman" w:hAnsi="Times New Roman"/>
          <w:bCs/>
          <w:sz w:val="28"/>
          <w:szCs w:val="28"/>
        </w:rPr>
        <w:t xml:space="preserve">К расчетному периоду схемы планируется обеспечение централизованным водоснабжением 90% территории частного сектора    </w:t>
      </w:r>
      <w:r>
        <w:rPr>
          <w:rFonts w:ascii="Times New Roman" w:hAnsi="Times New Roman"/>
          <w:sz w:val="28"/>
          <w:szCs w:val="28"/>
        </w:rPr>
        <w:t>городского поселения город Чухлома</w:t>
      </w:r>
      <w:r>
        <w:rPr>
          <w:rStyle w:val="17"/>
          <w:rFonts w:ascii="Times New Roman" w:hAnsi="Times New Roman"/>
          <w:bCs/>
          <w:sz w:val="28"/>
          <w:szCs w:val="28"/>
        </w:rPr>
        <w:t xml:space="preserve">. Границами планируемых зон централизованного водоснабжения являются окраинные улицы. </w:t>
      </w:r>
    </w:p>
    <w:p w:rsidR="00BD3227" w:rsidRDefault="00BD3227" w:rsidP="00FC10A0">
      <w:pPr>
        <w:pStyle w:val="a0"/>
        <w:spacing w:line="360" w:lineRule="auto"/>
        <w:ind w:firstLine="709"/>
        <w:jc w:val="both"/>
        <w:rPr>
          <w:rFonts w:ascii="Times New Roman" w:hAnsi="Times New Roman"/>
        </w:rPr>
      </w:pPr>
    </w:p>
    <w:p w:rsidR="00BD3227" w:rsidRDefault="00BD3227" w:rsidP="00FC10A0">
      <w:pPr>
        <w:pStyle w:val="3"/>
        <w:numPr>
          <w:ilvl w:val="2"/>
          <w:numId w:val="5"/>
        </w:numPr>
        <w:spacing w:before="0" w:after="0" w:line="360" w:lineRule="auto"/>
        <w:ind w:left="0" w:firstLine="0"/>
        <w:jc w:val="center"/>
        <w:rPr>
          <w:rStyle w:val="17"/>
          <w:rFonts w:ascii="Times New Roman" w:hAnsi="Times New Roman"/>
        </w:rPr>
      </w:pPr>
      <w:bookmarkStart w:id="37" w:name="_Toc30161256"/>
      <w:r>
        <w:rPr>
          <w:rFonts w:ascii="Times New Roman" w:hAnsi="Times New Roman"/>
        </w:rPr>
        <w:t>1</w:t>
      </w:r>
      <w:r>
        <w:rPr>
          <w:rFonts w:ascii="Times New Roman" w:hAnsi="Times New Roman"/>
          <w:color w:val="000000"/>
        </w:rPr>
        <w:t>.4.9 Карты (схемы) существующего и планируемого размещения объектов централизованных систем горячего водоснабжения, холодного водоснабжения</w:t>
      </w:r>
      <w:bookmarkEnd w:id="37"/>
    </w:p>
    <w:p w:rsidR="00BD3227" w:rsidRDefault="00BD3227" w:rsidP="00FC10A0">
      <w:pPr>
        <w:spacing w:after="0" w:line="360" w:lineRule="auto"/>
        <w:ind w:firstLine="708"/>
        <w:jc w:val="both"/>
        <w:rPr>
          <w:rFonts w:ascii="Times New Roman" w:hAnsi="Times New Roman"/>
          <w:bCs/>
          <w:sz w:val="28"/>
          <w:szCs w:val="28"/>
        </w:rPr>
      </w:pPr>
      <w:r>
        <w:rPr>
          <w:rStyle w:val="17"/>
          <w:rFonts w:ascii="Times New Roman" w:hAnsi="Times New Roman"/>
          <w:bCs/>
          <w:sz w:val="28"/>
          <w:szCs w:val="28"/>
        </w:rPr>
        <w:t xml:space="preserve">Схема водоснабжения </w:t>
      </w:r>
      <w:r>
        <w:rPr>
          <w:rFonts w:ascii="Times New Roman" w:hAnsi="Times New Roman"/>
          <w:sz w:val="28"/>
          <w:szCs w:val="28"/>
        </w:rPr>
        <w:t>городского поселения город Чухлома</w:t>
      </w:r>
      <w:r>
        <w:rPr>
          <w:rStyle w:val="17"/>
          <w:rFonts w:ascii="Times New Roman" w:hAnsi="Times New Roman"/>
          <w:bCs/>
          <w:sz w:val="28"/>
          <w:szCs w:val="28"/>
        </w:rPr>
        <w:t xml:space="preserve"> представлена в Приложении №1.</w:t>
      </w:r>
    </w:p>
    <w:p w:rsidR="00BD3227" w:rsidRDefault="00BD3227" w:rsidP="00FC10A0">
      <w:pPr>
        <w:spacing w:after="0" w:line="360" w:lineRule="auto"/>
        <w:ind w:firstLine="708"/>
        <w:jc w:val="both"/>
        <w:rPr>
          <w:rFonts w:ascii="Times New Roman" w:hAnsi="Times New Roman"/>
          <w:bCs/>
          <w:sz w:val="28"/>
          <w:szCs w:val="28"/>
        </w:rPr>
      </w:pPr>
    </w:p>
    <w:p w:rsidR="00BD3227" w:rsidRDefault="00BD3227" w:rsidP="00FC10A0">
      <w:pPr>
        <w:pStyle w:val="3"/>
        <w:numPr>
          <w:ilvl w:val="2"/>
          <w:numId w:val="5"/>
        </w:numPr>
        <w:tabs>
          <w:tab w:val="left" w:pos="720"/>
        </w:tabs>
        <w:spacing w:before="0" w:after="0" w:line="360" w:lineRule="auto"/>
        <w:ind w:left="0" w:firstLine="0"/>
        <w:jc w:val="center"/>
        <w:rPr>
          <w:rFonts w:ascii="Times New Roman" w:hAnsi="Times New Roman"/>
        </w:rPr>
      </w:pPr>
      <w:bookmarkStart w:id="38" w:name="_Toc30161257"/>
      <w:r>
        <w:rPr>
          <w:rStyle w:val="17"/>
          <w:rFonts w:ascii="Times New Roman" w:hAnsi="Times New Roman"/>
        </w:rPr>
        <w:t>1.4.10 Обеспечение подачи абонентам определенного объема горячей, питьевой воды установленного качества</w:t>
      </w:r>
      <w:bookmarkEnd w:id="38"/>
    </w:p>
    <w:p w:rsidR="00BD3227" w:rsidRDefault="00BD3227" w:rsidP="00FC10A0">
      <w:pPr>
        <w:pStyle w:val="a0"/>
        <w:spacing w:line="360" w:lineRule="auto"/>
        <w:ind w:firstLine="709"/>
        <w:jc w:val="both"/>
        <w:rPr>
          <w:rFonts w:ascii="Times New Roman" w:hAnsi="Times New Roman"/>
          <w:sz w:val="28"/>
          <w:szCs w:val="28"/>
        </w:rPr>
      </w:pPr>
      <w:r>
        <w:rPr>
          <w:rFonts w:ascii="Times New Roman" w:hAnsi="Times New Roman"/>
          <w:sz w:val="28"/>
          <w:szCs w:val="28"/>
        </w:rPr>
        <w:t xml:space="preserve">Водоснабжение потребителей городского поселения город Чухлома определенного объема и установленного качества гарантируется за счет использования оборудования рассчитанного на большие параметры потребления. </w:t>
      </w:r>
    </w:p>
    <w:p w:rsidR="00BD3227" w:rsidRDefault="00BD3227" w:rsidP="00FC10A0">
      <w:pPr>
        <w:pStyle w:val="a0"/>
        <w:spacing w:line="360" w:lineRule="auto"/>
        <w:ind w:firstLine="709"/>
        <w:jc w:val="both"/>
        <w:rPr>
          <w:rStyle w:val="17"/>
          <w:rFonts w:ascii="Times New Roman" w:hAnsi="Times New Roman"/>
          <w:bCs/>
          <w:sz w:val="28"/>
          <w:szCs w:val="28"/>
        </w:rPr>
      </w:pPr>
      <w:r>
        <w:rPr>
          <w:rFonts w:ascii="Times New Roman" w:hAnsi="Times New Roman"/>
          <w:sz w:val="28"/>
          <w:szCs w:val="28"/>
        </w:rPr>
        <w:t xml:space="preserve">Мероприятия по обеспечению надежности планируется обеспечить наличием надежного насосного оборудования водозаборных сооружений, надлежащей эксплуатации запорной арматуры, наличия дублирующих трубопроводов объединенных в кольцевую схему. </w:t>
      </w:r>
    </w:p>
    <w:p w:rsidR="00BD3227" w:rsidRDefault="00BD3227" w:rsidP="00FC10A0">
      <w:pPr>
        <w:pStyle w:val="a0"/>
        <w:spacing w:line="360" w:lineRule="auto"/>
        <w:ind w:firstLine="709"/>
        <w:jc w:val="both"/>
        <w:rPr>
          <w:rFonts w:ascii="Times New Roman" w:hAnsi="Times New Roman"/>
          <w:bCs/>
          <w:sz w:val="28"/>
          <w:szCs w:val="28"/>
        </w:rPr>
      </w:pPr>
      <w:r>
        <w:rPr>
          <w:rStyle w:val="17"/>
          <w:rFonts w:ascii="Times New Roman" w:hAnsi="Times New Roman"/>
          <w:bCs/>
          <w:sz w:val="28"/>
          <w:szCs w:val="28"/>
        </w:rPr>
        <w:t xml:space="preserve">Качество подаваемой воды необходимо контролировать по результатам анализов контролирующими органами. </w:t>
      </w:r>
    </w:p>
    <w:p w:rsidR="00BD3227" w:rsidRDefault="00BD3227" w:rsidP="00FC10A0">
      <w:pPr>
        <w:pStyle w:val="a0"/>
        <w:spacing w:line="360" w:lineRule="auto"/>
        <w:ind w:firstLine="709"/>
        <w:jc w:val="both"/>
        <w:rPr>
          <w:rFonts w:ascii="Times New Roman" w:hAnsi="Times New Roman"/>
          <w:bCs/>
          <w:sz w:val="28"/>
          <w:szCs w:val="28"/>
        </w:rPr>
      </w:pPr>
    </w:p>
    <w:p w:rsidR="00BD3227" w:rsidRDefault="00BD3227" w:rsidP="00FC10A0">
      <w:pPr>
        <w:pStyle w:val="3"/>
        <w:numPr>
          <w:ilvl w:val="2"/>
          <w:numId w:val="5"/>
        </w:numPr>
        <w:tabs>
          <w:tab w:val="left" w:pos="720"/>
        </w:tabs>
        <w:spacing w:before="0" w:after="0" w:line="360" w:lineRule="auto"/>
        <w:ind w:left="0" w:firstLine="0"/>
        <w:jc w:val="center"/>
        <w:rPr>
          <w:rFonts w:ascii="Times New Roman" w:hAnsi="Times New Roman"/>
        </w:rPr>
      </w:pPr>
      <w:bookmarkStart w:id="39" w:name="_Toc30161258"/>
      <w:r>
        <w:rPr>
          <w:rStyle w:val="17"/>
          <w:rFonts w:ascii="Times New Roman" w:hAnsi="Times New Roman"/>
        </w:rPr>
        <w:lastRenderedPageBreak/>
        <w:t>1.4.11 Организация и обеспечение централизованного водоснабжения на территориях, где оно отсутствует</w:t>
      </w:r>
      <w:bookmarkEnd w:id="39"/>
    </w:p>
    <w:p w:rsidR="00BD3227" w:rsidRPr="00904BCC" w:rsidRDefault="00BD3227" w:rsidP="00FC10A0">
      <w:pPr>
        <w:pStyle w:val="a0"/>
        <w:spacing w:line="360" w:lineRule="auto"/>
        <w:ind w:firstLine="709"/>
        <w:jc w:val="both"/>
        <w:rPr>
          <w:rFonts w:ascii="Times New Roman" w:hAnsi="Times New Roman"/>
          <w:bCs/>
          <w:sz w:val="28"/>
          <w:szCs w:val="28"/>
        </w:rPr>
      </w:pPr>
      <w:r w:rsidRPr="00904BCC">
        <w:rPr>
          <w:rFonts w:ascii="Times New Roman" w:hAnsi="Times New Roman"/>
          <w:bCs/>
          <w:sz w:val="28"/>
          <w:szCs w:val="28"/>
        </w:rPr>
        <w:t xml:space="preserve">На территории населенных пунктов, у которых сеть водоснабжения отсутствует, планируется организация централизованного водоснабжения. </w:t>
      </w:r>
      <w:r w:rsidRPr="00904BCC">
        <w:rPr>
          <w:rFonts w:ascii="Times New Roman" w:hAnsi="Times New Roman"/>
          <w:bCs/>
          <w:sz w:val="28"/>
          <w:szCs w:val="28"/>
          <w:lang w:eastAsia="ru-RU"/>
        </w:rPr>
        <w:t>Улицы, на которых планируется строительство водопроводной сети, приведены в приложении №1</w:t>
      </w:r>
      <w:r>
        <w:rPr>
          <w:rFonts w:ascii="Times New Roman" w:hAnsi="Times New Roman"/>
          <w:bCs/>
          <w:sz w:val="28"/>
          <w:szCs w:val="28"/>
          <w:lang w:eastAsia="ru-RU"/>
        </w:rPr>
        <w:t xml:space="preserve"> </w:t>
      </w:r>
    </w:p>
    <w:p w:rsidR="00BD3227" w:rsidRDefault="00BD3227" w:rsidP="00FC10A0">
      <w:pPr>
        <w:pStyle w:val="a0"/>
        <w:spacing w:line="360" w:lineRule="auto"/>
        <w:ind w:firstLine="709"/>
        <w:jc w:val="both"/>
        <w:rPr>
          <w:rFonts w:ascii="Times New Roman" w:hAnsi="Times New Roman"/>
          <w:bCs/>
          <w:sz w:val="28"/>
          <w:szCs w:val="28"/>
        </w:rPr>
      </w:pPr>
    </w:p>
    <w:p w:rsidR="00BD3227" w:rsidRDefault="00BD3227" w:rsidP="00FC10A0">
      <w:pPr>
        <w:pStyle w:val="3"/>
        <w:numPr>
          <w:ilvl w:val="2"/>
          <w:numId w:val="5"/>
        </w:numPr>
        <w:tabs>
          <w:tab w:val="left" w:pos="720"/>
        </w:tabs>
        <w:spacing w:before="0" w:after="0" w:line="360" w:lineRule="auto"/>
        <w:ind w:left="0" w:firstLine="0"/>
        <w:jc w:val="center"/>
        <w:rPr>
          <w:rFonts w:ascii="Times New Roman" w:hAnsi="Times New Roman"/>
        </w:rPr>
      </w:pPr>
      <w:bookmarkStart w:id="40" w:name="_Toc30161259"/>
      <w:r>
        <w:rPr>
          <w:rStyle w:val="17"/>
          <w:rFonts w:ascii="Times New Roman" w:hAnsi="Times New Roman"/>
        </w:rPr>
        <w:t>1.4.12 Обеспечение водоснабжения объектов перспективной застройки населенного пункта</w:t>
      </w:r>
      <w:bookmarkEnd w:id="40"/>
      <w:r>
        <w:rPr>
          <w:rStyle w:val="17"/>
          <w:rFonts w:ascii="Times New Roman" w:hAnsi="Times New Roman"/>
        </w:rPr>
        <w:t xml:space="preserve"> </w:t>
      </w:r>
    </w:p>
    <w:p w:rsidR="00BD3227" w:rsidRPr="00AD2022" w:rsidRDefault="00BD3227" w:rsidP="00FC10A0">
      <w:pPr>
        <w:spacing w:after="0" w:line="360" w:lineRule="auto"/>
        <w:ind w:firstLine="709"/>
        <w:jc w:val="both"/>
        <w:rPr>
          <w:rFonts w:ascii="Times New Roman" w:hAnsi="Times New Roman"/>
          <w:sz w:val="28"/>
          <w:szCs w:val="28"/>
        </w:rPr>
      </w:pPr>
      <w:r w:rsidRPr="00AD2022">
        <w:rPr>
          <w:rFonts w:ascii="Times New Roman" w:hAnsi="Times New Roman"/>
          <w:sz w:val="28"/>
          <w:szCs w:val="28"/>
        </w:rPr>
        <w:t>Согласно генеральному плану городского поселения город Чухлома на расчётный срок предлагается объём нового жилищного строительства в размере в 2,4 тыс. м</w:t>
      </w:r>
      <w:r w:rsidRPr="00AD2022">
        <w:rPr>
          <w:rFonts w:ascii="Times New Roman" w:hAnsi="Times New Roman"/>
          <w:sz w:val="28"/>
          <w:szCs w:val="28"/>
          <w:vertAlign w:val="superscript"/>
        </w:rPr>
        <w:t>2</w:t>
      </w:r>
      <w:r w:rsidRPr="00AD2022">
        <w:rPr>
          <w:rFonts w:ascii="Times New Roman" w:hAnsi="Times New Roman"/>
          <w:sz w:val="28"/>
          <w:szCs w:val="28"/>
        </w:rPr>
        <w:t xml:space="preserve"> в год. При этом жилищная обеспеченность к </w:t>
      </w:r>
      <w:r>
        <w:rPr>
          <w:rFonts w:ascii="Times New Roman" w:hAnsi="Times New Roman"/>
          <w:sz w:val="28"/>
          <w:szCs w:val="28"/>
        </w:rPr>
        <w:t>2030 году должна увеличиться до</w:t>
      </w:r>
      <w:r w:rsidRPr="00AD2022">
        <w:rPr>
          <w:rFonts w:ascii="Times New Roman" w:hAnsi="Times New Roman"/>
          <w:sz w:val="28"/>
          <w:szCs w:val="28"/>
        </w:rPr>
        <w:t xml:space="preserve"> 25 м</w:t>
      </w:r>
      <w:r w:rsidRPr="00AD2022">
        <w:rPr>
          <w:rFonts w:ascii="Times New Roman" w:hAnsi="Times New Roman"/>
          <w:sz w:val="28"/>
          <w:szCs w:val="28"/>
          <w:vertAlign w:val="superscript"/>
        </w:rPr>
        <w:t>2</w:t>
      </w:r>
      <w:r w:rsidRPr="00AD2022">
        <w:rPr>
          <w:rFonts w:ascii="Times New Roman" w:hAnsi="Times New Roman"/>
          <w:sz w:val="28"/>
          <w:szCs w:val="28"/>
        </w:rPr>
        <w:t xml:space="preserve"> общей площади на человека.</w:t>
      </w:r>
    </w:p>
    <w:p w:rsidR="00BD3227" w:rsidRPr="00AD2022" w:rsidRDefault="00BD3227" w:rsidP="00FC10A0">
      <w:pPr>
        <w:pStyle w:val="a0"/>
        <w:spacing w:line="360" w:lineRule="auto"/>
        <w:ind w:firstLine="709"/>
        <w:jc w:val="both"/>
        <w:rPr>
          <w:rFonts w:ascii="Times New Roman" w:hAnsi="Times New Roman"/>
          <w:bCs/>
          <w:sz w:val="28"/>
          <w:szCs w:val="28"/>
        </w:rPr>
      </w:pPr>
      <w:r w:rsidRPr="00AD2022">
        <w:rPr>
          <w:rFonts w:ascii="Times New Roman" w:hAnsi="Times New Roman"/>
          <w:bCs/>
          <w:sz w:val="28"/>
          <w:szCs w:val="28"/>
        </w:rPr>
        <w:t xml:space="preserve">В </w:t>
      </w:r>
      <w:r w:rsidRPr="00AD2022">
        <w:rPr>
          <w:rFonts w:ascii="Times New Roman" w:hAnsi="Times New Roman"/>
          <w:sz w:val="28"/>
          <w:szCs w:val="28"/>
        </w:rPr>
        <w:t>городском поселении город Чухлома</w:t>
      </w:r>
      <w:r w:rsidRPr="00AD2022">
        <w:rPr>
          <w:rFonts w:ascii="Times New Roman" w:hAnsi="Times New Roman"/>
          <w:bCs/>
          <w:sz w:val="28"/>
          <w:szCs w:val="28"/>
        </w:rPr>
        <w:t xml:space="preserve"> отсутствуют утвержденные планы перспективного строительства жилых домов и общественных здании. При увеличении застройки проект водоснабжения объектов нового строительства разрабатывается в составе проектной документации на строительство объектов.</w:t>
      </w:r>
    </w:p>
    <w:p w:rsidR="00BD3227" w:rsidRPr="00AD2022" w:rsidRDefault="00BD3227" w:rsidP="00FC10A0">
      <w:pPr>
        <w:pStyle w:val="a0"/>
        <w:spacing w:line="360" w:lineRule="auto"/>
        <w:ind w:firstLine="709"/>
        <w:jc w:val="both"/>
        <w:rPr>
          <w:rFonts w:ascii="Times New Roman" w:hAnsi="Times New Roman"/>
          <w:bCs/>
          <w:sz w:val="28"/>
          <w:szCs w:val="28"/>
        </w:rPr>
      </w:pPr>
    </w:p>
    <w:p w:rsidR="00BD3227" w:rsidRDefault="00BD3227" w:rsidP="00FC10A0">
      <w:pPr>
        <w:pStyle w:val="3"/>
        <w:numPr>
          <w:ilvl w:val="2"/>
          <w:numId w:val="5"/>
        </w:numPr>
        <w:tabs>
          <w:tab w:val="left" w:pos="720"/>
        </w:tabs>
        <w:spacing w:before="0" w:after="0" w:line="360" w:lineRule="auto"/>
        <w:ind w:left="0" w:firstLine="0"/>
        <w:jc w:val="center"/>
        <w:rPr>
          <w:rFonts w:ascii="Times New Roman" w:hAnsi="Times New Roman"/>
        </w:rPr>
      </w:pPr>
      <w:bookmarkStart w:id="41" w:name="_Toc30161260"/>
      <w:r>
        <w:rPr>
          <w:rStyle w:val="17"/>
          <w:rFonts w:ascii="Times New Roman" w:hAnsi="Times New Roman"/>
        </w:rPr>
        <w:t>1.4.13 Сокращение потерь воды при ее транспортировке</w:t>
      </w:r>
      <w:bookmarkEnd w:id="41"/>
    </w:p>
    <w:p w:rsidR="00BD3227" w:rsidRDefault="00BD3227" w:rsidP="00FC10A0">
      <w:pPr>
        <w:pStyle w:val="a0"/>
        <w:spacing w:line="360" w:lineRule="auto"/>
        <w:ind w:firstLine="709"/>
        <w:jc w:val="both"/>
        <w:rPr>
          <w:rFonts w:ascii="Times New Roman" w:hAnsi="Times New Roman"/>
          <w:bCs/>
          <w:sz w:val="28"/>
          <w:szCs w:val="28"/>
        </w:rPr>
      </w:pPr>
      <w:r>
        <w:rPr>
          <w:rFonts w:ascii="Times New Roman" w:hAnsi="Times New Roman"/>
          <w:bCs/>
          <w:sz w:val="28"/>
          <w:szCs w:val="28"/>
        </w:rPr>
        <w:t xml:space="preserve">В настоящее время существует крайняя необходимость проведения мероприятий по сокращению потерь воды при ее транспортировке. Для исключения потерь при транспортировке необходимо произвести капитальный ремонт или реконструкцию существующих систем водоснабжения с применением инновационных материалов, строго соблюдать инструкции по эксплуатации оборудования и сроки эксплуатации используемых сооружений, оборудования и трубопроводов. </w:t>
      </w:r>
    </w:p>
    <w:p w:rsidR="00BD3227" w:rsidRDefault="00BD3227" w:rsidP="00FC10A0">
      <w:pPr>
        <w:pStyle w:val="a0"/>
        <w:spacing w:line="360" w:lineRule="auto"/>
        <w:ind w:firstLine="709"/>
        <w:jc w:val="both"/>
        <w:rPr>
          <w:rFonts w:ascii="Times New Roman" w:hAnsi="Times New Roman"/>
          <w:bCs/>
          <w:sz w:val="28"/>
          <w:szCs w:val="28"/>
        </w:rPr>
      </w:pPr>
    </w:p>
    <w:p w:rsidR="00BD3227" w:rsidRDefault="00BD3227" w:rsidP="00FC10A0">
      <w:pPr>
        <w:pStyle w:val="3"/>
        <w:numPr>
          <w:ilvl w:val="2"/>
          <w:numId w:val="5"/>
        </w:numPr>
        <w:tabs>
          <w:tab w:val="left" w:pos="720"/>
        </w:tabs>
        <w:spacing w:before="0" w:after="0" w:line="360" w:lineRule="auto"/>
        <w:ind w:left="0" w:firstLine="0"/>
        <w:jc w:val="center"/>
        <w:rPr>
          <w:rFonts w:ascii="Times New Roman" w:hAnsi="Times New Roman"/>
        </w:rPr>
      </w:pPr>
      <w:bookmarkStart w:id="42" w:name="_Toc30161261"/>
      <w:r>
        <w:rPr>
          <w:rStyle w:val="17"/>
          <w:rFonts w:ascii="Times New Roman" w:hAnsi="Times New Roman"/>
        </w:rPr>
        <w:lastRenderedPageBreak/>
        <w:t>1.4.14 В</w:t>
      </w:r>
      <w:r>
        <w:rPr>
          <w:rStyle w:val="17"/>
          <w:rFonts w:ascii="Times New Roman" w:hAnsi="Times New Roman"/>
          <w:color w:val="2D2D2D"/>
        </w:rPr>
        <w:t>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bookmarkEnd w:id="42"/>
      <w:r>
        <w:rPr>
          <w:rStyle w:val="17"/>
          <w:rFonts w:ascii="Times New Roman" w:hAnsi="Times New Roman"/>
        </w:rPr>
        <w:t xml:space="preserve"> </w:t>
      </w:r>
    </w:p>
    <w:p w:rsidR="00BD3227" w:rsidRDefault="00BD3227" w:rsidP="00FC10A0">
      <w:pPr>
        <w:pStyle w:val="a0"/>
        <w:spacing w:line="360" w:lineRule="auto"/>
        <w:ind w:firstLine="709"/>
        <w:jc w:val="both"/>
        <w:rPr>
          <w:rFonts w:ascii="Times New Roman" w:hAnsi="Times New Roman"/>
          <w:bCs/>
          <w:sz w:val="28"/>
          <w:szCs w:val="28"/>
        </w:rPr>
      </w:pPr>
      <w:r>
        <w:rPr>
          <w:rFonts w:ascii="Times New Roman" w:hAnsi="Times New Roman"/>
          <w:sz w:val="28"/>
          <w:szCs w:val="28"/>
        </w:rPr>
        <w:t xml:space="preserve">В настоящее время водоснабжение городского поселения город Чухлома производится с проведением анализа качества добываемой и подаваемой в распределительную сеть воды, на соответствие требованиям СанПиН 2.1.4.1074-01 «Питьевая вода. Гигиенические требования к качеству воды централизованных систем питьевого водоснабжения. Контроль качества». </w:t>
      </w:r>
    </w:p>
    <w:p w:rsidR="00BD3227" w:rsidRDefault="00BD3227" w:rsidP="00FC10A0">
      <w:pPr>
        <w:pStyle w:val="a0"/>
        <w:spacing w:line="360" w:lineRule="auto"/>
        <w:ind w:firstLine="709"/>
        <w:jc w:val="both"/>
        <w:rPr>
          <w:rFonts w:ascii="Times New Roman" w:hAnsi="Times New Roman"/>
          <w:bCs/>
          <w:sz w:val="28"/>
          <w:szCs w:val="28"/>
        </w:rPr>
      </w:pPr>
      <w:r>
        <w:rPr>
          <w:rFonts w:ascii="Times New Roman" w:hAnsi="Times New Roman"/>
          <w:bCs/>
          <w:sz w:val="28"/>
          <w:szCs w:val="28"/>
        </w:rPr>
        <w:t xml:space="preserve">После производства проектных и строительных работ по организации предварительной подготовки воды эксплуатирующим организациям необходимо производить периодический отбор проб и проведение лабораторных исследований на предмет соответствия качества подаваемой воды в сеть водоснабжения требованиям нормативной документации с периодичностью установленной законодательством. </w:t>
      </w:r>
    </w:p>
    <w:p w:rsidR="00BD3227" w:rsidRDefault="00BD3227" w:rsidP="00FC10A0">
      <w:pPr>
        <w:pStyle w:val="a0"/>
        <w:spacing w:line="360" w:lineRule="auto"/>
        <w:ind w:firstLine="709"/>
        <w:jc w:val="both"/>
        <w:rPr>
          <w:rFonts w:ascii="Times New Roman" w:hAnsi="Times New Roman"/>
          <w:bCs/>
          <w:sz w:val="28"/>
          <w:szCs w:val="28"/>
        </w:rPr>
      </w:pPr>
    </w:p>
    <w:p w:rsidR="00BD3227" w:rsidRDefault="00BD3227" w:rsidP="00FC10A0">
      <w:pPr>
        <w:pStyle w:val="3"/>
        <w:numPr>
          <w:ilvl w:val="2"/>
          <w:numId w:val="5"/>
        </w:numPr>
        <w:tabs>
          <w:tab w:val="left" w:pos="720"/>
        </w:tabs>
        <w:spacing w:before="0" w:after="0" w:line="360" w:lineRule="auto"/>
        <w:ind w:left="0" w:firstLine="0"/>
        <w:jc w:val="center"/>
        <w:rPr>
          <w:rFonts w:ascii="Times New Roman" w:hAnsi="Times New Roman"/>
        </w:rPr>
      </w:pPr>
      <w:bookmarkStart w:id="43" w:name="_Toc30161262"/>
      <w:r>
        <w:rPr>
          <w:rStyle w:val="17"/>
          <w:rFonts w:ascii="Times New Roman" w:hAnsi="Times New Roman"/>
        </w:rPr>
        <w:t>1.4.15 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bookmarkEnd w:id="43"/>
    </w:p>
    <w:p w:rsidR="00BD3227" w:rsidRDefault="00BD3227" w:rsidP="00FC10A0">
      <w:pPr>
        <w:pStyle w:val="a0"/>
        <w:spacing w:line="360" w:lineRule="auto"/>
        <w:ind w:firstLine="709"/>
        <w:jc w:val="both"/>
        <w:rPr>
          <w:rFonts w:ascii="Times New Roman" w:hAnsi="Times New Roman"/>
          <w:bCs/>
          <w:sz w:val="28"/>
          <w:szCs w:val="28"/>
        </w:rPr>
      </w:pPr>
      <w:r>
        <w:rPr>
          <w:rFonts w:ascii="Times New Roman" w:hAnsi="Times New Roman"/>
          <w:sz w:val="28"/>
          <w:szCs w:val="28"/>
        </w:rPr>
        <w:t xml:space="preserve">Территория городского поселения город Чухлома не относится к территории распространения вечномерзлых грунтов. При разработке проектной документации на строительство водопроводной сети водоснабжения предусматривать мероприятия по защите труб от замерзания не требуется. Необходимо учитывать глубину промерзания грунта в зимний период при проектировании глубины прокладки водоводов. </w:t>
      </w:r>
    </w:p>
    <w:p w:rsidR="00BD3227" w:rsidRDefault="00BD3227" w:rsidP="00FC10A0">
      <w:pPr>
        <w:pStyle w:val="a0"/>
        <w:spacing w:line="360" w:lineRule="auto"/>
        <w:ind w:firstLine="709"/>
        <w:jc w:val="both"/>
        <w:rPr>
          <w:rFonts w:ascii="Times New Roman" w:hAnsi="Times New Roman"/>
          <w:bCs/>
          <w:sz w:val="28"/>
          <w:szCs w:val="28"/>
        </w:rPr>
      </w:pPr>
    </w:p>
    <w:p w:rsidR="00BD3227" w:rsidRDefault="00BD3227" w:rsidP="00FC10A0">
      <w:pPr>
        <w:pStyle w:val="2"/>
        <w:numPr>
          <w:ilvl w:val="1"/>
          <w:numId w:val="5"/>
        </w:numPr>
        <w:spacing w:before="0" w:after="0" w:line="360" w:lineRule="auto"/>
        <w:ind w:left="0" w:firstLine="0"/>
        <w:jc w:val="center"/>
        <w:rPr>
          <w:rFonts w:ascii="Times New Roman" w:hAnsi="Times New Roman"/>
        </w:rPr>
      </w:pPr>
      <w:bookmarkStart w:id="44" w:name="_Toc30161263"/>
      <w:r>
        <w:rPr>
          <w:rFonts w:ascii="Times New Roman" w:hAnsi="Times New Roman"/>
          <w:i w:val="0"/>
          <w:iCs w:val="0"/>
        </w:rPr>
        <w:lastRenderedPageBreak/>
        <w:t>1.5 Экологические аспекты мероприятий по строительству, реконструкции и модернизации объектов централизованных систем  водоснабжения.</w:t>
      </w:r>
      <w:bookmarkEnd w:id="44"/>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45" w:name="_Toc30161264"/>
      <w:r>
        <w:rPr>
          <w:rFonts w:ascii="Times New Roman" w:hAnsi="Times New Roman"/>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w:t>
      </w:r>
      <w:bookmarkEnd w:id="45"/>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процессе подготовки питьевой воды из природных источников образуются сточные воды после промывки фильтрующей загрузки фильтровальных сооружений. Рациональное использование промывных вод имеет значение, как для охраны окружающей среды, так и для экономики предприятий, т.к. при этом возможно увеличение резерва производительности сооружений, снижение расхода питьевой воды на нужды водоподготовительных сооружений и т.д. Поэтому в первую очередь рекомендуют внедрять бессточные технологии водоподготовки, предусматривающие использование промывных вод.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утилизации промывных вод необходимо довести их качество до нормативных показателей, позволяющих повторное использование, а также найти применение образующимся осадкам. </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Повторное использование промывных вод применяется на большинстве водопроводных станций. Вода от промывки фильтров через регулирующий резервуар – песколовку поступает в отстойник оборотных вод, откуда осветленная вода перекачивается в голову основных очистных сооружений. Отстаивание воды в отстойнике осуществляется без применения реагентов. Песок сбрасывается на песковую площадку, а осадок – в иловый резервуар, откуда насосной станцией подается на иловые карты.</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На некоторых станциях имеются пруды-накопители, куда поступают промывные воды и осадок, но в конечном итоге после прохождения через грунт они попадают в подземную воду и частично в водоисточник.</w:t>
      </w:r>
    </w:p>
    <w:p w:rsidR="00BD3227" w:rsidRDefault="00BD3227" w:rsidP="00FC10A0">
      <w:pPr>
        <w:spacing w:after="0" w:line="360" w:lineRule="auto"/>
        <w:ind w:firstLine="709"/>
        <w:jc w:val="both"/>
        <w:rPr>
          <w:rFonts w:ascii="Times New Roman" w:hAnsi="Times New Roman"/>
          <w:color w:val="000000"/>
          <w:spacing w:val="2"/>
          <w:sz w:val="28"/>
          <w:szCs w:val="28"/>
        </w:rPr>
      </w:pPr>
      <w:r>
        <w:rPr>
          <w:rFonts w:ascii="Times New Roman" w:hAnsi="Times New Roman"/>
          <w:sz w:val="28"/>
          <w:szCs w:val="28"/>
        </w:rPr>
        <w:t xml:space="preserve">Промывные воды фильтров могут быть сброшены в канализационную сеть, как это осуществляется в ряде городов. Такое решение проблемы является наиболее рациональным, и данный метод требует специального рассмотрения с целью более широкого его применения. </w:t>
      </w:r>
    </w:p>
    <w:p w:rsidR="00BD3227" w:rsidRDefault="00BD3227" w:rsidP="00FC10A0">
      <w:pPr>
        <w:spacing w:after="0" w:line="360" w:lineRule="auto"/>
        <w:ind w:firstLine="709"/>
        <w:jc w:val="both"/>
        <w:rPr>
          <w:rFonts w:ascii="Times New Roman" w:hAnsi="Times New Roman"/>
          <w:color w:val="000000"/>
          <w:spacing w:val="2"/>
          <w:sz w:val="28"/>
          <w:szCs w:val="28"/>
        </w:rPr>
      </w:pPr>
      <w:r>
        <w:rPr>
          <w:rFonts w:ascii="Times New Roman" w:hAnsi="Times New Roman"/>
          <w:color w:val="000000"/>
          <w:spacing w:val="2"/>
          <w:sz w:val="28"/>
          <w:szCs w:val="28"/>
        </w:rPr>
        <w:lastRenderedPageBreak/>
        <w:t>Выбор метода  сброса промывных вод будет осуществлён на стадии проектирования.</w:t>
      </w:r>
    </w:p>
    <w:p w:rsidR="00BD3227" w:rsidRDefault="00BD3227" w:rsidP="00FC10A0">
      <w:pPr>
        <w:spacing w:after="0" w:line="360" w:lineRule="auto"/>
        <w:jc w:val="both"/>
        <w:rPr>
          <w:rFonts w:ascii="Times New Roman" w:hAnsi="Times New Roman"/>
          <w:color w:val="000000"/>
          <w:spacing w:val="2"/>
          <w:sz w:val="28"/>
          <w:szCs w:val="28"/>
        </w:rPr>
      </w:pPr>
    </w:p>
    <w:p w:rsidR="00BD3227" w:rsidRDefault="00BD3227" w:rsidP="00FC10A0">
      <w:pPr>
        <w:pStyle w:val="3"/>
        <w:numPr>
          <w:ilvl w:val="2"/>
          <w:numId w:val="5"/>
        </w:numPr>
        <w:spacing w:before="0" w:after="0" w:line="360" w:lineRule="auto"/>
        <w:ind w:left="0" w:firstLine="0"/>
        <w:jc w:val="center"/>
        <w:rPr>
          <w:rStyle w:val="17"/>
          <w:rFonts w:ascii="Times New Roman" w:hAnsi="Times New Roman"/>
          <w:color w:val="000000"/>
        </w:rPr>
      </w:pPr>
      <w:bookmarkStart w:id="46" w:name="_Toc30161265"/>
      <w:r>
        <w:rPr>
          <w:rFonts w:ascii="Times New Roman" w:hAnsi="Times New Roman"/>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46"/>
    </w:p>
    <w:p w:rsidR="00BD3227" w:rsidRDefault="00BD3227" w:rsidP="00FC10A0">
      <w:pPr>
        <w:pStyle w:val="1e"/>
        <w:spacing w:line="360" w:lineRule="auto"/>
        <w:ind w:firstLine="708"/>
        <w:jc w:val="both"/>
        <w:rPr>
          <w:rFonts w:ascii="Times New Roman" w:hAnsi="Times New Roman"/>
          <w:color w:val="000000"/>
          <w:sz w:val="28"/>
          <w:szCs w:val="28"/>
        </w:rPr>
      </w:pPr>
      <w:r>
        <w:rPr>
          <w:rStyle w:val="17"/>
          <w:rFonts w:ascii="Times New Roman" w:hAnsi="Times New Roman"/>
          <w:bCs/>
          <w:color w:val="000000"/>
          <w:sz w:val="28"/>
          <w:szCs w:val="28"/>
        </w:rPr>
        <w:t xml:space="preserve">В </w:t>
      </w:r>
      <w:r>
        <w:rPr>
          <w:rFonts w:ascii="Times New Roman" w:hAnsi="Times New Roman"/>
          <w:sz w:val="28"/>
          <w:szCs w:val="28"/>
        </w:rPr>
        <w:t>городском поселении город Чухлома</w:t>
      </w:r>
      <w:r>
        <w:rPr>
          <w:rStyle w:val="17"/>
          <w:rFonts w:ascii="Times New Roman" w:hAnsi="Times New Roman"/>
          <w:bCs/>
          <w:color w:val="000000"/>
          <w:sz w:val="28"/>
          <w:szCs w:val="28"/>
        </w:rPr>
        <w:t xml:space="preserve"> не используются химические реагенты в водоподготовке. Связи с этим отсутствуют меры по предотвращению вредного воздействия  на окружающую среду  при транспортировки и хранению химических реагентов.</w:t>
      </w:r>
    </w:p>
    <w:p w:rsidR="00BD3227" w:rsidRDefault="00BD3227" w:rsidP="00FC10A0">
      <w:pPr>
        <w:spacing w:after="0" w:line="100" w:lineRule="atLeast"/>
        <w:ind w:firstLine="284"/>
        <w:jc w:val="both"/>
        <w:rPr>
          <w:rFonts w:ascii="Times New Roman" w:hAnsi="Times New Roman"/>
          <w:color w:val="000000"/>
          <w:sz w:val="28"/>
          <w:szCs w:val="28"/>
        </w:rPr>
      </w:pPr>
    </w:p>
    <w:p w:rsidR="00BD3227" w:rsidRDefault="00BD3227" w:rsidP="00FC10A0">
      <w:pPr>
        <w:pStyle w:val="2"/>
        <w:numPr>
          <w:ilvl w:val="1"/>
          <w:numId w:val="5"/>
        </w:numPr>
        <w:spacing w:before="0" w:after="0" w:line="360" w:lineRule="auto"/>
        <w:ind w:left="0" w:firstLine="0"/>
        <w:jc w:val="center"/>
        <w:rPr>
          <w:rFonts w:ascii="Times New Roman" w:hAnsi="Times New Roman"/>
        </w:rPr>
      </w:pPr>
      <w:bookmarkStart w:id="47" w:name="_Toc30161266"/>
      <w:r>
        <w:rPr>
          <w:rFonts w:ascii="Times New Roman" w:hAnsi="Times New Roman"/>
          <w:i w:val="0"/>
          <w:iCs w:val="0"/>
        </w:rPr>
        <w:t>1.6 Оценка объемов капитальных вложений в строительство, реконструкцию и модернизацию объектов централизованных систем водоснабжения.</w:t>
      </w:r>
      <w:bookmarkEnd w:id="47"/>
    </w:p>
    <w:p w:rsidR="00BD3227" w:rsidRDefault="00BD3227" w:rsidP="00FC10A0">
      <w:pPr>
        <w:spacing w:after="0" w:line="360" w:lineRule="auto"/>
        <w:ind w:firstLine="709"/>
        <w:jc w:val="both"/>
        <w:rPr>
          <w:rStyle w:val="17"/>
          <w:rFonts w:ascii="Times New Roman" w:hAnsi="Times New Roman"/>
          <w:bCs/>
          <w:sz w:val="28"/>
          <w:szCs w:val="28"/>
        </w:rPr>
      </w:pPr>
      <w:r>
        <w:rPr>
          <w:rFonts w:ascii="Times New Roman" w:hAnsi="Times New Roman"/>
          <w:bCs/>
          <w:sz w:val="28"/>
          <w:szCs w:val="28"/>
        </w:rPr>
        <w:t>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 В связи с этим, на дальнейших стадиях проектирования требуется детальное уточнение параметров строительства на основании изучения местных условий и конкретных специфических функций строящегося объекта. Стоимость разработки проектной документации объектов капитального строительства определена на основании «Справочников базовых цен на проектные работы для строительства» (Коммунальные инженерные здания и сооружения, Объекты водоснабжения и канализации). Базовая цена проектных работ (на 1 января 2001 года) устанавливается в зависимости от основных натуральных показателей проектируемых объектов и приводится к текущему уровню цен умножением на коэффициент, отражающий инфляционные процессы на момент определения цены проектных работ для строительства согласно Письму № 1951-ВТ/10 от 12.02.2013г. Министерства регионального развития Российской Федерации.</w:t>
      </w:r>
    </w:p>
    <w:p w:rsidR="00BD3227" w:rsidRDefault="00BD3227" w:rsidP="00FC10A0">
      <w:pPr>
        <w:spacing w:after="0" w:line="360" w:lineRule="auto"/>
        <w:ind w:firstLine="708"/>
        <w:jc w:val="both"/>
        <w:rPr>
          <w:rFonts w:ascii="Times New Roman" w:hAnsi="Times New Roman"/>
          <w:bCs/>
          <w:sz w:val="28"/>
          <w:szCs w:val="28"/>
        </w:rPr>
      </w:pPr>
      <w:r>
        <w:rPr>
          <w:rStyle w:val="17"/>
          <w:rFonts w:ascii="Times New Roman" w:hAnsi="Times New Roman"/>
          <w:bCs/>
          <w:sz w:val="28"/>
          <w:szCs w:val="28"/>
        </w:rPr>
        <w:lastRenderedPageBreak/>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строительства объектов социальной и инженерной инфраструктур,  Укрупненным нормативам цены строительства для применения в 2014, изданным Министерством регионального развития РФ, по существующим сборникам ФЕР в ценах и нормах 2001 года, а также с использованием сборников УПВС в ценах и нормах 1969 года. Стоимость работ пересчитана в цены 2014 года с коэффициентами согласно: - Постановлению № 94 от 11.05.1983г. Государственного комитета СССР по делам строительства; - Письму № 14-Д от 06.09.1990г. Государственного комитета СССР по делам строительства; - Письму № 15-149/6 от 24.09.1990г. Государственного комитета РСФСР по делам строительства; - Письму № 2836-ИП/12/ГС от 03.12.2012г. Министерства регионального развития Российской Федерации; - Письму № 21790-АК/Д03 от 05.10.2011г. Министерства регионального развития Российской Федерации.</w:t>
      </w:r>
    </w:p>
    <w:p w:rsidR="00BD3227" w:rsidRDefault="00BD3227" w:rsidP="00FC10A0">
      <w:pPr>
        <w:spacing w:after="0" w:line="360" w:lineRule="auto"/>
        <w:ind w:firstLine="708"/>
        <w:jc w:val="both"/>
        <w:rPr>
          <w:rFonts w:ascii="Times New Roman" w:hAnsi="Times New Roman"/>
          <w:sz w:val="28"/>
          <w:szCs w:val="28"/>
        </w:rPr>
      </w:pPr>
      <w:r>
        <w:rPr>
          <w:rFonts w:ascii="Times New Roman" w:hAnsi="Times New Roman"/>
          <w:bCs/>
          <w:sz w:val="28"/>
          <w:szCs w:val="28"/>
        </w:rPr>
        <w:t>Определение стоимости на разных этапах проектирования должно осуществляться различными методиками. На предпроектной стадии при обосновании инвестиций определяется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 При отсутствии таких показателей могут использоваться данные о стоимости объектов-аналогов. 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устанавливается на каждой стадии проектирования, в связи, с чем обеспечивается поэтапная ее детализация и уточнение. Таким образом, базовые цены устанавливаются с целью последующего формирования договорных цен на разработку проектной документации и строительства.</w:t>
      </w:r>
    </w:p>
    <w:p w:rsidR="00BD3227" w:rsidRDefault="00BD3227" w:rsidP="00FC10A0">
      <w:pPr>
        <w:rPr>
          <w:rFonts w:ascii="Times New Roman" w:hAnsi="Times New Roman"/>
          <w:sz w:val="28"/>
          <w:szCs w:val="28"/>
        </w:rPr>
      </w:pPr>
      <w:r>
        <w:rPr>
          <w:rFonts w:ascii="Times New Roman" w:hAnsi="Times New Roman"/>
          <w:sz w:val="28"/>
          <w:szCs w:val="28"/>
        </w:rPr>
        <w:t>Результаты расчетов приведены ниже:</w:t>
      </w:r>
    </w:p>
    <w:p w:rsidR="00BD3227" w:rsidRPr="00800D2B" w:rsidRDefault="00BD3227" w:rsidP="00FC10A0">
      <w:pPr>
        <w:spacing w:after="0" w:line="360" w:lineRule="auto"/>
        <w:ind w:firstLine="708"/>
        <w:jc w:val="both"/>
        <w:rPr>
          <w:rFonts w:ascii="Times New Roman" w:hAnsi="Times New Roman"/>
          <w:color w:val="000000"/>
          <w:sz w:val="28"/>
          <w:szCs w:val="28"/>
        </w:rPr>
      </w:pPr>
      <w:r w:rsidRPr="0085253A">
        <w:rPr>
          <w:rFonts w:ascii="Times New Roman" w:hAnsi="Times New Roman"/>
          <w:sz w:val="28"/>
          <w:szCs w:val="28"/>
        </w:rPr>
        <w:t>49 359,7</w:t>
      </w:r>
      <w:r w:rsidRPr="0085253A">
        <w:rPr>
          <w:rFonts w:ascii="Times New Roman" w:hAnsi="Times New Roman"/>
          <w:b/>
          <w:sz w:val="28"/>
          <w:szCs w:val="28"/>
        </w:rPr>
        <w:t xml:space="preserve"> </w:t>
      </w:r>
      <w:r w:rsidRPr="0085253A">
        <w:rPr>
          <w:rFonts w:ascii="Times New Roman" w:hAnsi="Times New Roman"/>
          <w:color w:val="000000"/>
          <w:sz w:val="28"/>
          <w:szCs w:val="28"/>
        </w:rPr>
        <w:t>тыс. руб. - финансирование мероприятий по реализации схем водоснабжения, выполненных на основании укрупненных сметных нормативов.</w:t>
      </w:r>
    </w:p>
    <w:p w:rsidR="00BD3227" w:rsidRDefault="00BD3227" w:rsidP="00FC10A0">
      <w:pPr>
        <w:spacing w:after="0" w:line="360" w:lineRule="auto"/>
        <w:ind w:firstLine="708"/>
        <w:jc w:val="both"/>
        <w:rPr>
          <w:rStyle w:val="17"/>
          <w:rFonts w:ascii="Times New Roman" w:hAnsi="Times New Roman"/>
          <w:bCs/>
          <w:sz w:val="28"/>
          <w:szCs w:val="28"/>
        </w:rPr>
      </w:pPr>
    </w:p>
    <w:p w:rsidR="00BD3227" w:rsidRDefault="00BD3227" w:rsidP="00FC10A0">
      <w:pPr>
        <w:spacing w:after="0" w:line="360" w:lineRule="auto"/>
        <w:ind w:firstLine="708"/>
        <w:jc w:val="both"/>
        <w:rPr>
          <w:rFonts w:ascii="Times New Roman" w:hAnsi="Times New Roman"/>
          <w:b/>
          <w:sz w:val="24"/>
          <w:szCs w:val="24"/>
        </w:rPr>
      </w:pPr>
      <w:r w:rsidRPr="00800D2B">
        <w:rPr>
          <w:rStyle w:val="17"/>
          <w:rFonts w:ascii="Times New Roman" w:hAnsi="Times New Roman"/>
          <w:bCs/>
          <w:sz w:val="28"/>
          <w:szCs w:val="28"/>
        </w:rPr>
        <w:lastRenderedPageBreak/>
        <w:t>Таблица 15 - М</w:t>
      </w:r>
      <w:r w:rsidRPr="00800D2B">
        <w:rPr>
          <w:rStyle w:val="17"/>
          <w:rFonts w:ascii="Times New Roman" w:hAnsi="Times New Roman"/>
          <w:bCs/>
          <w:color w:val="000000"/>
          <w:sz w:val="28"/>
          <w:szCs w:val="28"/>
          <w:lang w:eastAsia="ru-RU"/>
        </w:rPr>
        <w:t>ероприятий по реализации схемы водоснабжения с разбивкой по годам.</w:t>
      </w:r>
    </w:p>
    <w:tbl>
      <w:tblPr>
        <w:tblW w:w="5041" w:type="pct"/>
        <w:tblLayout w:type="fixed"/>
        <w:tblLook w:val="0000"/>
      </w:tblPr>
      <w:tblGrid>
        <w:gridCol w:w="3107"/>
        <w:gridCol w:w="970"/>
        <w:gridCol w:w="1125"/>
        <w:gridCol w:w="898"/>
        <w:gridCol w:w="884"/>
        <w:gridCol w:w="970"/>
        <w:gridCol w:w="978"/>
        <w:gridCol w:w="1562"/>
      </w:tblGrid>
      <w:tr w:rsidR="00BD3227" w:rsidRPr="0063029E" w:rsidTr="00B4489F">
        <w:trPr>
          <w:trHeight w:val="20"/>
        </w:trPr>
        <w:tc>
          <w:tcPr>
            <w:tcW w:w="1481" w:type="pct"/>
            <w:vMerge w:val="restart"/>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3029E" w:rsidRDefault="00BD3227" w:rsidP="00B4489F">
            <w:pPr>
              <w:keepNext/>
              <w:keepLines/>
              <w:spacing w:after="0" w:line="240" w:lineRule="auto"/>
              <w:jc w:val="center"/>
              <w:rPr>
                <w:rFonts w:ascii="Times New Roman" w:hAnsi="Times New Roman"/>
                <w:b/>
                <w:sz w:val="24"/>
                <w:szCs w:val="24"/>
              </w:rPr>
            </w:pPr>
            <w:r w:rsidRPr="0063029E">
              <w:rPr>
                <w:rFonts w:ascii="Times New Roman" w:hAnsi="Times New Roman"/>
                <w:b/>
                <w:sz w:val="24"/>
                <w:szCs w:val="24"/>
              </w:rPr>
              <w:t>Наименование</w:t>
            </w:r>
          </w:p>
        </w:tc>
        <w:tc>
          <w:tcPr>
            <w:tcW w:w="2775" w:type="pct"/>
            <w:gridSpan w:val="6"/>
            <w:tcBorders>
              <w:top w:val="single" w:sz="4" w:space="0" w:color="000000"/>
              <w:left w:val="single" w:sz="4" w:space="0" w:color="000000"/>
              <w:bottom w:val="single" w:sz="4" w:space="0" w:color="000000"/>
            </w:tcBorders>
            <w:shd w:val="clear" w:color="auto" w:fill="CFE7F5"/>
            <w:vAlign w:val="center"/>
          </w:tcPr>
          <w:p w:rsidR="00BD3227" w:rsidRPr="0063029E" w:rsidRDefault="00BD3227" w:rsidP="00B4489F">
            <w:pPr>
              <w:keepNext/>
              <w:keepLines/>
              <w:spacing w:after="0" w:line="240" w:lineRule="auto"/>
              <w:jc w:val="center"/>
              <w:rPr>
                <w:rFonts w:ascii="Times New Roman" w:hAnsi="Times New Roman"/>
                <w:b/>
                <w:sz w:val="24"/>
                <w:szCs w:val="24"/>
              </w:rPr>
            </w:pPr>
            <w:r w:rsidRPr="0063029E">
              <w:rPr>
                <w:rFonts w:ascii="Times New Roman" w:hAnsi="Times New Roman"/>
                <w:b/>
                <w:sz w:val="24"/>
                <w:szCs w:val="24"/>
              </w:rPr>
              <w:t>Год выполнения</w:t>
            </w:r>
          </w:p>
        </w:tc>
        <w:tc>
          <w:tcPr>
            <w:tcW w:w="744" w:type="pct"/>
            <w:vMerge w:val="restart"/>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3029E" w:rsidRDefault="00BD3227" w:rsidP="00B4489F">
            <w:pPr>
              <w:keepNext/>
              <w:keepLines/>
              <w:spacing w:after="0" w:line="240" w:lineRule="auto"/>
              <w:jc w:val="center"/>
              <w:rPr>
                <w:rFonts w:ascii="Times New Roman" w:hAnsi="Times New Roman"/>
                <w:sz w:val="24"/>
                <w:szCs w:val="24"/>
              </w:rPr>
            </w:pPr>
            <w:r w:rsidRPr="0063029E">
              <w:rPr>
                <w:rFonts w:ascii="Times New Roman" w:hAnsi="Times New Roman"/>
                <w:b/>
                <w:sz w:val="24"/>
                <w:szCs w:val="24"/>
              </w:rPr>
              <w:t>Суммарная стоимость, тыс. руб.</w:t>
            </w:r>
          </w:p>
        </w:tc>
      </w:tr>
      <w:tr w:rsidR="00BD3227" w:rsidRPr="0063029E" w:rsidTr="00B4489F">
        <w:trPr>
          <w:trHeight w:val="20"/>
        </w:trPr>
        <w:tc>
          <w:tcPr>
            <w:tcW w:w="1481" w:type="pct"/>
            <w:vMerge/>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3029E" w:rsidRDefault="00BD3227" w:rsidP="00B4489F">
            <w:pPr>
              <w:spacing w:after="0" w:line="240" w:lineRule="auto"/>
              <w:jc w:val="center"/>
              <w:rPr>
                <w:rFonts w:ascii="Times New Roman" w:hAnsi="Times New Roman"/>
                <w:sz w:val="24"/>
                <w:szCs w:val="24"/>
              </w:rPr>
            </w:pPr>
          </w:p>
        </w:tc>
        <w:tc>
          <w:tcPr>
            <w:tcW w:w="462" w:type="pct"/>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3029E" w:rsidRDefault="00BD3227" w:rsidP="00B4489F">
            <w:pPr>
              <w:keepNext/>
              <w:keepLines/>
              <w:spacing w:after="0" w:line="240" w:lineRule="auto"/>
              <w:jc w:val="center"/>
              <w:rPr>
                <w:rFonts w:ascii="Times New Roman" w:hAnsi="Times New Roman"/>
                <w:b/>
                <w:sz w:val="24"/>
                <w:szCs w:val="24"/>
              </w:rPr>
            </w:pPr>
            <w:r w:rsidRPr="0063029E">
              <w:rPr>
                <w:rFonts w:ascii="Times New Roman" w:hAnsi="Times New Roman"/>
                <w:b/>
                <w:sz w:val="24"/>
                <w:szCs w:val="24"/>
              </w:rPr>
              <w:t>2020</w:t>
            </w:r>
          </w:p>
        </w:tc>
        <w:tc>
          <w:tcPr>
            <w:tcW w:w="536" w:type="pct"/>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3029E" w:rsidRDefault="00BD3227" w:rsidP="00B4489F">
            <w:pPr>
              <w:keepNext/>
              <w:keepLines/>
              <w:spacing w:after="0" w:line="240" w:lineRule="auto"/>
              <w:jc w:val="center"/>
              <w:rPr>
                <w:rFonts w:ascii="Times New Roman" w:hAnsi="Times New Roman"/>
                <w:b/>
                <w:sz w:val="24"/>
                <w:szCs w:val="24"/>
              </w:rPr>
            </w:pPr>
            <w:r w:rsidRPr="0063029E">
              <w:rPr>
                <w:rFonts w:ascii="Times New Roman" w:hAnsi="Times New Roman"/>
                <w:b/>
                <w:sz w:val="24"/>
                <w:szCs w:val="24"/>
              </w:rPr>
              <w:t>2021</w:t>
            </w:r>
          </w:p>
        </w:tc>
        <w:tc>
          <w:tcPr>
            <w:tcW w:w="428" w:type="pct"/>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3029E" w:rsidRDefault="00BD3227" w:rsidP="00B4489F">
            <w:pPr>
              <w:keepNext/>
              <w:keepLines/>
              <w:spacing w:after="0" w:line="240" w:lineRule="auto"/>
              <w:jc w:val="center"/>
              <w:rPr>
                <w:rFonts w:ascii="Times New Roman" w:hAnsi="Times New Roman"/>
                <w:b/>
                <w:sz w:val="24"/>
                <w:szCs w:val="24"/>
              </w:rPr>
            </w:pPr>
            <w:r w:rsidRPr="0063029E">
              <w:rPr>
                <w:rFonts w:ascii="Times New Roman" w:hAnsi="Times New Roman"/>
                <w:b/>
                <w:sz w:val="24"/>
                <w:szCs w:val="24"/>
              </w:rPr>
              <w:t>2022</w:t>
            </w:r>
          </w:p>
        </w:tc>
        <w:tc>
          <w:tcPr>
            <w:tcW w:w="421" w:type="pct"/>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3029E" w:rsidRDefault="00BD3227" w:rsidP="00B4489F">
            <w:pPr>
              <w:keepNext/>
              <w:keepLines/>
              <w:spacing w:after="0" w:line="240" w:lineRule="auto"/>
              <w:jc w:val="center"/>
              <w:rPr>
                <w:rFonts w:ascii="Times New Roman" w:hAnsi="Times New Roman"/>
                <w:b/>
                <w:sz w:val="24"/>
                <w:szCs w:val="24"/>
              </w:rPr>
            </w:pPr>
            <w:r w:rsidRPr="0063029E">
              <w:rPr>
                <w:rFonts w:ascii="Times New Roman" w:hAnsi="Times New Roman"/>
                <w:b/>
                <w:sz w:val="24"/>
                <w:szCs w:val="24"/>
              </w:rPr>
              <w:t>2023</w:t>
            </w:r>
          </w:p>
        </w:tc>
        <w:tc>
          <w:tcPr>
            <w:tcW w:w="462" w:type="pct"/>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3029E" w:rsidRDefault="00BD3227" w:rsidP="00B4489F">
            <w:pPr>
              <w:keepNext/>
              <w:keepLines/>
              <w:spacing w:after="0" w:line="240" w:lineRule="auto"/>
              <w:jc w:val="center"/>
              <w:rPr>
                <w:rFonts w:ascii="Times New Roman" w:hAnsi="Times New Roman"/>
                <w:b/>
                <w:sz w:val="24"/>
                <w:szCs w:val="24"/>
              </w:rPr>
            </w:pPr>
            <w:r w:rsidRPr="0063029E">
              <w:rPr>
                <w:rFonts w:ascii="Times New Roman" w:hAnsi="Times New Roman"/>
                <w:b/>
                <w:sz w:val="24"/>
                <w:szCs w:val="24"/>
              </w:rPr>
              <w:t>2024</w:t>
            </w:r>
          </w:p>
        </w:tc>
        <w:tc>
          <w:tcPr>
            <w:tcW w:w="466" w:type="pct"/>
            <w:tcBorders>
              <w:top w:val="single" w:sz="4" w:space="0" w:color="000000"/>
              <w:left w:val="single" w:sz="4" w:space="0" w:color="000000"/>
              <w:bottom w:val="single" w:sz="4" w:space="0" w:color="000000"/>
            </w:tcBorders>
            <w:shd w:val="clear" w:color="auto" w:fill="CFE7F5"/>
            <w:vAlign w:val="center"/>
          </w:tcPr>
          <w:p w:rsidR="00BD3227" w:rsidRPr="0063029E" w:rsidRDefault="00BD3227" w:rsidP="00B4489F">
            <w:pPr>
              <w:keepNext/>
              <w:keepLines/>
              <w:spacing w:after="0" w:line="240" w:lineRule="auto"/>
              <w:jc w:val="center"/>
              <w:rPr>
                <w:rFonts w:ascii="Times New Roman" w:hAnsi="Times New Roman"/>
                <w:b/>
                <w:sz w:val="24"/>
                <w:szCs w:val="24"/>
              </w:rPr>
            </w:pPr>
            <w:r w:rsidRPr="0063029E">
              <w:rPr>
                <w:rFonts w:ascii="Times New Roman" w:hAnsi="Times New Roman"/>
                <w:b/>
                <w:sz w:val="24"/>
                <w:szCs w:val="24"/>
              </w:rPr>
              <w:t>2025-2030</w:t>
            </w:r>
          </w:p>
        </w:tc>
        <w:tc>
          <w:tcPr>
            <w:tcW w:w="744" w:type="pct"/>
            <w:vMerge/>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3029E" w:rsidRDefault="00BD3227" w:rsidP="00B4489F">
            <w:pPr>
              <w:spacing w:after="0" w:line="240" w:lineRule="auto"/>
              <w:jc w:val="center"/>
              <w:rPr>
                <w:rFonts w:ascii="Times New Roman" w:hAnsi="Times New Roman"/>
                <w:sz w:val="24"/>
                <w:szCs w:val="24"/>
              </w:rPr>
            </w:pPr>
          </w:p>
        </w:tc>
      </w:tr>
      <w:tr w:rsidR="00BD3227" w:rsidRPr="0063029E" w:rsidTr="00B4489F">
        <w:trPr>
          <w:trHeight w:val="20"/>
        </w:trPr>
        <w:tc>
          <w:tcPr>
            <w:tcW w:w="1481"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color w:val="000000"/>
                <w:sz w:val="24"/>
                <w:szCs w:val="24"/>
              </w:rPr>
            </w:pPr>
            <w:r w:rsidRPr="0063029E">
              <w:rPr>
                <w:rFonts w:ascii="Times New Roman" w:hAnsi="Times New Roman"/>
                <w:color w:val="000000"/>
                <w:sz w:val="24"/>
                <w:szCs w:val="24"/>
              </w:rPr>
              <w:t>Реконструкция водозаборных скважин</w:t>
            </w:r>
          </w:p>
        </w:tc>
        <w:tc>
          <w:tcPr>
            <w:tcW w:w="462" w:type="pct"/>
            <w:tcBorders>
              <w:top w:val="single" w:sz="4" w:space="0" w:color="000000"/>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536" w:type="pct"/>
            <w:tcBorders>
              <w:top w:val="single" w:sz="4" w:space="0" w:color="000000"/>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1379,7</w:t>
            </w:r>
          </w:p>
        </w:tc>
        <w:tc>
          <w:tcPr>
            <w:tcW w:w="428" w:type="pct"/>
            <w:tcBorders>
              <w:top w:val="single" w:sz="4" w:space="0" w:color="000000"/>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1" w:type="pct"/>
            <w:tcBorders>
              <w:top w:val="single" w:sz="4" w:space="0" w:color="000000"/>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2" w:type="pct"/>
            <w:tcBorders>
              <w:top w:val="single" w:sz="4" w:space="0" w:color="000000"/>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6" w:type="pct"/>
            <w:tcBorders>
              <w:top w:val="single" w:sz="4" w:space="0" w:color="000000"/>
              <w:left w:val="single" w:sz="4" w:space="0" w:color="000000"/>
              <w:bottom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744" w:type="pct"/>
            <w:tcBorders>
              <w:top w:val="single" w:sz="4" w:space="0" w:color="000000"/>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1379,7</w:t>
            </w:r>
          </w:p>
        </w:tc>
      </w:tr>
      <w:tr w:rsidR="00BD3227" w:rsidRPr="0063029E" w:rsidTr="00B4489F">
        <w:trPr>
          <w:trHeight w:val="20"/>
        </w:trPr>
        <w:tc>
          <w:tcPr>
            <w:tcW w:w="1481"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color w:val="000000"/>
                <w:sz w:val="24"/>
                <w:szCs w:val="24"/>
              </w:rPr>
            </w:pPr>
            <w:r w:rsidRPr="0063029E">
              <w:rPr>
                <w:rFonts w:ascii="Times New Roman" w:hAnsi="Times New Roman"/>
                <w:color w:val="000000"/>
                <w:sz w:val="24"/>
                <w:szCs w:val="24"/>
              </w:rPr>
              <w:t>Замена водозаборных глубинных насосов на энергосберегающие.</w:t>
            </w:r>
          </w:p>
        </w:tc>
        <w:tc>
          <w:tcPr>
            <w:tcW w:w="462"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536"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1230</w:t>
            </w:r>
          </w:p>
        </w:tc>
        <w:tc>
          <w:tcPr>
            <w:tcW w:w="428"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1"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2"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6" w:type="pct"/>
            <w:tcBorders>
              <w:left w:val="single" w:sz="4" w:space="0" w:color="000000"/>
              <w:bottom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744"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1230</w:t>
            </w:r>
          </w:p>
        </w:tc>
      </w:tr>
      <w:tr w:rsidR="00BD3227" w:rsidRPr="0063029E" w:rsidTr="00B4489F">
        <w:trPr>
          <w:trHeight w:val="20"/>
        </w:trPr>
        <w:tc>
          <w:tcPr>
            <w:tcW w:w="1481"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color w:val="000000"/>
                <w:sz w:val="24"/>
                <w:szCs w:val="24"/>
              </w:rPr>
            </w:pPr>
            <w:r w:rsidRPr="0063029E">
              <w:rPr>
                <w:rFonts w:ascii="Times New Roman" w:hAnsi="Times New Roman"/>
                <w:color w:val="000000"/>
                <w:sz w:val="24"/>
                <w:szCs w:val="24"/>
              </w:rPr>
              <w:t>Реконструкция станции обезжелезивания</w:t>
            </w:r>
          </w:p>
        </w:tc>
        <w:tc>
          <w:tcPr>
            <w:tcW w:w="462"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536"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1500</w:t>
            </w:r>
          </w:p>
        </w:tc>
        <w:tc>
          <w:tcPr>
            <w:tcW w:w="428"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1"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2"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6" w:type="pct"/>
            <w:tcBorders>
              <w:left w:val="single" w:sz="4" w:space="0" w:color="000000"/>
              <w:bottom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744"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1500</w:t>
            </w:r>
          </w:p>
        </w:tc>
      </w:tr>
      <w:tr w:rsidR="00BD3227" w:rsidRPr="0063029E" w:rsidTr="00B4489F">
        <w:trPr>
          <w:trHeight w:val="20"/>
        </w:trPr>
        <w:tc>
          <w:tcPr>
            <w:tcW w:w="1481"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color w:val="000000"/>
                <w:sz w:val="24"/>
                <w:szCs w:val="24"/>
              </w:rPr>
            </w:pPr>
            <w:r w:rsidRPr="0063029E">
              <w:rPr>
                <w:rFonts w:ascii="Times New Roman" w:hAnsi="Times New Roman"/>
                <w:color w:val="000000"/>
                <w:sz w:val="24"/>
                <w:szCs w:val="24"/>
              </w:rPr>
              <w:t>Реконструкция насосной станции</w:t>
            </w:r>
          </w:p>
        </w:tc>
        <w:tc>
          <w:tcPr>
            <w:tcW w:w="462"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536"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650</w:t>
            </w:r>
          </w:p>
        </w:tc>
        <w:tc>
          <w:tcPr>
            <w:tcW w:w="428"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1"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2"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6" w:type="pct"/>
            <w:tcBorders>
              <w:left w:val="single" w:sz="4" w:space="0" w:color="000000"/>
              <w:bottom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744"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650</w:t>
            </w:r>
          </w:p>
        </w:tc>
      </w:tr>
      <w:tr w:rsidR="00BD3227" w:rsidRPr="0063029E" w:rsidTr="00B4489F">
        <w:trPr>
          <w:trHeight w:val="20"/>
        </w:trPr>
        <w:tc>
          <w:tcPr>
            <w:tcW w:w="1481"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color w:val="000000"/>
                <w:sz w:val="24"/>
                <w:szCs w:val="24"/>
              </w:rPr>
            </w:pPr>
            <w:r w:rsidRPr="0063029E">
              <w:rPr>
                <w:rFonts w:ascii="Times New Roman" w:hAnsi="Times New Roman"/>
                <w:color w:val="000000"/>
                <w:sz w:val="24"/>
                <w:szCs w:val="24"/>
              </w:rPr>
              <w:t>Строительство 7 км., новых водопроводных труб.</w:t>
            </w:r>
          </w:p>
        </w:tc>
        <w:tc>
          <w:tcPr>
            <w:tcW w:w="462"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536"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11900</w:t>
            </w:r>
          </w:p>
        </w:tc>
        <w:tc>
          <w:tcPr>
            <w:tcW w:w="428"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1"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2"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6" w:type="pct"/>
            <w:tcBorders>
              <w:left w:val="single" w:sz="4" w:space="0" w:color="000000"/>
              <w:bottom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744"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11900</w:t>
            </w:r>
          </w:p>
        </w:tc>
      </w:tr>
      <w:tr w:rsidR="00BD3227" w:rsidRPr="0063029E" w:rsidTr="00B4489F">
        <w:trPr>
          <w:trHeight w:val="20"/>
        </w:trPr>
        <w:tc>
          <w:tcPr>
            <w:tcW w:w="1481"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Замена 18 км</w:t>
            </w:r>
            <w:r w:rsidRPr="0063029E">
              <w:rPr>
                <w:rFonts w:ascii="Times New Roman" w:hAnsi="Times New Roman"/>
                <w:color w:val="000000"/>
                <w:sz w:val="24"/>
                <w:szCs w:val="24"/>
              </w:rPr>
              <w:t>, водопроводных труб,</w:t>
            </w:r>
          </w:p>
        </w:tc>
        <w:tc>
          <w:tcPr>
            <w:tcW w:w="462"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536"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8"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1"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2"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6" w:type="pct"/>
            <w:tcBorders>
              <w:left w:val="single" w:sz="4" w:space="0" w:color="000000"/>
              <w:bottom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30600</w:t>
            </w:r>
          </w:p>
        </w:tc>
        <w:tc>
          <w:tcPr>
            <w:tcW w:w="744"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30600</w:t>
            </w:r>
          </w:p>
        </w:tc>
      </w:tr>
      <w:tr w:rsidR="00BD3227" w:rsidRPr="0063029E" w:rsidTr="00B4489F">
        <w:trPr>
          <w:trHeight w:val="20"/>
        </w:trPr>
        <w:tc>
          <w:tcPr>
            <w:tcW w:w="1481"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color w:val="000000"/>
                <w:sz w:val="24"/>
                <w:szCs w:val="24"/>
              </w:rPr>
            </w:pPr>
            <w:r w:rsidRPr="0063029E">
              <w:rPr>
                <w:rFonts w:ascii="Times New Roman" w:hAnsi="Times New Roman"/>
                <w:color w:val="000000"/>
                <w:sz w:val="24"/>
                <w:szCs w:val="24"/>
              </w:rPr>
              <w:t>Бурение резервных скважин</w:t>
            </w:r>
          </w:p>
        </w:tc>
        <w:tc>
          <w:tcPr>
            <w:tcW w:w="462"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536"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8"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1"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2"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6" w:type="pct"/>
            <w:tcBorders>
              <w:left w:val="single" w:sz="4" w:space="0" w:color="000000"/>
              <w:bottom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2000</w:t>
            </w:r>
          </w:p>
        </w:tc>
        <w:tc>
          <w:tcPr>
            <w:tcW w:w="744"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2000</w:t>
            </w:r>
          </w:p>
        </w:tc>
      </w:tr>
      <w:tr w:rsidR="00BD3227" w:rsidRPr="0063029E" w:rsidTr="00B4489F">
        <w:trPr>
          <w:trHeight w:val="20"/>
        </w:trPr>
        <w:tc>
          <w:tcPr>
            <w:tcW w:w="1481"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color w:val="000000"/>
                <w:sz w:val="24"/>
                <w:szCs w:val="24"/>
              </w:rPr>
            </w:pPr>
            <w:r w:rsidRPr="0063029E">
              <w:rPr>
                <w:rFonts w:ascii="Times New Roman" w:hAnsi="Times New Roman"/>
                <w:color w:val="000000"/>
                <w:sz w:val="24"/>
                <w:szCs w:val="24"/>
              </w:rPr>
              <w:t>Разработка проектов ЗСО для резервных скважин.</w:t>
            </w:r>
          </w:p>
        </w:tc>
        <w:tc>
          <w:tcPr>
            <w:tcW w:w="462"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536"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8"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21"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2"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0</w:t>
            </w:r>
          </w:p>
        </w:tc>
        <w:tc>
          <w:tcPr>
            <w:tcW w:w="466" w:type="pct"/>
            <w:tcBorders>
              <w:left w:val="single" w:sz="4" w:space="0" w:color="000000"/>
              <w:bottom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100</w:t>
            </w:r>
          </w:p>
        </w:tc>
        <w:tc>
          <w:tcPr>
            <w:tcW w:w="744"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sz w:val="24"/>
                <w:szCs w:val="24"/>
              </w:rPr>
            </w:pPr>
            <w:r w:rsidRPr="0063029E">
              <w:rPr>
                <w:rFonts w:ascii="Times New Roman" w:hAnsi="Times New Roman"/>
                <w:sz w:val="24"/>
                <w:szCs w:val="24"/>
              </w:rPr>
              <w:t>100</w:t>
            </w:r>
          </w:p>
        </w:tc>
      </w:tr>
      <w:tr w:rsidR="00BD3227" w:rsidRPr="0063029E" w:rsidTr="00B4489F">
        <w:trPr>
          <w:trHeight w:val="20"/>
        </w:trPr>
        <w:tc>
          <w:tcPr>
            <w:tcW w:w="1481"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b/>
                <w:bCs/>
                <w:sz w:val="24"/>
                <w:szCs w:val="24"/>
              </w:rPr>
            </w:pPr>
            <w:r w:rsidRPr="0063029E">
              <w:rPr>
                <w:rFonts w:ascii="Times New Roman" w:hAnsi="Times New Roman"/>
                <w:b/>
                <w:bCs/>
                <w:sz w:val="24"/>
                <w:szCs w:val="24"/>
              </w:rPr>
              <w:t>Итого:</w:t>
            </w:r>
          </w:p>
        </w:tc>
        <w:tc>
          <w:tcPr>
            <w:tcW w:w="462" w:type="pct"/>
            <w:tcBorders>
              <w:left w:val="single" w:sz="4" w:space="0" w:color="000000"/>
              <w:bottom w:val="single" w:sz="4" w:space="0" w:color="000000"/>
              <w:right w:val="single" w:sz="4" w:space="0" w:color="000000"/>
            </w:tcBorders>
            <w:shd w:val="clear" w:color="auto" w:fill="FFFFFF"/>
            <w:vAlign w:val="center"/>
          </w:tcPr>
          <w:p w:rsidR="00BD3227" w:rsidRPr="0063029E" w:rsidRDefault="00BD3227" w:rsidP="00B4489F">
            <w:pPr>
              <w:spacing w:after="0" w:line="240" w:lineRule="auto"/>
              <w:jc w:val="center"/>
              <w:rPr>
                <w:rFonts w:ascii="Times New Roman" w:hAnsi="Times New Roman"/>
                <w:b/>
                <w:bCs/>
                <w:sz w:val="24"/>
                <w:szCs w:val="24"/>
              </w:rPr>
            </w:pPr>
            <w:r w:rsidRPr="0063029E">
              <w:rPr>
                <w:rFonts w:ascii="Times New Roman" w:hAnsi="Times New Roman"/>
                <w:b/>
                <w:bCs/>
                <w:sz w:val="24"/>
                <w:szCs w:val="24"/>
              </w:rPr>
              <w:t>0</w:t>
            </w:r>
          </w:p>
        </w:tc>
        <w:tc>
          <w:tcPr>
            <w:tcW w:w="536"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b/>
                <w:bCs/>
                <w:sz w:val="24"/>
                <w:szCs w:val="24"/>
              </w:rPr>
            </w:pPr>
            <w:r w:rsidRPr="0063029E">
              <w:rPr>
                <w:rFonts w:ascii="Times New Roman" w:hAnsi="Times New Roman"/>
                <w:b/>
                <w:bCs/>
                <w:sz w:val="24"/>
                <w:szCs w:val="24"/>
              </w:rPr>
              <w:t>16659,7</w:t>
            </w:r>
          </w:p>
        </w:tc>
        <w:tc>
          <w:tcPr>
            <w:tcW w:w="428"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b/>
                <w:bCs/>
                <w:sz w:val="24"/>
                <w:szCs w:val="24"/>
              </w:rPr>
            </w:pPr>
            <w:r w:rsidRPr="0063029E">
              <w:rPr>
                <w:rFonts w:ascii="Times New Roman" w:hAnsi="Times New Roman"/>
                <w:b/>
                <w:bCs/>
                <w:sz w:val="24"/>
                <w:szCs w:val="24"/>
              </w:rPr>
              <w:t>0</w:t>
            </w:r>
          </w:p>
        </w:tc>
        <w:tc>
          <w:tcPr>
            <w:tcW w:w="421"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b/>
                <w:bCs/>
                <w:sz w:val="24"/>
                <w:szCs w:val="24"/>
              </w:rPr>
            </w:pPr>
            <w:r w:rsidRPr="0063029E">
              <w:rPr>
                <w:rFonts w:ascii="Times New Roman" w:hAnsi="Times New Roman"/>
                <w:b/>
                <w:bCs/>
                <w:sz w:val="24"/>
                <w:szCs w:val="24"/>
              </w:rPr>
              <w:t>0</w:t>
            </w:r>
          </w:p>
        </w:tc>
        <w:tc>
          <w:tcPr>
            <w:tcW w:w="462"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b/>
                <w:bCs/>
                <w:sz w:val="24"/>
                <w:szCs w:val="24"/>
              </w:rPr>
            </w:pPr>
            <w:r w:rsidRPr="0063029E">
              <w:rPr>
                <w:rFonts w:ascii="Times New Roman" w:hAnsi="Times New Roman"/>
                <w:b/>
                <w:bCs/>
                <w:sz w:val="24"/>
                <w:szCs w:val="24"/>
              </w:rPr>
              <w:t>0</w:t>
            </w:r>
          </w:p>
        </w:tc>
        <w:tc>
          <w:tcPr>
            <w:tcW w:w="466" w:type="pct"/>
            <w:tcBorders>
              <w:left w:val="single" w:sz="4" w:space="0" w:color="000000"/>
              <w:bottom w:val="single" w:sz="4" w:space="0" w:color="000000"/>
            </w:tcBorders>
            <w:vAlign w:val="center"/>
          </w:tcPr>
          <w:p w:rsidR="00BD3227" w:rsidRPr="0063029E" w:rsidRDefault="00BD3227" w:rsidP="00B4489F">
            <w:pPr>
              <w:spacing w:after="0" w:line="240" w:lineRule="auto"/>
              <w:jc w:val="center"/>
              <w:rPr>
                <w:rFonts w:ascii="Times New Roman" w:hAnsi="Times New Roman"/>
                <w:b/>
                <w:bCs/>
                <w:sz w:val="24"/>
                <w:szCs w:val="24"/>
              </w:rPr>
            </w:pPr>
            <w:r w:rsidRPr="0063029E">
              <w:rPr>
                <w:rFonts w:ascii="Times New Roman" w:hAnsi="Times New Roman"/>
                <w:b/>
                <w:bCs/>
                <w:sz w:val="24"/>
                <w:szCs w:val="24"/>
              </w:rPr>
              <w:t>32700</w:t>
            </w:r>
          </w:p>
        </w:tc>
        <w:tc>
          <w:tcPr>
            <w:tcW w:w="744" w:type="pct"/>
            <w:tcBorders>
              <w:left w:val="single" w:sz="4" w:space="0" w:color="000000"/>
              <w:bottom w:val="single" w:sz="4" w:space="0" w:color="000000"/>
              <w:right w:val="single" w:sz="4" w:space="0" w:color="000000"/>
            </w:tcBorders>
            <w:vAlign w:val="center"/>
          </w:tcPr>
          <w:p w:rsidR="00BD3227" w:rsidRPr="0063029E" w:rsidRDefault="00BD3227" w:rsidP="00B4489F">
            <w:pPr>
              <w:spacing w:after="0" w:line="240" w:lineRule="auto"/>
              <w:jc w:val="center"/>
              <w:rPr>
                <w:rFonts w:ascii="Times New Roman" w:hAnsi="Times New Roman"/>
                <w:b/>
                <w:bCs/>
                <w:sz w:val="24"/>
                <w:szCs w:val="24"/>
              </w:rPr>
            </w:pPr>
            <w:r w:rsidRPr="0063029E">
              <w:rPr>
                <w:rFonts w:ascii="Times New Roman" w:hAnsi="Times New Roman"/>
                <w:b/>
                <w:bCs/>
                <w:sz w:val="24"/>
                <w:szCs w:val="24"/>
              </w:rPr>
              <w:t>49359,7</w:t>
            </w:r>
          </w:p>
        </w:tc>
      </w:tr>
    </w:tbl>
    <w:p w:rsidR="00BD3227" w:rsidRDefault="00BD3227" w:rsidP="00FC10A0">
      <w:pPr>
        <w:spacing w:before="100" w:after="100" w:line="100" w:lineRule="atLeast"/>
        <w:ind w:firstLine="708"/>
        <w:jc w:val="center"/>
        <w:rPr>
          <w:rFonts w:ascii="Times New Roman" w:hAnsi="Times New Roman"/>
          <w:b/>
          <w:bCs/>
          <w:sz w:val="28"/>
          <w:szCs w:val="28"/>
        </w:rPr>
      </w:pPr>
    </w:p>
    <w:p w:rsidR="00BD3227" w:rsidRDefault="00BD3227" w:rsidP="00FC10A0">
      <w:pPr>
        <w:pStyle w:val="2"/>
        <w:numPr>
          <w:ilvl w:val="1"/>
          <w:numId w:val="5"/>
        </w:numPr>
        <w:spacing w:before="0" w:after="0" w:line="360" w:lineRule="auto"/>
        <w:ind w:left="0" w:firstLine="0"/>
        <w:jc w:val="center"/>
        <w:rPr>
          <w:rFonts w:ascii="Times New Roman" w:eastAsia="Times New Roman" w:hAnsi="Times New Roman"/>
        </w:rPr>
      </w:pPr>
      <w:bookmarkStart w:id="48" w:name="_Toc30161267"/>
      <w:r>
        <w:rPr>
          <w:rFonts w:ascii="Times New Roman" w:hAnsi="Times New Roman"/>
          <w:i w:val="0"/>
          <w:iCs w:val="0"/>
        </w:rPr>
        <w:t>1.7 Целевые показатели развития централизованных систем водоснабжения.</w:t>
      </w:r>
      <w:bookmarkEnd w:id="48"/>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Реализация описанных выше мероприятий положительно скажется на эксплуатационных показателях системы водоснабжения, в результате чего ожидается улучшение целевых показателей. Целевые показатели развития системы централизованного водоснабжения представлены ниже (Таблица 16):</w:t>
      </w:r>
    </w:p>
    <w:p w:rsidR="00BD3227" w:rsidRDefault="00BD3227" w:rsidP="00FC10A0">
      <w:pPr>
        <w:spacing w:after="0" w:line="360" w:lineRule="auto"/>
        <w:ind w:firstLine="709"/>
        <w:jc w:val="both"/>
        <w:rPr>
          <w:rFonts w:ascii="Times New Roman" w:hAnsi="Times New Roman"/>
          <w:b/>
          <w:bCs/>
          <w:sz w:val="24"/>
          <w:szCs w:val="24"/>
        </w:rPr>
      </w:pPr>
      <w:r>
        <w:rPr>
          <w:rFonts w:ascii="Times New Roman" w:hAnsi="Times New Roman"/>
          <w:sz w:val="28"/>
          <w:szCs w:val="28"/>
        </w:rPr>
        <w:t>Таблица 16.</w:t>
      </w:r>
    </w:p>
    <w:tbl>
      <w:tblPr>
        <w:tblW w:w="0" w:type="auto"/>
        <w:tblInd w:w="41" w:type="dxa"/>
        <w:tblLayout w:type="fixed"/>
        <w:tblLook w:val="0000"/>
      </w:tblPr>
      <w:tblGrid>
        <w:gridCol w:w="774"/>
        <w:gridCol w:w="3625"/>
        <w:gridCol w:w="1250"/>
        <w:gridCol w:w="1825"/>
        <w:gridCol w:w="2225"/>
      </w:tblGrid>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0084C" w:rsidRDefault="00BD3227" w:rsidP="00B4489F">
            <w:pPr>
              <w:spacing w:after="0" w:line="100" w:lineRule="atLeast"/>
              <w:jc w:val="center"/>
              <w:rPr>
                <w:rFonts w:ascii="Times New Roman" w:hAnsi="Times New Roman"/>
                <w:b/>
                <w:bCs/>
                <w:sz w:val="24"/>
                <w:szCs w:val="24"/>
              </w:rPr>
            </w:pPr>
            <w:r w:rsidRPr="0060084C">
              <w:rPr>
                <w:rFonts w:ascii="Times New Roman" w:hAnsi="Times New Roman"/>
                <w:b/>
                <w:bCs/>
                <w:sz w:val="24"/>
                <w:szCs w:val="24"/>
              </w:rPr>
              <w:t>№ п/п</w:t>
            </w:r>
          </w:p>
        </w:tc>
        <w:tc>
          <w:tcPr>
            <w:tcW w:w="362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0084C" w:rsidRDefault="00BD3227" w:rsidP="00B4489F">
            <w:pPr>
              <w:spacing w:after="0" w:line="100" w:lineRule="atLeast"/>
              <w:jc w:val="center"/>
              <w:rPr>
                <w:rFonts w:ascii="Times New Roman" w:hAnsi="Times New Roman"/>
                <w:b/>
                <w:bCs/>
                <w:sz w:val="24"/>
                <w:szCs w:val="24"/>
              </w:rPr>
            </w:pPr>
            <w:r w:rsidRPr="0060084C">
              <w:rPr>
                <w:rFonts w:ascii="Times New Roman" w:hAnsi="Times New Roman"/>
                <w:b/>
                <w:bCs/>
                <w:sz w:val="24"/>
                <w:szCs w:val="24"/>
              </w:rPr>
              <w:t>Наименование показателя</w:t>
            </w:r>
          </w:p>
        </w:tc>
        <w:tc>
          <w:tcPr>
            <w:tcW w:w="1250"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0084C" w:rsidRDefault="00BD3227" w:rsidP="00B4489F">
            <w:pPr>
              <w:spacing w:after="0" w:line="100" w:lineRule="atLeast"/>
              <w:jc w:val="center"/>
              <w:rPr>
                <w:rFonts w:ascii="Times New Roman" w:hAnsi="Times New Roman"/>
                <w:b/>
                <w:bCs/>
                <w:sz w:val="24"/>
                <w:szCs w:val="24"/>
              </w:rPr>
            </w:pPr>
            <w:r w:rsidRPr="0060084C">
              <w:rPr>
                <w:rFonts w:ascii="Times New Roman" w:hAnsi="Times New Roman"/>
                <w:b/>
                <w:bCs/>
                <w:sz w:val="24"/>
                <w:szCs w:val="24"/>
              </w:rPr>
              <w:t>Ед. изм.</w:t>
            </w:r>
          </w:p>
        </w:tc>
        <w:tc>
          <w:tcPr>
            <w:tcW w:w="182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0084C" w:rsidRDefault="00BD3227" w:rsidP="00B4489F">
            <w:pPr>
              <w:spacing w:after="0" w:line="100" w:lineRule="atLeast"/>
              <w:jc w:val="center"/>
              <w:rPr>
                <w:rFonts w:ascii="Times New Roman" w:hAnsi="Times New Roman"/>
                <w:b/>
                <w:bCs/>
                <w:sz w:val="24"/>
                <w:szCs w:val="24"/>
              </w:rPr>
            </w:pPr>
            <w:r w:rsidRPr="0060084C">
              <w:rPr>
                <w:rFonts w:ascii="Times New Roman" w:hAnsi="Times New Roman"/>
                <w:b/>
                <w:bCs/>
                <w:sz w:val="24"/>
                <w:szCs w:val="24"/>
              </w:rPr>
              <w:t>Базовый год</w:t>
            </w:r>
          </w:p>
        </w:tc>
        <w:tc>
          <w:tcPr>
            <w:tcW w:w="222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Pr="0060084C" w:rsidRDefault="00BD3227" w:rsidP="00B4489F">
            <w:pPr>
              <w:spacing w:after="0" w:line="100" w:lineRule="atLeast"/>
              <w:jc w:val="center"/>
              <w:rPr>
                <w:rFonts w:ascii="Times New Roman" w:hAnsi="Times New Roman"/>
                <w:sz w:val="24"/>
                <w:szCs w:val="24"/>
              </w:rPr>
            </w:pPr>
            <w:r w:rsidRPr="0060084C">
              <w:rPr>
                <w:rFonts w:ascii="Times New Roman" w:hAnsi="Times New Roman"/>
                <w:b/>
                <w:bCs/>
                <w:sz w:val="24"/>
                <w:szCs w:val="24"/>
              </w:rPr>
              <w:t>Целевой год</w:t>
            </w: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shd w:val="clear" w:color="auto" w:fill="DBE5F1"/>
          </w:tcPr>
          <w:p w:rsidR="00BD3227" w:rsidRPr="0060084C" w:rsidRDefault="00BD3227" w:rsidP="00B4489F">
            <w:pPr>
              <w:spacing w:after="0" w:line="360" w:lineRule="auto"/>
              <w:jc w:val="both"/>
              <w:rPr>
                <w:rFonts w:ascii="Times New Roman" w:hAnsi="Times New Roman"/>
                <w:b/>
                <w:bCs/>
                <w:sz w:val="24"/>
                <w:szCs w:val="24"/>
              </w:rPr>
            </w:pPr>
            <w:r w:rsidRPr="0060084C">
              <w:rPr>
                <w:rFonts w:ascii="Times New Roman" w:hAnsi="Times New Roman"/>
                <w:b/>
                <w:bCs/>
                <w:sz w:val="24"/>
                <w:szCs w:val="24"/>
              </w:rPr>
              <w:t>1.</w:t>
            </w:r>
          </w:p>
        </w:tc>
        <w:tc>
          <w:tcPr>
            <w:tcW w:w="3625" w:type="dxa"/>
            <w:tcBorders>
              <w:top w:val="single" w:sz="4" w:space="0" w:color="000000"/>
              <w:left w:val="single" w:sz="4" w:space="0" w:color="000000"/>
              <w:bottom w:val="single" w:sz="4" w:space="0" w:color="000000"/>
              <w:right w:val="single" w:sz="4" w:space="0" w:color="000000"/>
            </w:tcBorders>
            <w:shd w:val="clear" w:color="auto" w:fill="DBE5F1"/>
          </w:tcPr>
          <w:p w:rsidR="00BD3227" w:rsidRPr="0060084C" w:rsidRDefault="00BD3227" w:rsidP="00B4489F">
            <w:pPr>
              <w:spacing w:after="0" w:line="100" w:lineRule="atLeast"/>
              <w:jc w:val="both"/>
              <w:rPr>
                <w:rFonts w:ascii="Times New Roman" w:hAnsi="Times New Roman"/>
                <w:b/>
                <w:bCs/>
                <w:sz w:val="24"/>
                <w:szCs w:val="24"/>
              </w:rPr>
            </w:pPr>
            <w:r w:rsidRPr="0060084C">
              <w:rPr>
                <w:rFonts w:ascii="Times New Roman" w:hAnsi="Times New Roman"/>
                <w:b/>
                <w:bCs/>
                <w:sz w:val="24"/>
                <w:szCs w:val="24"/>
              </w:rPr>
              <w:t>Качество воды</w:t>
            </w:r>
          </w:p>
        </w:tc>
        <w:tc>
          <w:tcPr>
            <w:tcW w:w="12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c>
          <w:tcPr>
            <w:tcW w:w="18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bCs/>
                <w:sz w:val="24"/>
                <w:szCs w:val="24"/>
              </w:rPr>
            </w:pPr>
            <w:r w:rsidRPr="0060084C">
              <w:rPr>
                <w:rFonts w:ascii="Times New Roman" w:hAnsi="Times New Roman"/>
                <w:bCs/>
                <w:sz w:val="24"/>
                <w:szCs w:val="24"/>
              </w:rPr>
              <w:t>1.1</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bCs/>
                <w:sz w:val="24"/>
                <w:szCs w:val="24"/>
              </w:rPr>
              <w:t>Соответствие качества холодной воды установленным требованиям</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w:t>
            </w: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90</w:t>
            </w: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sz w:val="24"/>
                <w:szCs w:val="24"/>
              </w:rPr>
            </w:pPr>
            <w:r w:rsidRPr="0060084C">
              <w:rPr>
                <w:rFonts w:ascii="Times New Roman" w:hAnsi="Times New Roman"/>
                <w:bCs/>
                <w:sz w:val="24"/>
                <w:szCs w:val="24"/>
              </w:rPr>
              <w:t>100</w:t>
            </w: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bCs/>
                <w:sz w:val="24"/>
                <w:szCs w:val="24"/>
              </w:rPr>
            </w:pPr>
            <w:r w:rsidRPr="0060084C">
              <w:rPr>
                <w:rFonts w:ascii="Times New Roman" w:hAnsi="Times New Roman"/>
                <w:bCs/>
                <w:sz w:val="24"/>
                <w:szCs w:val="24"/>
              </w:rPr>
              <w:t>1.2</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bCs/>
                <w:sz w:val="24"/>
                <w:szCs w:val="24"/>
              </w:rPr>
              <w:t>Соответствие качества горячей  воды установленным требованиям</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w:t>
            </w: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0</w:t>
            </w: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sz w:val="24"/>
                <w:szCs w:val="24"/>
              </w:rPr>
            </w:pPr>
            <w:r w:rsidRPr="0060084C">
              <w:rPr>
                <w:rFonts w:ascii="Times New Roman" w:hAnsi="Times New Roman"/>
                <w:bCs/>
                <w:sz w:val="24"/>
                <w:szCs w:val="24"/>
              </w:rPr>
              <w:t>0</w:t>
            </w: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shd w:val="clear" w:color="auto" w:fill="DBE5F1"/>
          </w:tcPr>
          <w:p w:rsidR="00BD3227" w:rsidRPr="0060084C" w:rsidRDefault="00BD3227" w:rsidP="00B4489F">
            <w:pPr>
              <w:spacing w:after="0" w:line="360" w:lineRule="auto"/>
              <w:jc w:val="both"/>
              <w:rPr>
                <w:rFonts w:ascii="Times New Roman" w:hAnsi="Times New Roman"/>
                <w:b/>
                <w:bCs/>
                <w:sz w:val="24"/>
                <w:szCs w:val="24"/>
              </w:rPr>
            </w:pPr>
            <w:r w:rsidRPr="0060084C">
              <w:rPr>
                <w:rFonts w:ascii="Times New Roman" w:hAnsi="Times New Roman"/>
                <w:b/>
                <w:bCs/>
                <w:sz w:val="24"/>
                <w:szCs w:val="24"/>
              </w:rPr>
              <w:t>2.</w:t>
            </w:r>
          </w:p>
        </w:tc>
        <w:tc>
          <w:tcPr>
            <w:tcW w:w="3625" w:type="dxa"/>
            <w:tcBorders>
              <w:top w:val="single" w:sz="4" w:space="0" w:color="000000"/>
              <w:left w:val="single" w:sz="4" w:space="0" w:color="000000"/>
              <w:bottom w:val="single" w:sz="4" w:space="0" w:color="000000"/>
              <w:right w:val="single" w:sz="4" w:space="0" w:color="000000"/>
            </w:tcBorders>
            <w:shd w:val="clear" w:color="auto" w:fill="DBE5F1"/>
          </w:tcPr>
          <w:p w:rsidR="00BD3227" w:rsidRPr="0060084C" w:rsidRDefault="00BD3227" w:rsidP="00B4489F">
            <w:pPr>
              <w:spacing w:after="0" w:line="100" w:lineRule="atLeast"/>
              <w:jc w:val="both"/>
              <w:rPr>
                <w:rFonts w:ascii="Times New Roman" w:hAnsi="Times New Roman"/>
                <w:b/>
                <w:bCs/>
                <w:sz w:val="24"/>
                <w:szCs w:val="24"/>
              </w:rPr>
            </w:pPr>
            <w:r w:rsidRPr="0060084C">
              <w:rPr>
                <w:rFonts w:ascii="Times New Roman" w:hAnsi="Times New Roman"/>
                <w:b/>
                <w:bCs/>
                <w:sz w:val="24"/>
                <w:szCs w:val="24"/>
              </w:rPr>
              <w:t>Надежность и бесперебойность водоснабжения</w:t>
            </w:r>
          </w:p>
        </w:tc>
        <w:tc>
          <w:tcPr>
            <w:tcW w:w="12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c>
          <w:tcPr>
            <w:tcW w:w="18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bCs/>
                <w:sz w:val="24"/>
                <w:szCs w:val="24"/>
              </w:rPr>
            </w:pPr>
            <w:r w:rsidRPr="0060084C">
              <w:rPr>
                <w:rFonts w:ascii="Times New Roman" w:hAnsi="Times New Roman"/>
                <w:bCs/>
                <w:sz w:val="24"/>
                <w:szCs w:val="24"/>
              </w:rPr>
              <w:t>2.1</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bCs/>
                <w:sz w:val="24"/>
                <w:szCs w:val="24"/>
              </w:rPr>
              <w:t>Непрерывность водоснабжения</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ч/сут</w:t>
            </w: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24</w:t>
            </w: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sz w:val="24"/>
                <w:szCs w:val="24"/>
              </w:rPr>
            </w:pPr>
            <w:r w:rsidRPr="0060084C">
              <w:rPr>
                <w:rFonts w:ascii="Times New Roman" w:hAnsi="Times New Roman"/>
                <w:bCs/>
                <w:sz w:val="24"/>
                <w:szCs w:val="24"/>
              </w:rPr>
              <w:t>24</w:t>
            </w: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bCs/>
                <w:sz w:val="24"/>
                <w:szCs w:val="24"/>
              </w:rPr>
            </w:pPr>
            <w:r w:rsidRPr="0060084C">
              <w:rPr>
                <w:rFonts w:ascii="Times New Roman" w:hAnsi="Times New Roman"/>
                <w:bCs/>
                <w:sz w:val="24"/>
                <w:szCs w:val="24"/>
              </w:rPr>
              <w:t>2.2</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bCs/>
                <w:sz w:val="24"/>
                <w:szCs w:val="24"/>
              </w:rPr>
              <w:t>Аварийность систем коммунальной инфраструктуры</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ед/км</w:t>
            </w: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15</w:t>
            </w: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sz w:val="24"/>
                <w:szCs w:val="24"/>
              </w:rPr>
            </w:pPr>
            <w:r w:rsidRPr="0060084C">
              <w:rPr>
                <w:rFonts w:ascii="Times New Roman" w:hAnsi="Times New Roman"/>
                <w:bCs/>
                <w:sz w:val="24"/>
                <w:szCs w:val="24"/>
              </w:rPr>
              <w:t>0,9</w:t>
            </w: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bCs/>
                <w:sz w:val="24"/>
                <w:szCs w:val="24"/>
              </w:rPr>
            </w:pPr>
            <w:r w:rsidRPr="0060084C">
              <w:rPr>
                <w:rFonts w:ascii="Times New Roman" w:hAnsi="Times New Roman"/>
                <w:bCs/>
                <w:sz w:val="24"/>
                <w:szCs w:val="24"/>
              </w:rPr>
              <w:t>2.3</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bCs/>
                <w:sz w:val="24"/>
                <w:szCs w:val="24"/>
              </w:rPr>
              <w:t xml:space="preserve">Доля сетей нуждающихся в </w:t>
            </w:r>
            <w:r w:rsidRPr="0060084C">
              <w:rPr>
                <w:rFonts w:ascii="Times New Roman" w:hAnsi="Times New Roman"/>
                <w:bCs/>
                <w:sz w:val="24"/>
                <w:szCs w:val="24"/>
              </w:rPr>
              <w:lastRenderedPageBreak/>
              <w:t>замене</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lastRenderedPageBreak/>
              <w:t>%</w:t>
            </w: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80</w:t>
            </w: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sz w:val="24"/>
                <w:szCs w:val="24"/>
              </w:rPr>
            </w:pPr>
            <w:r w:rsidRPr="0060084C">
              <w:rPr>
                <w:rFonts w:ascii="Times New Roman" w:hAnsi="Times New Roman"/>
                <w:sz w:val="24"/>
                <w:szCs w:val="24"/>
              </w:rPr>
              <w:t>30</w:t>
            </w: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shd w:val="clear" w:color="auto" w:fill="DBE5F1"/>
          </w:tcPr>
          <w:p w:rsidR="00BD3227" w:rsidRPr="0060084C" w:rsidRDefault="00BD3227" w:rsidP="00B4489F">
            <w:pPr>
              <w:spacing w:after="0" w:line="360" w:lineRule="auto"/>
              <w:jc w:val="both"/>
              <w:rPr>
                <w:rFonts w:ascii="Times New Roman" w:hAnsi="Times New Roman"/>
                <w:b/>
                <w:bCs/>
                <w:sz w:val="24"/>
                <w:szCs w:val="24"/>
              </w:rPr>
            </w:pPr>
            <w:r w:rsidRPr="0060084C">
              <w:rPr>
                <w:rFonts w:ascii="Times New Roman" w:hAnsi="Times New Roman"/>
                <w:b/>
                <w:bCs/>
                <w:sz w:val="24"/>
                <w:szCs w:val="24"/>
              </w:rPr>
              <w:lastRenderedPageBreak/>
              <w:t>3.</w:t>
            </w:r>
          </w:p>
        </w:tc>
        <w:tc>
          <w:tcPr>
            <w:tcW w:w="3625" w:type="dxa"/>
            <w:tcBorders>
              <w:top w:val="single" w:sz="4" w:space="0" w:color="000000"/>
              <w:left w:val="single" w:sz="4" w:space="0" w:color="000000"/>
              <w:bottom w:val="single" w:sz="4" w:space="0" w:color="000000"/>
              <w:right w:val="single" w:sz="4" w:space="0" w:color="000000"/>
            </w:tcBorders>
            <w:shd w:val="clear" w:color="auto" w:fill="DBE5F1"/>
          </w:tcPr>
          <w:p w:rsidR="00BD3227" w:rsidRPr="0060084C" w:rsidRDefault="00BD3227" w:rsidP="00B4489F">
            <w:pPr>
              <w:spacing w:after="0" w:line="100" w:lineRule="atLeast"/>
              <w:jc w:val="both"/>
              <w:rPr>
                <w:rFonts w:ascii="Times New Roman" w:hAnsi="Times New Roman"/>
                <w:b/>
                <w:bCs/>
                <w:sz w:val="24"/>
                <w:szCs w:val="24"/>
              </w:rPr>
            </w:pPr>
            <w:r w:rsidRPr="0060084C">
              <w:rPr>
                <w:rFonts w:ascii="Times New Roman" w:hAnsi="Times New Roman"/>
                <w:b/>
                <w:bCs/>
                <w:sz w:val="24"/>
                <w:szCs w:val="24"/>
              </w:rPr>
              <w:t>Качество обслуживания абонентов</w:t>
            </w:r>
          </w:p>
        </w:tc>
        <w:tc>
          <w:tcPr>
            <w:tcW w:w="12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c>
          <w:tcPr>
            <w:tcW w:w="18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sz w:val="24"/>
                <w:szCs w:val="24"/>
              </w:rPr>
            </w:pPr>
            <w:r w:rsidRPr="0060084C">
              <w:rPr>
                <w:rFonts w:ascii="Times New Roman" w:hAnsi="Times New Roman"/>
                <w:bCs/>
                <w:sz w:val="24"/>
                <w:szCs w:val="24"/>
              </w:rPr>
              <w:t>3.1</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sz w:val="24"/>
                <w:szCs w:val="24"/>
              </w:rPr>
              <w:t>Охват населения централизованным водоснабжением</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w:t>
            </w: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84</w:t>
            </w: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sz w:val="24"/>
                <w:szCs w:val="24"/>
              </w:rPr>
            </w:pPr>
            <w:r w:rsidRPr="0060084C">
              <w:rPr>
                <w:rFonts w:ascii="Times New Roman" w:hAnsi="Times New Roman"/>
                <w:sz w:val="24"/>
                <w:szCs w:val="24"/>
              </w:rPr>
              <w:t>95</w:t>
            </w: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sz w:val="24"/>
                <w:szCs w:val="24"/>
              </w:rPr>
            </w:pPr>
            <w:r w:rsidRPr="0060084C">
              <w:rPr>
                <w:rFonts w:ascii="Times New Roman" w:hAnsi="Times New Roman"/>
                <w:bCs/>
                <w:sz w:val="24"/>
                <w:szCs w:val="24"/>
              </w:rPr>
              <w:t>3.2</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sz w:val="24"/>
                <w:szCs w:val="24"/>
              </w:rPr>
              <w:t>Обеспеченность потребителей приборами учета воды</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w:t>
            </w: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86</w:t>
            </w: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sz w:val="24"/>
                <w:szCs w:val="24"/>
              </w:rPr>
            </w:pPr>
            <w:r w:rsidRPr="0060084C">
              <w:rPr>
                <w:rFonts w:ascii="Times New Roman" w:hAnsi="Times New Roman"/>
                <w:sz w:val="24"/>
                <w:szCs w:val="24"/>
              </w:rPr>
              <w:t>95</w:t>
            </w: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shd w:val="clear" w:color="auto" w:fill="DBE5F1"/>
          </w:tcPr>
          <w:p w:rsidR="00BD3227" w:rsidRPr="0060084C" w:rsidRDefault="00BD3227" w:rsidP="00B4489F">
            <w:pPr>
              <w:spacing w:after="0" w:line="360" w:lineRule="auto"/>
              <w:jc w:val="both"/>
              <w:rPr>
                <w:rFonts w:ascii="Times New Roman" w:hAnsi="Times New Roman"/>
                <w:b/>
                <w:bCs/>
                <w:sz w:val="24"/>
                <w:szCs w:val="24"/>
              </w:rPr>
            </w:pPr>
            <w:r w:rsidRPr="0060084C">
              <w:rPr>
                <w:rFonts w:ascii="Times New Roman" w:hAnsi="Times New Roman"/>
                <w:b/>
                <w:bCs/>
                <w:sz w:val="24"/>
                <w:szCs w:val="24"/>
              </w:rPr>
              <w:t>4.</w:t>
            </w:r>
          </w:p>
        </w:tc>
        <w:tc>
          <w:tcPr>
            <w:tcW w:w="3625" w:type="dxa"/>
            <w:tcBorders>
              <w:top w:val="single" w:sz="4" w:space="0" w:color="000000"/>
              <w:left w:val="single" w:sz="4" w:space="0" w:color="000000"/>
              <w:bottom w:val="single" w:sz="4" w:space="0" w:color="000000"/>
              <w:right w:val="single" w:sz="4" w:space="0" w:color="000000"/>
            </w:tcBorders>
            <w:shd w:val="clear" w:color="auto" w:fill="DBE5F1"/>
          </w:tcPr>
          <w:p w:rsidR="00BD3227" w:rsidRPr="0060084C" w:rsidRDefault="00BD3227" w:rsidP="00B4489F">
            <w:pPr>
              <w:spacing w:after="0" w:line="100" w:lineRule="atLeast"/>
              <w:jc w:val="both"/>
              <w:rPr>
                <w:rFonts w:ascii="Times New Roman" w:hAnsi="Times New Roman"/>
                <w:b/>
                <w:bCs/>
                <w:sz w:val="24"/>
                <w:szCs w:val="24"/>
              </w:rPr>
            </w:pPr>
            <w:r w:rsidRPr="0060084C">
              <w:rPr>
                <w:rFonts w:ascii="Times New Roman" w:hAnsi="Times New Roman"/>
                <w:b/>
                <w:bCs/>
                <w:sz w:val="24"/>
                <w:szCs w:val="24"/>
              </w:rPr>
              <w:t>Эффективность использования ресурсов</w:t>
            </w:r>
          </w:p>
        </w:tc>
        <w:tc>
          <w:tcPr>
            <w:tcW w:w="1250"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c>
          <w:tcPr>
            <w:tcW w:w="18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c>
          <w:tcPr>
            <w:tcW w:w="2225" w:type="dxa"/>
            <w:tcBorders>
              <w:top w:val="single" w:sz="4" w:space="0" w:color="000000"/>
              <w:left w:val="single" w:sz="4" w:space="0" w:color="000000"/>
              <w:bottom w:val="single" w:sz="4" w:space="0" w:color="000000"/>
              <w:right w:val="single" w:sz="4" w:space="0" w:color="000000"/>
            </w:tcBorders>
            <w:shd w:val="clear" w:color="auto" w:fill="DBE5F1"/>
            <w:vAlign w:val="center"/>
          </w:tcPr>
          <w:p w:rsidR="00BD3227" w:rsidRPr="0060084C" w:rsidRDefault="00BD3227" w:rsidP="00B4489F">
            <w:pPr>
              <w:spacing w:after="0" w:line="360" w:lineRule="auto"/>
              <w:jc w:val="center"/>
              <w:rPr>
                <w:rFonts w:ascii="Times New Roman" w:hAnsi="Times New Roman"/>
                <w:b/>
                <w:bCs/>
                <w:sz w:val="24"/>
                <w:szCs w:val="24"/>
              </w:rPr>
            </w:pP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bCs/>
                <w:sz w:val="24"/>
                <w:szCs w:val="24"/>
              </w:rPr>
            </w:pPr>
            <w:r w:rsidRPr="0060084C">
              <w:rPr>
                <w:rFonts w:ascii="Times New Roman" w:hAnsi="Times New Roman"/>
                <w:bCs/>
                <w:sz w:val="24"/>
                <w:szCs w:val="24"/>
              </w:rPr>
              <w:t>4.1</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bCs/>
                <w:sz w:val="24"/>
                <w:szCs w:val="24"/>
              </w:rPr>
              <w:t>Удельное водопотребление:</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bCs/>
                <w:sz w:val="24"/>
                <w:szCs w:val="24"/>
              </w:rPr>
            </w:pPr>
            <w:r w:rsidRPr="0060084C">
              <w:rPr>
                <w:rFonts w:ascii="Times New Roman" w:hAnsi="Times New Roman"/>
                <w:bCs/>
                <w:sz w:val="24"/>
                <w:szCs w:val="24"/>
              </w:rPr>
              <w:t>4.1.1.</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bCs/>
                <w:sz w:val="24"/>
                <w:szCs w:val="24"/>
              </w:rPr>
              <w:t>Население</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л/чел/сут</w:t>
            </w: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84,08</w:t>
            </w: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sz w:val="24"/>
                <w:szCs w:val="24"/>
              </w:rPr>
            </w:pPr>
            <w:r>
              <w:rPr>
                <w:rFonts w:ascii="Times New Roman" w:hAnsi="Times New Roman"/>
                <w:sz w:val="24"/>
                <w:szCs w:val="24"/>
              </w:rPr>
              <w:t>87,03</w:t>
            </w:r>
          </w:p>
        </w:tc>
      </w:tr>
      <w:tr w:rsidR="00BD3227" w:rsidRPr="0060084C" w:rsidTr="00B4489F">
        <w:tc>
          <w:tcPr>
            <w:tcW w:w="774"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360" w:lineRule="auto"/>
              <w:jc w:val="both"/>
              <w:rPr>
                <w:rFonts w:ascii="Times New Roman" w:hAnsi="Times New Roman"/>
                <w:bCs/>
                <w:sz w:val="24"/>
                <w:szCs w:val="24"/>
              </w:rPr>
            </w:pPr>
            <w:r w:rsidRPr="0060084C">
              <w:rPr>
                <w:rFonts w:ascii="Times New Roman" w:hAnsi="Times New Roman"/>
                <w:bCs/>
                <w:sz w:val="24"/>
                <w:szCs w:val="24"/>
              </w:rPr>
              <w:t>4.2</w:t>
            </w:r>
          </w:p>
        </w:tc>
        <w:tc>
          <w:tcPr>
            <w:tcW w:w="3625" w:type="dxa"/>
            <w:tcBorders>
              <w:top w:val="single" w:sz="4" w:space="0" w:color="000000"/>
              <w:left w:val="single" w:sz="4" w:space="0" w:color="000000"/>
              <w:bottom w:val="single" w:sz="4" w:space="0" w:color="000000"/>
              <w:right w:val="single" w:sz="4" w:space="0" w:color="000000"/>
            </w:tcBorders>
          </w:tcPr>
          <w:p w:rsidR="00BD3227" w:rsidRPr="0060084C" w:rsidRDefault="00BD3227" w:rsidP="00B4489F">
            <w:pPr>
              <w:spacing w:after="0" w:line="100" w:lineRule="atLeast"/>
              <w:jc w:val="both"/>
              <w:rPr>
                <w:rFonts w:ascii="Times New Roman" w:hAnsi="Times New Roman"/>
                <w:bCs/>
                <w:sz w:val="24"/>
                <w:szCs w:val="24"/>
              </w:rPr>
            </w:pPr>
            <w:r w:rsidRPr="0060084C">
              <w:rPr>
                <w:rFonts w:ascii="Times New Roman" w:hAnsi="Times New Roman"/>
                <w:bCs/>
                <w:sz w:val="24"/>
                <w:szCs w:val="24"/>
              </w:rPr>
              <w:t>Уровень потерь воды</w:t>
            </w:r>
          </w:p>
        </w:tc>
        <w:tc>
          <w:tcPr>
            <w:tcW w:w="1250"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w:t>
            </w:r>
          </w:p>
        </w:tc>
        <w:tc>
          <w:tcPr>
            <w:tcW w:w="18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bCs/>
                <w:sz w:val="24"/>
                <w:szCs w:val="24"/>
              </w:rPr>
            </w:pPr>
            <w:r w:rsidRPr="0060084C">
              <w:rPr>
                <w:rFonts w:ascii="Times New Roman" w:hAnsi="Times New Roman"/>
                <w:bCs/>
                <w:sz w:val="24"/>
                <w:szCs w:val="24"/>
              </w:rPr>
              <w:t>12,9</w:t>
            </w:r>
          </w:p>
        </w:tc>
        <w:tc>
          <w:tcPr>
            <w:tcW w:w="2225" w:type="dxa"/>
            <w:tcBorders>
              <w:top w:val="single" w:sz="4" w:space="0" w:color="000000"/>
              <w:left w:val="single" w:sz="4" w:space="0" w:color="000000"/>
              <w:bottom w:val="single" w:sz="4" w:space="0" w:color="000000"/>
              <w:right w:val="single" w:sz="4" w:space="0" w:color="000000"/>
            </w:tcBorders>
            <w:vAlign w:val="center"/>
          </w:tcPr>
          <w:p w:rsidR="00BD3227" w:rsidRPr="0060084C" w:rsidRDefault="00BD3227" w:rsidP="00B4489F">
            <w:pPr>
              <w:spacing w:after="0" w:line="360" w:lineRule="auto"/>
              <w:jc w:val="center"/>
              <w:rPr>
                <w:rFonts w:ascii="Times New Roman" w:hAnsi="Times New Roman"/>
                <w:sz w:val="24"/>
                <w:szCs w:val="24"/>
              </w:rPr>
            </w:pPr>
            <w:r w:rsidRPr="0060084C">
              <w:rPr>
                <w:rFonts w:ascii="Times New Roman" w:hAnsi="Times New Roman"/>
                <w:sz w:val="24"/>
                <w:szCs w:val="24"/>
              </w:rPr>
              <w:t>2</w:t>
            </w:r>
          </w:p>
        </w:tc>
      </w:tr>
    </w:tbl>
    <w:p w:rsidR="00BD3227" w:rsidRDefault="00BD3227" w:rsidP="00FC10A0">
      <w:pPr>
        <w:spacing w:after="0" w:line="360" w:lineRule="auto"/>
        <w:ind w:firstLine="709"/>
        <w:jc w:val="both"/>
        <w:rPr>
          <w:rFonts w:ascii="Times New Roman" w:hAnsi="Times New Roman"/>
          <w:bCs/>
          <w:sz w:val="28"/>
          <w:szCs w:val="28"/>
        </w:rPr>
      </w:pPr>
    </w:p>
    <w:p w:rsidR="00BD3227" w:rsidRDefault="00BD3227" w:rsidP="00FC10A0">
      <w:pPr>
        <w:pStyle w:val="3"/>
        <w:numPr>
          <w:ilvl w:val="2"/>
          <w:numId w:val="5"/>
        </w:numPr>
        <w:tabs>
          <w:tab w:val="left" w:pos="720"/>
        </w:tabs>
        <w:spacing w:before="0" w:after="0" w:line="360" w:lineRule="auto"/>
        <w:ind w:left="0" w:firstLine="0"/>
        <w:jc w:val="center"/>
        <w:rPr>
          <w:rStyle w:val="17"/>
          <w:rFonts w:ascii="Times New Roman" w:hAnsi="Times New Roman"/>
          <w:iCs/>
          <w:spacing w:val="-5"/>
        </w:rPr>
      </w:pPr>
      <w:bookmarkStart w:id="49" w:name="_Toc30161268"/>
      <w:r>
        <w:rPr>
          <w:rStyle w:val="17"/>
          <w:rFonts w:ascii="Times New Roman" w:hAnsi="Times New Roman"/>
        </w:rPr>
        <w:t>1.7.1 Показатели качества соответственно горячей и питьевой воды.</w:t>
      </w:r>
      <w:bookmarkEnd w:id="49"/>
    </w:p>
    <w:p w:rsidR="00BD3227" w:rsidRDefault="00BD3227" w:rsidP="00FC10A0">
      <w:pPr>
        <w:pStyle w:val="1e"/>
        <w:spacing w:line="360" w:lineRule="auto"/>
        <w:ind w:firstLine="709"/>
        <w:jc w:val="both"/>
        <w:rPr>
          <w:rFonts w:ascii="Times New Roman" w:hAnsi="Times New Roman"/>
          <w:sz w:val="28"/>
          <w:szCs w:val="28"/>
        </w:rPr>
      </w:pPr>
      <w:r w:rsidRPr="00931EB4">
        <w:rPr>
          <w:rStyle w:val="17"/>
          <w:rFonts w:ascii="Times New Roman" w:eastAsia="Microsoft YaHei" w:hAnsi="Times New Roman"/>
          <w:bCs/>
          <w:iCs/>
          <w:spacing w:val="-5"/>
          <w:sz w:val="28"/>
          <w:szCs w:val="28"/>
        </w:rPr>
        <w:t xml:space="preserve">Водоснабжение </w:t>
      </w:r>
      <w:r w:rsidRPr="00931EB4">
        <w:rPr>
          <w:rFonts w:ascii="Times New Roman" w:hAnsi="Times New Roman"/>
          <w:sz w:val="28"/>
          <w:szCs w:val="28"/>
        </w:rPr>
        <w:t>городского поселения город Чухлома</w:t>
      </w:r>
      <w:r w:rsidRPr="00931EB4">
        <w:rPr>
          <w:rStyle w:val="17"/>
          <w:rFonts w:ascii="Times New Roman" w:eastAsia="Microsoft YaHei" w:hAnsi="Times New Roman"/>
          <w:bCs/>
          <w:iCs/>
          <w:spacing w:val="-5"/>
          <w:sz w:val="28"/>
          <w:szCs w:val="28"/>
        </w:rPr>
        <w:t xml:space="preserve"> осуществляется от 7 артезианских скважин. </w:t>
      </w:r>
      <w:r w:rsidRPr="00931EB4">
        <w:rPr>
          <w:rStyle w:val="17"/>
          <w:rFonts w:ascii="Times New Roman" w:hAnsi="Times New Roman"/>
          <w:sz w:val="28"/>
          <w:szCs w:val="28"/>
        </w:rPr>
        <w:t>Подаваемая вода потребителям  не соответствует СанПиН 2.14.1074-01 «Питьевая вода. Гигиенические требования к качеству централизованных систем питьевого водоснабжения. Контроль качества», из-за повышенного содержания железа в воде.</w:t>
      </w:r>
    </w:p>
    <w:p w:rsidR="00BD3227" w:rsidRDefault="00BD3227" w:rsidP="00FC10A0">
      <w:pPr>
        <w:pStyle w:val="a0"/>
        <w:spacing w:line="360" w:lineRule="auto"/>
        <w:jc w:val="center"/>
        <w:rPr>
          <w:rFonts w:ascii="Times New Roman" w:hAnsi="Times New Roman"/>
          <w:sz w:val="28"/>
          <w:szCs w:val="28"/>
        </w:rPr>
      </w:pPr>
    </w:p>
    <w:p w:rsidR="00BD3227" w:rsidRDefault="00BD3227" w:rsidP="00FC10A0">
      <w:pPr>
        <w:pStyle w:val="3"/>
        <w:numPr>
          <w:ilvl w:val="2"/>
          <w:numId w:val="5"/>
        </w:numPr>
        <w:tabs>
          <w:tab w:val="left" w:pos="720"/>
        </w:tabs>
        <w:spacing w:before="0" w:after="0" w:line="360" w:lineRule="auto"/>
        <w:ind w:left="0" w:firstLine="0"/>
        <w:jc w:val="center"/>
        <w:rPr>
          <w:rFonts w:ascii="Times New Roman" w:hAnsi="Times New Roman"/>
        </w:rPr>
      </w:pPr>
      <w:bookmarkStart w:id="50" w:name="_Toc30161269"/>
      <w:r>
        <w:rPr>
          <w:rFonts w:ascii="Times New Roman" w:hAnsi="Times New Roman"/>
        </w:rPr>
        <w:t>1.7.2 Показатели надежности и бесперебойности водоснабжения.</w:t>
      </w:r>
      <w:bookmarkEnd w:id="50"/>
    </w:p>
    <w:p w:rsidR="00BD3227" w:rsidRDefault="00BD3227" w:rsidP="00FC10A0">
      <w:pPr>
        <w:pStyle w:val="1e"/>
        <w:spacing w:line="360" w:lineRule="auto"/>
        <w:ind w:firstLine="709"/>
        <w:jc w:val="both"/>
        <w:rPr>
          <w:rFonts w:ascii="Times New Roman" w:hAnsi="Times New Roman"/>
          <w:sz w:val="28"/>
          <w:szCs w:val="28"/>
        </w:rPr>
      </w:pPr>
      <w:r>
        <w:rPr>
          <w:rFonts w:ascii="Times New Roman" w:hAnsi="Times New Roman"/>
          <w:sz w:val="28"/>
          <w:szCs w:val="28"/>
        </w:rPr>
        <w:t>Необходимо провести мероприятия по замене и реконструкции отдельных изношенных участков сети водоснабжения и оборудования для бесперебойного обеспечения населения водой и уменьшения количества аварийных ситуаций на объектах водоснабжения, а так же для снижения потерь.</w:t>
      </w:r>
    </w:p>
    <w:p w:rsidR="00BD3227" w:rsidRDefault="00BD3227" w:rsidP="00FC10A0">
      <w:pPr>
        <w:pStyle w:val="1e"/>
        <w:spacing w:line="360" w:lineRule="auto"/>
        <w:ind w:firstLine="709"/>
        <w:jc w:val="both"/>
        <w:rPr>
          <w:rFonts w:ascii="Times New Roman" w:hAnsi="Times New Roman"/>
          <w:sz w:val="28"/>
          <w:szCs w:val="28"/>
        </w:rPr>
      </w:pPr>
    </w:p>
    <w:p w:rsidR="00BD3227" w:rsidRDefault="00BD3227" w:rsidP="00FC10A0">
      <w:pPr>
        <w:pStyle w:val="3"/>
        <w:numPr>
          <w:ilvl w:val="2"/>
          <w:numId w:val="5"/>
        </w:numPr>
        <w:tabs>
          <w:tab w:val="left" w:pos="720"/>
        </w:tabs>
        <w:spacing w:before="0" w:after="0" w:line="360" w:lineRule="auto"/>
        <w:ind w:left="0" w:firstLine="0"/>
        <w:jc w:val="center"/>
        <w:rPr>
          <w:rFonts w:ascii="Times New Roman" w:hAnsi="Times New Roman"/>
        </w:rPr>
      </w:pPr>
      <w:bookmarkStart w:id="51" w:name="_Toc30161270"/>
      <w:r>
        <w:rPr>
          <w:rFonts w:ascii="Times New Roman" w:hAnsi="Times New Roman"/>
        </w:rPr>
        <w:t>1.7.3 Показатели эффективности использования ресурсов, в том числе сокращения потерь воды (тепловой энергии в составе горячей воды) при транспортировке.</w:t>
      </w:r>
      <w:bookmarkEnd w:id="51"/>
    </w:p>
    <w:p w:rsidR="00BD3227" w:rsidRDefault="00BD3227" w:rsidP="00FC10A0">
      <w:pPr>
        <w:pStyle w:val="1e"/>
        <w:spacing w:line="360" w:lineRule="auto"/>
        <w:ind w:firstLine="709"/>
        <w:jc w:val="both"/>
        <w:rPr>
          <w:rFonts w:ascii="Times New Roman" w:hAnsi="Times New Roman"/>
          <w:bCs/>
          <w:sz w:val="28"/>
          <w:szCs w:val="28"/>
        </w:rPr>
      </w:pPr>
      <w:r>
        <w:rPr>
          <w:rFonts w:ascii="Times New Roman" w:hAnsi="Times New Roman"/>
          <w:bCs/>
          <w:sz w:val="28"/>
          <w:szCs w:val="28"/>
        </w:rPr>
        <w:t xml:space="preserve">За время эксплуатации более 70% водопроводных сетей </w:t>
      </w:r>
      <w:r>
        <w:rPr>
          <w:rFonts w:ascii="Times New Roman" w:hAnsi="Times New Roman"/>
          <w:sz w:val="28"/>
          <w:szCs w:val="28"/>
        </w:rPr>
        <w:t>городского поселения город Чухлома</w:t>
      </w:r>
      <w:r>
        <w:rPr>
          <w:rFonts w:ascii="Times New Roman" w:hAnsi="Times New Roman"/>
          <w:bCs/>
          <w:sz w:val="28"/>
          <w:szCs w:val="28"/>
        </w:rPr>
        <w:t xml:space="preserve"> сильно износились и требуют реконструкции. При аварии на водопроводах происходит потеря воды (слив воды со всей системы), что в свою очередь ведет к ухудшению качества воды. </w:t>
      </w:r>
    </w:p>
    <w:p w:rsidR="00BD3227" w:rsidRDefault="00BD3227" w:rsidP="00FC10A0">
      <w:pPr>
        <w:pStyle w:val="1e"/>
        <w:spacing w:line="360" w:lineRule="auto"/>
        <w:ind w:firstLine="708"/>
        <w:jc w:val="both"/>
        <w:rPr>
          <w:rFonts w:ascii="Times New Roman" w:hAnsi="Times New Roman"/>
          <w:bCs/>
          <w:sz w:val="28"/>
          <w:szCs w:val="28"/>
        </w:rPr>
      </w:pPr>
      <w:r>
        <w:rPr>
          <w:rFonts w:ascii="Times New Roman" w:hAnsi="Times New Roman"/>
          <w:bCs/>
          <w:sz w:val="28"/>
          <w:szCs w:val="28"/>
        </w:rPr>
        <w:t xml:space="preserve">На данный момент в </w:t>
      </w:r>
      <w:r>
        <w:rPr>
          <w:rFonts w:ascii="Times New Roman" w:hAnsi="Times New Roman"/>
          <w:sz w:val="28"/>
          <w:szCs w:val="28"/>
        </w:rPr>
        <w:t>городского поселения город Чухлома</w:t>
      </w:r>
      <w:r>
        <w:rPr>
          <w:rFonts w:ascii="Times New Roman" w:hAnsi="Times New Roman"/>
          <w:bCs/>
          <w:sz w:val="28"/>
          <w:szCs w:val="28"/>
        </w:rPr>
        <w:t xml:space="preserve"> централизованное </w:t>
      </w:r>
      <w:r>
        <w:rPr>
          <w:rFonts w:ascii="Times New Roman" w:hAnsi="Times New Roman"/>
          <w:bCs/>
          <w:sz w:val="28"/>
          <w:szCs w:val="28"/>
        </w:rPr>
        <w:lastRenderedPageBreak/>
        <w:t>питьевое водоснабжение имеется у 3835человек.</w:t>
      </w:r>
    </w:p>
    <w:p w:rsidR="00BD3227" w:rsidRDefault="00BD3227" w:rsidP="00FC10A0">
      <w:pPr>
        <w:pStyle w:val="1e"/>
        <w:tabs>
          <w:tab w:val="left" w:pos="720"/>
        </w:tabs>
        <w:spacing w:line="360" w:lineRule="auto"/>
        <w:ind w:firstLine="567"/>
        <w:jc w:val="both"/>
        <w:rPr>
          <w:rFonts w:ascii="Times New Roman" w:hAnsi="Times New Roman"/>
          <w:sz w:val="28"/>
          <w:szCs w:val="28"/>
        </w:rPr>
      </w:pPr>
      <w:r>
        <w:rPr>
          <w:rFonts w:ascii="Times New Roman" w:hAnsi="Times New Roman"/>
          <w:bCs/>
          <w:sz w:val="28"/>
          <w:szCs w:val="28"/>
        </w:rPr>
        <w:t>На конец расчетного периода планируется 100% обеспечение населения коммерческими приборами учета воды и централизованной системой водоснабжения, установка измерительных приборов, приборов контроля на водопроводных сетях  и замена отдельных изношенных участков водопровода, для уменьшения потерь в сетях и более рационального использования водных ресурсов.</w:t>
      </w:r>
    </w:p>
    <w:p w:rsidR="00BD3227" w:rsidRDefault="00BD3227" w:rsidP="00FC10A0">
      <w:pPr>
        <w:pStyle w:val="1e"/>
        <w:tabs>
          <w:tab w:val="left" w:pos="720"/>
        </w:tabs>
        <w:spacing w:line="360" w:lineRule="auto"/>
        <w:ind w:firstLine="708"/>
        <w:jc w:val="both"/>
        <w:rPr>
          <w:rFonts w:ascii="Times New Roman" w:hAnsi="Times New Roman"/>
          <w:sz w:val="28"/>
          <w:szCs w:val="28"/>
        </w:rPr>
      </w:pPr>
    </w:p>
    <w:p w:rsidR="00BD3227" w:rsidRDefault="00BD3227" w:rsidP="00FC10A0">
      <w:pPr>
        <w:pStyle w:val="3"/>
        <w:numPr>
          <w:ilvl w:val="2"/>
          <w:numId w:val="5"/>
        </w:numPr>
        <w:tabs>
          <w:tab w:val="left" w:pos="720"/>
        </w:tabs>
        <w:spacing w:before="0" w:after="0" w:line="360" w:lineRule="auto"/>
        <w:ind w:left="0" w:firstLine="0"/>
        <w:jc w:val="center"/>
        <w:rPr>
          <w:rFonts w:ascii="Times New Roman" w:hAnsi="Times New Roman"/>
        </w:rPr>
      </w:pPr>
      <w:bookmarkStart w:id="52" w:name="_Toc30161271"/>
      <w:r>
        <w:rPr>
          <w:rFonts w:ascii="Times New Roman" w:hAnsi="Times New Roman"/>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52"/>
    </w:p>
    <w:p w:rsidR="00BD3227" w:rsidRDefault="00BD3227" w:rsidP="00FC10A0">
      <w:pPr>
        <w:pStyle w:val="1e"/>
        <w:spacing w:line="360" w:lineRule="auto"/>
        <w:ind w:firstLine="709"/>
        <w:jc w:val="both"/>
        <w:rPr>
          <w:rFonts w:ascii="Times New Roman" w:hAnsi="Times New Roman"/>
          <w:bCs/>
          <w:sz w:val="28"/>
          <w:szCs w:val="28"/>
        </w:rPr>
      </w:pPr>
      <w:r>
        <w:rPr>
          <w:rFonts w:ascii="Times New Roman" w:hAnsi="Times New Roman"/>
          <w:bCs/>
          <w:sz w:val="28"/>
          <w:szCs w:val="28"/>
        </w:rPr>
        <w:t>Иные показатели отсутствуют.</w:t>
      </w:r>
    </w:p>
    <w:p w:rsidR="00BD3227" w:rsidRDefault="00BD3227" w:rsidP="00FC10A0">
      <w:pPr>
        <w:spacing w:after="0" w:line="360" w:lineRule="auto"/>
        <w:ind w:firstLine="709"/>
        <w:jc w:val="both"/>
        <w:rPr>
          <w:rFonts w:ascii="Times New Roman" w:hAnsi="Times New Roman"/>
          <w:bCs/>
          <w:sz w:val="28"/>
          <w:szCs w:val="28"/>
        </w:rPr>
      </w:pPr>
    </w:p>
    <w:p w:rsidR="00BD3227" w:rsidRDefault="00BD3227" w:rsidP="00FC10A0">
      <w:pPr>
        <w:pStyle w:val="3"/>
        <w:numPr>
          <w:ilvl w:val="2"/>
          <w:numId w:val="5"/>
        </w:numPr>
        <w:spacing w:before="0" w:after="0" w:line="360" w:lineRule="auto"/>
        <w:ind w:left="0" w:firstLine="709"/>
        <w:jc w:val="center"/>
        <w:rPr>
          <w:rFonts w:ascii="Times New Roman" w:hAnsi="Times New Roman"/>
          <w:color w:val="000000"/>
          <w:spacing w:val="2"/>
        </w:rPr>
      </w:pPr>
      <w:bookmarkStart w:id="53" w:name="_Toc449954404"/>
      <w:bookmarkStart w:id="54" w:name="_Toc30161272"/>
      <w:r>
        <w:rPr>
          <w:rFonts w:ascii="Times New Roman" w:hAnsi="Times New Roman"/>
          <w:color w:val="000000"/>
        </w:rPr>
        <w:t>1.8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53"/>
      <w:bookmarkEnd w:id="54"/>
    </w:p>
    <w:p w:rsidR="00BD3227" w:rsidRDefault="00BD3227" w:rsidP="00FC10A0">
      <w:pPr>
        <w:spacing w:after="0" w:line="360" w:lineRule="auto"/>
        <w:ind w:firstLine="709"/>
        <w:jc w:val="both"/>
        <w:rPr>
          <w:rFonts w:ascii="Times New Roman" w:hAnsi="Times New Roman"/>
        </w:rPr>
      </w:pPr>
      <w:r>
        <w:rPr>
          <w:rFonts w:ascii="Times New Roman" w:hAnsi="Times New Roman"/>
          <w:bCs/>
          <w:color w:val="000000"/>
          <w:spacing w:val="2"/>
          <w:sz w:val="28"/>
          <w:szCs w:val="28"/>
        </w:rPr>
        <w:t xml:space="preserve">На территории </w:t>
      </w:r>
      <w:r>
        <w:rPr>
          <w:rFonts w:ascii="Times New Roman" w:hAnsi="Times New Roman"/>
          <w:sz w:val="28"/>
          <w:szCs w:val="28"/>
        </w:rPr>
        <w:t>городского поселения город Чухлома</w:t>
      </w:r>
      <w:r>
        <w:rPr>
          <w:rFonts w:ascii="Times New Roman" w:hAnsi="Times New Roman"/>
          <w:bCs/>
          <w:color w:val="000000"/>
          <w:spacing w:val="2"/>
          <w:sz w:val="28"/>
          <w:szCs w:val="28"/>
        </w:rPr>
        <w:t xml:space="preserve"> бесхозяйные объекты централизованного водоснабжения отсутствуют.</w:t>
      </w:r>
    </w:p>
    <w:p w:rsidR="00BD3227" w:rsidRDefault="00BD3227" w:rsidP="00FC10A0">
      <w:pPr>
        <w:pStyle w:val="1"/>
        <w:numPr>
          <w:ilvl w:val="0"/>
          <w:numId w:val="5"/>
        </w:numPr>
        <w:spacing w:before="0" w:line="360" w:lineRule="auto"/>
        <w:ind w:left="0" w:firstLine="0"/>
        <w:jc w:val="center"/>
        <w:rPr>
          <w:rFonts w:ascii="Times New Roman" w:hAnsi="Times New Roman"/>
          <w:color w:val="auto"/>
        </w:rPr>
      </w:pPr>
    </w:p>
    <w:p w:rsidR="00BD3227" w:rsidRDefault="00BD3227" w:rsidP="00FC10A0">
      <w:pPr>
        <w:pStyle w:val="a0"/>
        <w:spacing w:line="360" w:lineRule="auto"/>
        <w:jc w:val="center"/>
        <w:rPr>
          <w:rFonts w:ascii="Times New Roman" w:hAnsi="Times New Roman"/>
        </w:rPr>
      </w:pPr>
      <w:r>
        <w:rPr>
          <w:rFonts w:ascii="Times New Roman" w:hAnsi="Times New Roman"/>
        </w:rPr>
        <w:br w:type="page"/>
      </w:r>
    </w:p>
    <w:p w:rsidR="00BD3227" w:rsidRDefault="00BD3227" w:rsidP="00FC10A0">
      <w:pPr>
        <w:pStyle w:val="1"/>
        <w:spacing w:before="0" w:line="360" w:lineRule="auto"/>
        <w:ind w:left="0" w:firstLine="0"/>
        <w:jc w:val="center"/>
        <w:rPr>
          <w:rFonts w:ascii="Times New Roman" w:hAnsi="Times New Roman"/>
        </w:rPr>
      </w:pPr>
      <w:bookmarkStart w:id="55" w:name="_Toc30161273"/>
      <w:r>
        <w:rPr>
          <w:rFonts w:ascii="Times New Roman" w:hAnsi="Times New Roman"/>
          <w:color w:val="auto"/>
        </w:rPr>
        <w:t>2. ВОДООТВЕДЕНИЕ</w:t>
      </w:r>
      <w:bookmarkEnd w:id="55"/>
    </w:p>
    <w:p w:rsidR="00BD3227" w:rsidRDefault="00BD3227" w:rsidP="00FC10A0">
      <w:pPr>
        <w:pStyle w:val="2"/>
        <w:numPr>
          <w:ilvl w:val="1"/>
          <w:numId w:val="5"/>
        </w:numPr>
        <w:spacing w:before="0" w:after="0" w:line="360" w:lineRule="auto"/>
        <w:ind w:left="0" w:firstLine="0"/>
        <w:jc w:val="center"/>
        <w:rPr>
          <w:rFonts w:ascii="Times New Roman" w:hAnsi="Times New Roman"/>
        </w:rPr>
      </w:pPr>
      <w:bookmarkStart w:id="56" w:name="_Toc30161274"/>
      <w:r>
        <w:rPr>
          <w:rFonts w:ascii="Times New Roman" w:hAnsi="Times New Roman"/>
          <w:i w:val="0"/>
          <w:iCs w:val="0"/>
        </w:rPr>
        <w:t>2.1 Существующее положение в сфере водоотведения поселения</w:t>
      </w:r>
      <w:bookmarkEnd w:id="56"/>
    </w:p>
    <w:p w:rsidR="00BD3227" w:rsidRDefault="00BD3227" w:rsidP="00FC10A0">
      <w:pPr>
        <w:pStyle w:val="3"/>
        <w:numPr>
          <w:ilvl w:val="2"/>
          <w:numId w:val="5"/>
        </w:numPr>
        <w:spacing w:before="0" w:after="0" w:line="360" w:lineRule="auto"/>
        <w:ind w:left="0" w:firstLine="0"/>
        <w:jc w:val="center"/>
        <w:rPr>
          <w:rFonts w:ascii="Times New Roman" w:hAnsi="Times New Roman" w:cs="Times New Roman"/>
        </w:rPr>
      </w:pPr>
      <w:bookmarkStart w:id="57" w:name="_Toc30161275"/>
      <w:r>
        <w:rPr>
          <w:rFonts w:ascii="Times New Roman" w:hAnsi="Times New Roman"/>
        </w:rPr>
        <w:t xml:space="preserve">2.1.1  </w:t>
      </w:r>
      <w:r>
        <w:rPr>
          <w:rStyle w:val="17"/>
          <w:rFonts w:ascii="Times New Roman" w:hAnsi="Times New Roman"/>
          <w:color w:val="000000"/>
        </w:rPr>
        <w:t xml:space="preserve">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57"/>
    </w:p>
    <w:p w:rsidR="00BD3227" w:rsidRPr="0000131D" w:rsidRDefault="00BD3227" w:rsidP="00FC10A0">
      <w:pPr>
        <w:numPr>
          <w:ilvl w:val="0"/>
          <w:numId w:val="5"/>
        </w:numPr>
        <w:suppressAutoHyphens/>
        <w:autoSpaceDE w:val="0"/>
        <w:spacing w:after="0" w:line="360" w:lineRule="auto"/>
        <w:ind w:left="0" w:firstLine="709"/>
        <w:jc w:val="both"/>
        <w:rPr>
          <w:rFonts w:ascii="Times New Roman" w:hAnsi="Times New Roman"/>
        </w:rPr>
      </w:pPr>
      <w:r w:rsidRPr="0000131D">
        <w:rPr>
          <w:rFonts w:ascii="Times New Roman" w:hAnsi="Times New Roman"/>
          <w:color w:val="000000"/>
          <w:sz w:val="28"/>
          <w:szCs w:val="28"/>
        </w:rPr>
        <w:t xml:space="preserve">Централизованный сбор и отвод сточных вод осуществляется в </w:t>
      </w:r>
      <w:hyperlink r:id="rId12" w:history="1">
        <w:r w:rsidRPr="0000131D">
          <w:rPr>
            <w:rFonts w:ascii="Times New Roman" w:hAnsi="Times New Roman"/>
            <w:sz w:val="28"/>
            <w:szCs w:val="28"/>
          </w:rPr>
          <w:t>МКОУ Чухломская средняя общеобразовательная школа имени А.А. Яковлева</w:t>
        </w:r>
      </w:hyperlink>
      <w:r w:rsidRPr="0000131D">
        <w:rPr>
          <w:rFonts w:ascii="Times New Roman" w:hAnsi="Times New Roman"/>
          <w:color w:val="000000"/>
          <w:sz w:val="28"/>
          <w:szCs w:val="28"/>
        </w:rPr>
        <w:t xml:space="preserve">. </w:t>
      </w:r>
      <w:r w:rsidRPr="0000131D">
        <w:rPr>
          <w:rFonts w:ascii="Times New Roman" w:hAnsi="Times New Roman"/>
          <w:sz w:val="28"/>
          <w:szCs w:val="28"/>
        </w:rPr>
        <w:t xml:space="preserve">Бытовые стоки, по чугунным трубам </w:t>
      </w:r>
      <w:r w:rsidRPr="0000131D">
        <w:rPr>
          <w:rFonts w:ascii="Times New Roman" w:hAnsi="Times New Roman"/>
          <w:color w:val="000000"/>
          <w:sz w:val="28"/>
        </w:rPr>
        <w:t xml:space="preserve">Ø200 </w:t>
      </w:r>
      <w:r w:rsidRPr="0000131D">
        <w:rPr>
          <w:rFonts w:ascii="Times New Roman" w:hAnsi="Times New Roman"/>
          <w:sz w:val="28"/>
          <w:szCs w:val="28"/>
        </w:rPr>
        <w:t xml:space="preserve">самотеком, </w:t>
      </w:r>
      <w:r w:rsidRPr="0000131D">
        <w:rPr>
          <w:rFonts w:ascii="Times New Roman" w:hAnsi="Times New Roman"/>
          <w:color w:val="000000"/>
          <w:sz w:val="28"/>
        </w:rPr>
        <w:t xml:space="preserve">через канализационные сети </w:t>
      </w:r>
      <w:r w:rsidRPr="0000131D">
        <w:rPr>
          <w:rFonts w:ascii="Times New Roman" w:hAnsi="Times New Roman"/>
          <w:sz w:val="28"/>
          <w:szCs w:val="28"/>
        </w:rPr>
        <w:t xml:space="preserve">поступают в </w:t>
      </w:r>
      <w:r w:rsidRPr="0000131D">
        <w:rPr>
          <w:rFonts w:ascii="Times New Roman" w:hAnsi="Times New Roman"/>
          <w:sz w:val="28"/>
        </w:rPr>
        <w:t xml:space="preserve">общий коллектор-отстойник, откуда уже утилизируются на </w:t>
      </w:r>
      <w:r w:rsidRPr="0000131D">
        <w:rPr>
          <w:rFonts w:ascii="Times New Roman" w:hAnsi="Times New Roman"/>
          <w:sz w:val="28"/>
          <w:szCs w:val="28"/>
        </w:rPr>
        <w:t>ассенизаторской машине.</w:t>
      </w:r>
    </w:p>
    <w:p w:rsidR="00BD3227" w:rsidRDefault="00BD3227" w:rsidP="00FC10A0">
      <w:pPr>
        <w:numPr>
          <w:ilvl w:val="0"/>
          <w:numId w:val="5"/>
        </w:numPr>
        <w:suppressAutoHyphens/>
        <w:autoSpaceDE w:val="0"/>
        <w:spacing w:after="0" w:line="360" w:lineRule="auto"/>
        <w:ind w:left="0" w:firstLine="709"/>
        <w:jc w:val="both"/>
      </w:pPr>
      <w:r>
        <w:rPr>
          <w:rFonts w:ascii="Times New Roman" w:hAnsi="Times New Roman"/>
          <w:color w:val="000000"/>
          <w:sz w:val="28"/>
          <w:szCs w:val="28"/>
        </w:rPr>
        <w:t xml:space="preserve"> Остальные жители пользуются местными выгребами, которые имеют недостаточную степень гидроизоляции, что приводит к загрязнению территории. </w:t>
      </w:r>
    </w:p>
    <w:p w:rsidR="00BD3227" w:rsidRDefault="00BD3227" w:rsidP="00FC10A0">
      <w:pPr>
        <w:numPr>
          <w:ilvl w:val="0"/>
          <w:numId w:val="5"/>
        </w:numPr>
        <w:suppressAutoHyphens/>
        <w:autoSpaceDE w:val="0"/>
        <w:spacing w:after="0" w:line="360" w:lineRule="auto"/>
        <w:ind w:left="0" w:firstLine="709"/>
        <w:jc w:val="both"/>
      </w:pPr>
      <w:r>
        <w:rPr>
          <w:rFonts w:ascii="Times New Roman" w:hAnsi="Times New Roman"/>
          <w:color w:val="000000"/>
          <w:sz w:val="28"/>
          <w:szCs w:val="28"/>
        </w:rPr>
        <w:t>В систему водоотведения поступают стоки от населения и от объектов социального назначения. Канализационными сетями охвачена территория одно и малоэтажной жилой застройки. Сеть водоотведения является самотечно-напорной и предназначена для транспортирования хозяйственно-бытовых и производственных сточных вод от жилой застройки на очистные сооружения.</w:t>
      </w:r>
    </w:p>
    <w:p w:rsidR="00BD3227" w:rsidRDefault="00BD3227" w:rsidP="00FC10A0">
      <w:pPr>
        <w:numPr>
          <w:ilvl w:val="0"/>
          <w:numId w:val="5"/>
        </w:numPr>
        <w:suppressAutoHyphens/>
        <w:autoSpaceDE w:val="0"/>
        <w:spacing w:after="0" w:line="360" w:lineRule="auto"/>
        <w:ind w:left="0" w:firstLine="709"/>
        <w:jc w:val="both"/>
      </w:pPr>
      <w:r>
        <w:rPr>
          <w:rFonts w:ascii="Times New Roman" w:hAnsi="Times New Roman"/>
          <w:color w:val="000000"/>
          <w:sz w:val="28"/>
          <w:szCs w:val="28"/>
        </w:rPr>
        <w:t xml:space="preserve">Сети проложены из чугунных труб диаметром 200 мм и имеют неудовлетворительное состояние из-за длительного срока службы без капитального ремонта. Общая протяженность канализационных сетей </w:t>
      </w:r>
      <w:r>
        <w:rPr>
          <w:rFonts w:ascii="Times New Roman" w:hAnsi="Times New Roman"/>
          <w:sz w:val="28"/>
          <w:szCs w:val="28"/>
        </w:rPr>
        <w:t>городского поселения город Чухлома</w:t>
      </w:r>
      <w:r>
        <w:rPr>
          <w:rFonts w:ascii="Times New Roman" w:hAnsi="Times New Roman"/>
          <w:color w:val="000000"/>
          <w:sz w:val="28"/>
          <w:szCs w:val="28"/>
        </w:rPr>
        <w:t xml:space="preserve"> составляет порядка 720 м. </w:t>
      </w:r>
    </w:p>
    <w:p w:rsidR="00BD3227" w:rsidRDefault="00BD3227" w:rsidP="00FC10A0">
      <w:pPr>
        <w:spacing w:after="0" w:line="360" w:lineRule="auto"/>
        <w:ind w:firstLine="708"/>
        <w:jc w:val="both"/>
        <w:rPr>
          <w:rFonts w:ascii="Times New Roman" w:hAnsi="Times New Roman"/>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58" w:name="_Toc30161276"/>
      <w:r>
        <w:rPr>
          <w:rFonts w:ascii="Times New Roman" w:hAnsi="Times New Roman"/>
        </w:rPr>
        <w:lastRenderedPageBreak/>
        <w:t xml:space="preserve">2.1.2  </w:t>
      </w:r>
      <w:r>
        <w:rPr>
          <w:rStyle w:val="17"/>
          <w:rFonts w:ascii="Times New Roman" w:hAnsi="Times New Roman"/>
          <w:color w:val="000000"/>
        </w:rP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58"/>
    </w:p>
    <w:p w:rsidR="00BD3227" w:rsidRDefault="00BD3227" w:rsidP="00FC10A0">
      <w:pPr>
        <w:numPr>
          <w:ilvl w:val="0"/>
          <w:numId w:val="5"/>
        </w:numPr>
        <w:suppressAutoHyphens/>
        <w:spacing w:after="0" w:line="360" w:lineRule="auto"/>
        <w:ind w:left="0" w:firstLine="709"/>
        <w:jc w:val="both"/>
      </w:pPr>
      <w:r>
        <w:rPr>
          <w:rFonts w:ascii="Times New Roman" w:hAnsi="Times New Roman"/>
          <w:sz w:val="28"/>
          <w:szCs w:val="28"/>
        </w:rPr>
        <w:t>Очистные сооружения  на территории городского поселения город Чухлома отсутствуют. КНС отсутствует. Степень износа канализационных сетей составляет 100%.</w:t>
      </w:r>
    </w:p>
    <w:p w:rsidR="00BD3227" w:rsidRDefault="00BD3227" w:rsidP="00FC10A0">
      <w:pPr>
        <w:spacing w:after="0" w:line="360" w:lineRule="auto"/>
        <w:ind w:firstLine="708"/>
        <w:jc w:val="both"/>
        <w:rPr>
          <w:rFonts w:ascii="Times New Roman" w:hAnsi="Times New Roman"/>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cs="Times New Roman"/>
        </w:rPr>
      </w:pPr>
      <w:bookmarkStart w:id="59" w:name="_Toc30161277"/>
      <w:r>
        <w:rPr>
          <w:rFonts w:ascii="Times New Roman" w:hAnsi="Times New Roman"/>
        </w:rPr>
        <w:t xml:space="preserve">2.1.3  </w:t>
      </w:r>
      <w:r>
        <w:rPr>
          <w:rStyle w:val="17"/>
          <w:rFonts w:ascii="Times New Roman" w:hAnsi="Times New Roman"/>
          <w:color w:val="000000"/>
        </w:rPr>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59"/>
    </w:p>
    <w:p w:rsidR="00BD3227" w:rsidRDefault="00BD3227" w:rsidP="00FC10A0">
      <w:pPr>
        <w:autoSpaceDE w:val="0"/>
        <w:spacing w:after="0" w:line="360" w:lineRule="auto"/>
        <w:ind w:firstLine="709"/>
        <w:jc w:val="both"/>
        <w:rPr>
          <w:rFonts w:ascii="Times New Roman" w:hAnsi="Times New Roman"/>
          <w:b/>
          <w:sz w:val="28"/>
          <w:szCs w:val="28"/>
        </w:rPr>
      </w:pPr>
      <w:r>
        <w:rPr>
          <w:rFonts w:ascii="Times New Roman" w:hAnsi="Times New Roman"/>
          <w:sz w:val="28"/>
          <w:szCs w:val="28"/>
        </w:rPr>
        <w:t>Технологические зоны водоотведения в городском поселении город Чухлома имеется одна технологическая зона.</w:t>
      </w:r>
    </w:p>
    <w:p w:rsidR="00BD3227" w:rsidRDefault="00BD3227" w:rsidP="00FC10A0">
      <w:pPr>
        <w:spacing w:after="0" w:line="100" w:lineRule="atLeast"/>
        <w:rPr>
          <w:rFonts w:ascii="Times New Roman" w:hAnsi="Times New Roman"/>
          <w:b/>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cs="Times New Roman"/>
        </w:rPr>
      </w:pPr>
      <w:bookmarkStart w:id="60" w:name="_Toc30161278"/>
      <w:r>
        <w:rPr>
          <w:rFonts w:ascii="Times New Roman" w:hAnsi="Times New Roman"/>
        </w:rPr>
        <w:t xml:space="preserve">2.1.4  </w:t>
      </w:r>
      <w:r>
        <w:rPr>
          <w:rStyle w:val="17"/>
          <w:rFonts w:ascii="Times New Roman" w:hAnsi="Times New Roman"/>
          <w:color w:val="000000"/>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60"/>
    </w:p>
    <w:p w:rsidR="00BD3227" w:rsidRDefault="00BD3227" w:rsidP="00FC10A0">
      <w:pPr>
        <w:autoSpaceDE w:val="0"/>
        <w:spacing w:after="0" w:line="360" w:lineRule="auto"/>
        <w:ind w:firstLine="709"/>
        <w:jc w:val="both"/>
        <w:rPr>
          <w:rFonts w:ascii="Times New Roman" w:hAnsi="Times New Roman"/>
          <w:b/>
          <w:sz w:val="28"/>
          <w:szCs w:val="28"/>
        </w:rPr>
      </w:pPr>
      <w:r>
        <w:rPr>
          <w:rFonts w:ascii="Times New Roman" w:hAnsi="Times New Roman"/>
          <w:sz w:val="28"/>
          <w:szCs w:val="28"/>
        </w:rPr>
        <w:t>Очистные сооружения в городском поселения город Чухлома отсутствуют, связи с этим утилизация осадков не производится.</w:t>
      </w:r>
    </w:p>
    <w:p w:rsidR="00BD3227" w:rsidRDefault="00BD3227" w:rsidP="00FC10A0">
      <w:pPr>
        <w:spacing w:after="0" w:line="360" w:lineRule="auto"/>
        <w:ind w:firstLine="708"/>
        <w:jc w:val="both"/>
        <w:rPr>
          <w:rFonts w:ascii="Times New Roman" w:hAnsi="Times New Roman"/>
          <w:b/>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cs="Times New Roman"/>
          <w:b w:val="0"/>
          <w:bCs w:val="0"/>
        </w:rPr>
      </w:pPr>
      <w:bookmarkStart w:id="61" w:name="_Toc30161279"/>
      <w:r>
        <w:rPr>
          <w:rFonts w:ascii="Times New Roman" w:hAnsi="Times New Roman"/>
        </w:rPr>
        <w:t xml:space="preserve">2.1.5  </w:t>
      </w:r>
      <w:r>
        <w:rPr>
          <w:rStyle w:val="17"/>
          <w:rFonts w:ascii="Times New Roman" w:hAnsi="Times New Roman"/>
          <w:color w:val="000000"/>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61"/>
    </w:p>
    <w:p w:rsidR="00BD3227" w:rsidRDefault="00BD3227" w:rsidP="00FC10A0">
      <w:pPr>
        <w:numPr>
          <w:ilvl w:val="0"/>
          <w:numId w:val="5"/>
        </w:numPr>
        <w:suppressAutoHyphens/>
        <w:spacing w:after="0" w:line="360" w:lineRule="auto"/>
        <w:ind w:left="0" w:firstLine="709"/>
        <w:jc w:val="both"/>
      </w:pPr>
      <w:r>
        <w:rPr>
          <w:rFonts w:ascii="Times New Roman" w:hAnsi="Times New Roman"/>
          <w:sz w:val="28"/>
          <w:szCs w:val="28"/>
        </w:rPr>
        <w:t xml:space="preserve">Канализационные сети выполнены из чугуна. Протяженность канализационных сетей составляет 2838 км. Износ сетей – 90 %. Нормативные сроки службы канализационных сетей (коллекторы и уличная сеть с колодцами и </w:t>
      </w:r>
      <w:r>
        <w:rPr>
          <w:rFonts w:ascii="Times New Roman" w:hAnsi="Times New Roman"/>
          <w:sz w:val="28"/>
          <w:szCs w:val="28"/>
        </w:rPr>
        <w:lastRenderedPageBreak/>
        <w:t>арматурой) составляет: - керамические – 50 лет; - железобетонные, бетонные и чугунные - 40 лет, пластиковые – более 50 лет.</w:t>
      </w:r>
    </w:p>
    <w:p w:rsidR="00BD3227" w:rsidRDefault="00BD3227" w:rsidP="00FC10A0">
      <w:pPr>
        <w:autoSpaceDE w:val="0"/>
        <w:spacing w:after="0" w:line="360" w:lineRule="auto"/>
        <w:ind w:firstLine="709"/>
        <w:jc w:val="both"/>
        <w:rPr>
          <w:rFonts w:ascii="Times New Roman" w:hAnsi="Times New Roman"/>
          <w:b/>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cs="Times New Roman"/>
        </w:rPr>
      </w:pPr>
      <w:bookmarkStart w:id="62" w:name="_Toc30161280"/>
      <w:r>
        <w:rPr>
          <w:rFonts w:ascii="Times New Roman" w:hAnsi="Times New Roman"/>
        </w:rPr>
        <w:t xml:space="preserve">2.1.6  </w:t>
      </w:r>
      <w:r>
        <w:rPr>
          <w:rStyle w:val="17"/>
          <w:rFonts w:ascii="Times New Roman" w:hAnsi="Times New Roman"/>
        </w:rPr>
        <w:t>О</w:t>
      </w:r>
      <w:r>
        <w:rPr>
          <w:rStyle w:val="17"/>
          <w:rFonts w:ascii="Times New Roman" w:hAnsi="Times New Roman"/>
          <w:color w:val="000000"/>
        </w:rPr>
        <w:t>ценка безопасности и надежности объектов централизованной системы водоотведения и их управляемости</w:t>
      </w:r>
      <w:bookmarkEnd w:id="62"/>
    </w:p>
    <w:p w:rsidR="00BD3227" w:rsidRDefault="00BD3227" w:rsidP="00FC10A0">
      <w:pPr>
        <w:numPr>
          <w:ilvl w:val="0"/>
          <w:numId w:val="5"/>
        </w:numPr>
        <w:suppressAutoHyphens/>
        <w:spacing w:after="0" w:line="360" w:lineRule="auto"/>
        <w:ind w:left="0" w:firstLine="709"/>
        <w:jc w:val="both"/>
      </w:pPr>
      <w:r>
        <w:rPr>
          <w:rFonts w:ascii="Times New Roman" w:hAnsi="Times New Roman"/>
          <w:sz w:val="28"/>
          <w:szCs w:val="28"/>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городского поселения город Чухлома. </w:t>
      </w:r>
    </w:p>
    <w:p w:rsidR="00BD3227" w:rsidRDefault="00BD3227" w:rsidP="00FC10A0">
      <w:pPr>
        <w:numPr>
          <w:ilvl w:val="0"/>
          <w:numId w:val="5"/>
        </w:numPr>
        <w:suppressAutoHyphens/>
        <w:spacing w:after="0" w:line="360" w:lineRule="auto"/>
        <w:ind w:left="0" w:firstLine="709"/>
        <w:jc w:val="both"/>
      </w:pPr>
      <w:r>
        <w:rPr>
          <w:rFonts w:ascii="Times New Roman" w:hAnsi="Times New Roman"/>
          <w:sz w:val="28"/>
          <w:szCs w:val="28"/>
        </w:rPr>
        <w:t xml:space="preserve">Наиболее экономичным решением при реконструкции и модернизации канализационных сетей является применение бестраншейных методов ремонта и восстановления трубопроводов. Для вновь прокладываемых участков канализационных трубопроводов наиболее надежным и долговечным материалом является полиэтилен. Этот материал выдерживает ударные нагрузки при резком изменении давления в трубопроводе, является стойким к электрохимической коррозии. </w:t>
      </w:r>
    </w:p>
    <w:p w:rsidR="00BD3227" w:rsidRDefault="00BD3227" w:rsidP="00FC10A0">
      <w:pPr>
        <w:numPr>
          <w:ilvl w:val="0"/>
          <w:numId w:val="5"/>
        </w:numPr>
        <w:suppressAutoHyphens/>
        <w:spacing w:after="0" w:line="360" w:lineRule="auto"/>
        <w:ind w:left="0" w:firstLine="709"/>
        <w:jc w:val="both"/>
      </w:pPr>
      <w:r>
        <w:rPr>
          <w:rFonts w:ascii="Times New Roman" w:hAnsi="Times New Roman"/>
          <w:sz w:val="28"/>
          <w:szCs w:val="28"/>
          <w:lang w:eastAsia="ru-RU"/>
        </w:rPr>
        <w:t>Реализуя комплекс мероприятий, направленных на повышение надежности системы водоотведения будет обеспечена устойчивая работа системы канализации городского поселения.</w:t>
      </w:r>
    </w:p>
    <w:p w:rsidR="00BD3227" w:rsidRDefault="00BD3227" w:rsidP="00FC10A0">
      <w:pPr>
        <w:spacing w:after="0" w:line="360" w:lineRule="auto"/>
        <w:ind w:left="708"/>
        <w:rPr>
          <w:rFonts w:ascii="Times New Roman" w:hAnsi="Times New Roman"/>
          <w:b/>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cs="Times New Roman"/>
        </w:rPr>
      </w:pPr>
      <w:bookmarkStart w:id="63" w:name="_Toc30161281"/>
      <w:r>
        <w:rPr>
          <w:rFonts w:ascii="Times New Roman" w:hAnsi="Times New Roman"/>
        </w:rPr>
        <w:t xml:space="preserve">2.1.7 </w:t>
      </w:r>
      <w:r>
        <w:rPr>
          <w:rStyle w:val="17"/>
          <w:rFonts w:ascii="Times New Roman" w:hAnsi="Times New Roman"/>
          <w:color w:val="000000"/>
        </w:rPr>
        <w:t>Оценка воздействия сбросов сточных вод через централизованную систему водоотведения на окружающую среду</w:t>
      </w:r>
      <w:bookmarkEnd w:id="63"/>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Вывоз канализационных стоков осуществляется специальным автотранспортом. В настоящее время очистные сооружения в городском поселении город Чухлома</w:t>
      </w:r>
      <w:r>
        <w:rPr>
          <w:rFonts w:ascii="Times New Roman" w:hAnsi="Times New Roman"/>
          <w:bCs/>
          <w:color w:val="000000"/>
          <w:spacing w:val="2"/>
          <w:sz w:val="28"/>
          <w:szCs w:val="28"/>
        </w:rPr>
        <w:t xml:space="preserve"> </w:t>
      </w:r>
      <w:r>
        <w:rPr>
          <w:rFonts w:ascii="Times New Roman" w:hAnsi="Times New Roman"/>
          <w:sz w:val="28"/>
          <w:szCs w:val="28"/>
        </w:rPr>
        <w:t xml:space="preserve">отсутствуют. </w:t>
      </w:r>
      <w:r>
        <w:rPr>
          <w:rFonts w:ascii="Times New Roman" w:eastAsia="Microsoft YaHei" w:hAnsi="Times New Roman"/>
          <w:bCs/>
          <w:iCs/>
          <w:spacing w:val="-5"/>
          <w:sz w:val="28"/>
          <w:szCs w:val="28"/>
        </w:rPr>
        <w:t>Сточные воды вывозятся в специально отведенные места.</w:t>
      </w:r>
    </w:p>
    <w:p w:rsidR="00BD3227" w:rsidRDefault="00BD3227" w:rsidP="00FC10A0">
      <w:pPr>
        <w:spacing w:after="0" w:line="360" w:lineRule="auto"/>
        <w:ind w:firstLine="709"/>
        <w:jc w:val="both"/>
        <w:rPr>
          <w:rFonts w:ascii="Times New Roman" w:hAnsi="Times New Roman"/>
          <w:sz w:val="28"/>
          <w:szCs w:val="28"/>
        </w:rPr>
      </w:pPr>
      <w:r>
        <w:rPr>
          <w:rFonts w:ascii="Times New Roman" w:hAnsi="Times New Roman"/>
          <w:sz w:val="28"/>
          <w:szCs w:val="28"/>
        </w:rPr>
        <w:t>Отсутствие канализационной сети в городском поселении город Чухлома</w:t>
      </w:r>
      <w:r>
        <w:rPr>
          <w:rFonts w:ascii="Times New Roman" w:hAnsi="Times New Roman"/>
          <w:bCs/>
          <w:color w:val="000000"/>
          <w:spacing w:val="2"/>
          <w:sz w:val="28"/>
          <w:szCs w:val="28"/>
        </w:rPr>
        <w:t xml:space="preserve"> </w:t>
      </w:r>
      <w:r>
        <w:rPr>
          <w:rFonts w:ascii="Times New Roman" w:hAnsi="Times New Roman"/>
          <w:sz w:val="28"/>
          <w:szCs w:val="28"/>
        </w:rPr>
        <w:t>создает определенные трудности населению, ухудшает их бытовые условия.</w:t>
      </w:r>
    </w:p>
    <w:p w:rsidR="00BD3227" w:rsidRDefault="00BD3227" w:rsidP="00FC10A0">
      <w:pPr>
        <w:autoSpaceDE w:val="0"/>
        <w:spacing w:after="0" w:line="360" w:lineRule="auto"/>
        <w:ind w:firstLine="709"/>
        <w:jc w:val="both"/>
        <w:rPr>
          <w:rFonts w:ascii="Times New Roman" w:hAnsi="Times New Roman"/>
          <w:b/>
          <w:sz w:val="28"/>
          <w:szCs w:val="28"/>
        </w:rPr>
      </w:pPr>
      <w:r>
        <w:rPr>
          <w:rFonts w:ascii="Times New Roman" w:hAnsi="Times New Roman"/>
          <w:sz w:val="28"/>
          <w:szCs w:val="28"/>
        </w:rPr>
        <w:t>Так же существует риск загрязнения грунтовых вод, что в свою очередь приведёт к заболеваниям среди местных жителей.</w:t>
      </w:r>
    </w:p>
    <w:p w:rsidR="00BD3227" w:rsidRDefault="00BD3227" w:rsidP="00FC10A0">
      <w:pPr>
        <w:spacing w:after="0" w:line="360" w:lineRule="auto"/>
        <w:rPr>
          <w:rFonts w:ascii="Times New Roman" w:hAnsi="Times New Roman"/>
          <w:b/>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64" w:name="_Toc30161282"/>
      <w:r>
        <w:rPr>
          <w:rFonts w:ascii="Times New Roman" w:hAnsi="Times New Roman"/>
        </w:rPr>
        <w:lastRenderedPageBreak/>
        <w:t xml:space="preserve">2.1.8 </w:t>
      </w:r>
      <w:r>
        <w:rPr>
          <w:rStyle w:val="17"/>
          <w:rFonts w:ascii="Times New Roman" w:hAnsi="Times New Roman"/>
          <w:spacing w:val="-3"/>
        </w:rPr>
        <w:t>О</w:t>
      </w:r>
      <w:r>
        <w:rPr>
          <w:rStyle w:val="17"/>
          <w:rFonts w:ascii="Times New Roman" w:hAnsi="Times New Roman"/>
          <w:color w:val="000000"/>
        </w:rPr>
        <w:t>писание территорий муниципального образования, не охваченных централизованной системой водоотведения</w:t>
      </w:r>
      <w:bookmarkEnd w:id="64"/>
    </w:p>
    <w:p w:rsidR="00BD3227" w:rsidRDefault="00BD3227" w:rsidP="00FC10A0">
      <w:pPr>
        <w:spacing w:after="0" w:line="360" w:lineRule="auto"/>
        <w:ind w:firstLine="708"/>
        <w:jc w:val="both"/>
      </w:pPr>
      <w:r>
        <w:rPr>
          <w:rFonts w:ascii="Times New Roman" w:hAnsi="Times New Roman"/>
          <w:sz w:val="28"/>
          <w:szCs w:val="28"/>
          <w:lang w:eastAsia="ru-RU"/>
        </w:rPr>
        <w:t xml:space="preserve">Около 1% территория </w:t>
      </w:r>
      <w:r>
        <w:rPr>
          <w:rFonts w:ascii="Times New Roman" w:hAnsi="Times New Roman"/>
          <w:sz w:val="28"/>
          <w:szCs w:val="28"/>
        </w:rPr>
        <w:t xml:space="preserve">городского поселения город </w:t>
      </w:r>
      <w:r>
        <w:rPr>
          <w:rFonts w:ascii="Times New Roman" w:hAnsi="Times New Roman"/>
          <w:sz w:val="28"/>
          <w:szCs w:val="28"/>
          <w:lang w:eastAsia="ru-RU"/>
        </w:rPr>
        <w:t xml:space="preserve">охвачена централизованной системой водоотведения. Остальные жители данного населенного пункта пользуются выгребными ямами.  </w:t>
      </w:r>
    </w:p>
    <w:p w:rsidR="00BD3227" w:rsidRDefault="00BD3227" w:rsidP="00FC10A0">
      <w:pPr>
        <w:spacing w:after="0" w:line="360" w:lineRule="auto"/>
        <w:ind w:firstLine="708"/>
        <w:jc w:val="both"/>
        <w:rPr>
          <w:rFonts w:ascii="Times New Roman" w:hAnsi="Times New Roman"/>
          <w:sz w:val="28"/>
          <w:szCs w:val="28"/>
        </w:rPr>
      </w:pPr>
    </w:p>
    <w:p w:rsidR="00BD3227" w:rsidRDefault="00BD3227" w:rsidP="00FC10A0">
      <w:pPr>
        <w:spacing w:after="0" w:line="100" w:lineRule="atLeast"/>
        <w:ind w:firstLine="708"/>
        <w:rPr>
          <w:rFonts w:ascii="Times New Roman" w:hAnsi="Times New Roman"/>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65" w:name="_Toc30161283"/>
      <w:r>
        <w:rPr>
          <w:rFonts w:ascii="Times New Roman" w:hAnsi="Times New Roman"/>
        </w:rPr>
        <w:t xml:space="preserve">2.1.9 </w:t>
      </w:r>
      <w:r>
        <w:rPr>
          <w:rStyle w:val="17"/>
          <w:rFonts w:ascii="Times New Roman" w:hAnsi="Times New Roman"/>
        </w:rPr>
        <w:t>О</w:t>
      </w:r>
      <w:r>
        <w:rPr>
          <w:rStyle w:val="17"/>
          <w:rFonts w:ascii="Times New Roman" w:hAnsi="Times New Roman"/>
          <w:color w:val="000000"/>
        </w:rPr>
        <w:t>писание существующих технических и технологических проблем системы водоотведения поселения, городского округа</w:t>
      </w:r>
      <w:bookmarkEnd w:id="65"/>
    </w:p>
    <w:p w:rsidR="00BD3227" w:rsidRDefault="00BD3227" w:rsidP="00FC10A0">
      <w:pPr>
        <w:spacing w:after="0" w:line="360" w:lineRule="auto"/>
        <w:ind w:firstLine="709"/>
        <w:jc w:val="both"/>
      </w:pPr>
      <w:r>
        <w:rPr>
          <w:rFonts w:ascii="Times New Roman" w:hAnsi="Times New Roman"/>
          <w:sz w:val="28"/>
          <w:szCs w:val="28"/>
        </w:rPr>
        <w:t>Агрессивная среда, увеличение объемов перекачивания сточных вод могут привести к физическому износу сетей, оборудования и сооружений системы водоотведения. Проблемным вопросом в части сетевого канализационного хозяйства является истечение срока эксплуатации трубопроводов, а также истечение срока эксплуатации запорно-регулирующей арматуры на напорных канализационных трубопроводах. Износ канализационных сетей составляет 100 %.</w:t>
      </w:r>
    </w:p>
    <w:p w:rsidR="00BD3227" w:rsidRDefault="00BD3227" w:rsidP="00FC10A0">
      <w:pPr>
        <w:spacing w:after="0" w:line="360" w:lineRule="auto"/>
        <w:ind w:firstLine="709"/>
        <w:jc w:val="both"/>
      </w:pPr>
      <w:r>
        <w:rPr>
          <w:rFonts w:ascii="Times New Roman" w:hAnsi="Times New Roman"/>
          <w:sz w:val="28"/>
          <w:szCs w:val="28"/>
          <w:lang w:eastAsia="ru-RU"/>
        </w:rPr>
        <w:t xml:space="preserve">Существующие  технические и технологические проблемы водоотведения: </w:t>
      </w:r>
    </w:p>
    <w:p w:rsidR="00BD3227" w:rsidRDefault="00BD3227" w:rsidP="00FC10A0">
      <w:pPr>
        <w:numPr>
          <w:ilvl w:val="0"/>
          <w:numId w:val="12"/>
        </w:numPr>
        <w:suppressAutoHyphens/>
        <w:spacing w:after="0" w:line="360" w:lineRule="auto"/>
        <w:ind w:left="0" w:firstLine="709"/>
        <w:jc w:val="both"/>
      </w:pPr>
      <w:r>
        <w:rPr>
          <w:rFonts w:ascii="Times New Roman" w:hAnsi="Times New Roman"/>
          <w:sz w:val="28"/>
          <w:szCs w:val="28"/>
          <w:lang w:eastAsia="ru-RU"/>
        </w:rPr>
        <w:t xml:space="preserve">отсутствие очистки сточных вод; </w:t>
      </w:r>
    </w:p>
    <w:p w:rsidR="00BD3227" w:rsidRDefault="00BD3227" w:rsidP="00FC10A0">
      <w:pPr>
        <w:numPr>
          <w:ilvl w:val="0"/>
          <w:numId w:val="12"/>
        </w:numPr>
        <w:suppressAutoHyphens/>
        <w:spacing w:after="0" w:line="360" w:lineRule="auto"/>
        <w:ind w:left="0" w:firstLine="709"/>
        <w:jc w:val="both"/>
      </w:pPr>
      <w:r>
        <w:rPr>
          <w:rFonts w:ascii="Times New Roman" w:hAnsi="Times New Roman"/>
          <w:sz w:val="28"/>
          <w:szCs w:val="28"/>
          <w:lang w:eastAsia="ru-RU"/>
        </w:rPr>
        <w:t xml:space="preserve">недостаточная степень гидроизоляции выгребных ям. </w:t>
      </w:r>
    </w:p>
    <w:p w:rsidR="00BD3227" w:rsidRDefault="00BD3227" w:rsidP="00FC10A0">
      <w:pPr>
        <w:pStyle w:val="ac"/>
        <w:spacing w:line="360" w:lineRule="auto"/>
        <w:ind w:left="0"/>
        <w:jc w:val="center"/>
        <w:rPr>
          <w:sz w:val="28"/>
          <w:szCs w:val="28"/>
        </w:rPr>
      </w:pPr>
    </w:p>
    <w:p w:rsidR="00BD3227" w:rsidRDefault="00BD3227" w:rsidP="00FC10A0">
      <w:pPr>
        <w:pStyle w:val="2"/>
        <w:numPr>
          <w:ilvl w:val="1"/>
          <w:numId w:val="5"/>
        </w:numPr>
        <w:spacing w:before="0" w:after="0" w:line="360" w:lineRule="auto"/>
        <w:ind w:left="0" w:firstLine="0"/>
        <w:jc w:val="center"/>
        <w:rPr>
          <w:rFonts w:ascii="Times New Roman" w:hAnsi="Times New Roman"/>
        </w:rPr>
      </w:pPr>
      <w:bookmarkStart w:id="66" w:name="_Toc30161284"/>
      <w:r>
        <w:rPr>
          <w:rFonts w:ascii="Times New Roman" w:hAnsi="Times New Roman"/>
          <w:i w:val="0"/>
          <w:iCs w:val="0"/>
        </w:rPr>
        <w:t>2.2 Балансы сточных вод в системе водоотведения</w:t>
      </w:r>
      <w:bookmarkEnd w:id="66"/>
    </w:p>
    <w:p w:rsidR="00BD3227" w:rsidRDefault="00BD3227" w:rsidP="00FC10A0">
      <w:pPr>
        <w:pStyle w:val="3"/>
        <w:numPr>
          <w:ilvl w:val="2"/>
          <w:numId w:val="5"/>
        </w:numPr>
        <w:spacing w:before="0" w:after="0" w:line="360" w:lineRule="auto"/>
        <w:ind w:left="0" w:firstLine="0"/>
        <w:jc w:val="center"/>
        <w:rPr>
          <w:rFonts w:ascii="Times New Roman" w:hAnsi="Times New Roman" w:cs="Times New Roman"/>
        </w:rPr>
      </w:pPr>
      <w:bookmarkStart w:id="67" w:name="_Toc30161285"/>
      <w:r>
        <w:rPr>
          <w:rFonts w:ascii="Times New Roman" w:hAnsi="Times New Roman"/>
        </w:rPr>
        <w:t>2.2.1 Баланс поступления сточных вод в централизованную систему водоотведения и отведение стоков по технологическим зонам водоотведения</w:t>
      </w:r>
      <w:bookmarkEnd w:id="67"/>
    </w:p>
    <w:p w:rsidR="00BD3227" w:rsidRPr="00255CE3" w:rsidRDefault="00BD3227" w:rsidP="00FC10A0">
      <w:pPr>
        <w:numPr>
          <w:ilvl w:val="0"/>
          <w:numId w:val="5"/>
        </w:numPr>
        <w:suppressAutoHyphens/>
        <w:autoSpaceDE w:val="0"/>
        <w:spacing w:after="0" w:line="360" w:lineRule="auto"/>
        <w:ind w:left="0" w:firstLine="709"/>
        <w:jc w:val="both"/>
      </w:pPr>
      <w:r>
        <w:rPr>
          <w:rFonts w:ascii="Times New Roman" w:hAnsi="Times New Roman"/>
          <w:sz w:val="28"/>
          <w:szCs w:val="28"/>
          <w:lang w:eastAsia="ru-RU"/>
        </w:rPr>
        <w:t xml:space="preserve">Баланс поступления сточных вод в централизованную систему водоотведения отсутствует. </w:t>
      </w:r>
    </w:p>
    <w:p w:rsidR="00BD3227" w:rsidRDefault="00BD3227" w:rsidP="00FC10A0">
      <w:pPr>
        <w:autoSpaceDE w:val="0"/>
        <w:spacing w:after="0" w:line="360" w:lineRule="auto"/>
        <w:ind w:firstLine="709"/>
        <w:jc w:val="both"/>
        <w:rPr>
          <w:rFonts w:ascii="Times New Roman" w:hAnsi="Times New Roman"/>
        </w:rPr>
      </w:pPr>
    </w:p>
    <w:p w:rsidR="00BD3227" w:rsidRDefault="00BD3227" w:rsidP="00FC10A0">
      <w:pPr>
        <w:pStyle w:val="3"/>
        <w:numPr>
          <w:ilvl w:val="2"/>
          <w:numId w:val="5"/>
        </w:numPr>
        <w:spacing w:before="0" w:after="0" w:line="360" w:lineRule="auto"/>
        <w:ind w:left="0" w:firstLine="0"/>
        <w:jc w:val="center"/>
        <w:rPr>
          <w:rStyle w:val="17"/>
          <w:rFonts w:ascii="Times New Roman" w:hAnsi="Times New Roman"/>
        </w:rPr>
      </w:pPr>
      <w:bookmarkStart w:id="68" w:name="_Toc30161286"/>
      <w:r>
        <w:rPr>
          <w:rFonts w:ascii="Times New Roman" w:hAnsi="Times New Roman"/>
        </w:rPr>
        <w:t xml:space="preserve">2.2.2  </w:t>
      </w:r>
      <w:r>
        <w:rPr>
          <w:rStyle w:val="17"/>
          <w:rFonts w:ascii="Times New Roman" w:hAnsi="Times New Roman"/>
        </w:rPr>
        <w:t>О</w:t>
      </w:r>
      <w:r>
        <w:rPr>
          <w:rStyle w:val="17"/>
          <w:rFonts w:ascii="Times New Roman" w:hAnsi="Times New Roman"/>
          <w:color w:val="000000"/>
        </w:rPr>
        <w:t>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68"/>
    </w:p>
    <w:p w:rsidR="00BD3227" w:rsidRPr="00931EB4" w:rsidRDefault="00BD3227" w:rsidP="00FC10A0">
      <w:pPr>
        <w:numPr>
          <w:ilvl w:val="0"/>
          <w:numId w:val="5"/>
        </w:numPr>
        <w:suppressAutoHyphens/>
        <w:spacing w:after="0" w:line="360" w:lineRule="auto"/>
        <w:ind w:left="0" w:firstLine="709"/>
        <w:jc w:val="both"/>
      </w:pPr>
      <w:r w:rsidRPr="00931EB4">
        <w:rPr>
          <w:rFonts w:ascii="Times New Roman" w:hAnsi="Times New Roman"/>
          <w:bCs/>
          <w:sz w:val="28"/>
          <w:szCs w:val="28"/>
        </w:rPr>
        <w:t xml:space="preserve">В </w:t>
      </w:r>
      <w:r w:rsidRPr="00931EB4">
        <w:rPr>
          <w:rFonts w:ascii="Times New Roman" w:hAnsi="Times New Roman"/>
          <w:sz w:val="28"/>
          <w:szCs w:val="28"/>
        </w:rPr>
        <w:t xml:space="preserve">городском поселения город Чухлома </w:t>
      </w:r>
      <w:r w:rsidRPr="00931EB4">
        <w:rPr>
          <w:rFonts w:ascii="Times New Roman" w:hAnsi="Times New Roman"/>
          <w:bCs/>
          <w:sz w:val="28"/>
          <w:szCs w:val="28"/>
        </w:rPr>
        <w:t xml:space="preserve">отсутствуют ливневые канализации и дренажные системы. </w:t>
      </w:r>
    </w:p>
    <w:p w:rsidR="00BD3227" w:rsidRDefault="00BD3227" w:rsidP="00FC10A0">
      <w:pPr>
        <w:spacing w:after="0" w:line="360" w:lineRule="auto"/>
        <w:ind w:firstLine="708"/>
        <w:rPr>
          <w:rFonts w:ascii="Times New Roman" w:hAnsi="Times New Roman"/>
          <w:bCs/>
          <w:sz w:val="28"/>
          <w:szCs w:val="28"/>
        </w:rPr>
      </w:pPr>
    </w:p>
    <w:p w:rsidR="00BD3227" w:rsidRDefault="00BD3227" w:rsidP="00FC10A0">
      <w:pPr>
        <w:pStyle w:val="3"/>
        <w:numPr>
          <w:ilvl w:val="2"/>
          <w:numId w:val="5"/>
        </w:numPr>
        <w:spacing w:before="0" w:after="0" w:line="360" w:lineRule="auto"/>
        <w:ind w:left="0" w:firstLine="0"/>
        <w:jc w:val="center"/>
        <w:rPr>
          <w:rStyle w:val="17"/>
          <w:rFonts w:ascii="Times New Roman" w:hAnsi="Times New Roman"/>
        </w:rPr>
      </w:pPr>
      <w:bookmarkStart w:id="69" w:name="_Toc30161287"/>
      <w:r>
        <w:rPr>
          <w:rFonts w:ascii="Times New Roman" w:hAnsi="Times New Roman"/>
        </w:rPr>
        <w:lastRenderedPageBreak/>
        <w:t xml:space="preserve">2.2.3  </w:t>
      </w:r>
      <w:r>
        <w:rPr>
          <w:rStyle w:val="17"/>
          <w:rFonts w:ascii="Times New Roman" w:hAnsi="Times New Roman"/>
        </w:rPr>
        <w:t>С</w:t>
      </w:r>
      <w:r>
        <w:rPr>
          <w:rStyle w:val="17"/>
          <w:rFonts w:ascii="Times New Roman" w:hAnsi="Times New Roman"/>
          <w:color w:val="000000"/>
        </w:rPr>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69"/>
    </w:p>
    <w:p w:rsidR="00BD3227" w:rsidRDefault="00BD3227" w:rsidP="00FC10A0">
      <w:pPr>
        <w:numPr>
          <w:ilvl w:val="0"/>
          <w:numId w:val="5"/>
        </w:numPr>
        <w:suppressAutoHyphens/>
        <w:autoSpaceDE w:val="0"/>
        <w:spacing w:after="0" w:line="360" w:lineRule="auto"/>
        <w:ind w:left="0" w:firstLine="709"/>
        <w:jc w:val="both"/>
      </w:pPr>
      <w:r>
        <w:rPr>
          <w:rStyle w:val="17"/>
          <w:rFonts w:ascii="Times New Roman" w:hAnsi="Times New Roman"/>
          <w:bCs/>
          <w:sz w:val="28"/>
          <w:szCs w:val="28"/>
          <w:lang w:eastAsia="ru-RU"/>
        </w:rPr>
        <w:t xml:space="preserve">В настоящее время коммерческий учет принимаемых сточных вод от потребителей в </w:t>
      </w:r>
      <w:r>
        <w:rPr>
          <w:rFonts w:ascii="Times New Roman" w:hAnsi="Times New Roman"/>
          <w:sz w:val="28"/>
          <w:szCs w:val="28"/>
        </w:rPr>
        <w:t>городском поселении город Чухлома</w:t>
      </w:r>
      <w:r>
        <w:rPr>
          <w:rStyle w:val="17"/>
          <w:rFonts w:ascii="Times New Roman" w:hAnsi="Times New Roman"/>
          <w:bCs/>
          <w:sz w:val="28"/>
          <w:szCs w:val="28"/>
          <w:lang w:eastAsia="ru-RU"/>
        </w:rPr>
        <w:t xml:space="preserve"> осуществляется в соответствии с действующим законодательством, количество принятых сточных вод принимается равным количеству потребленной воды. Доля объемов сточных вод, рассчитанная данным способом, составляет 100%. Приборы учета фактического объема сточных вод не установлены. Развитие коммерческого учета сточных вод должно осуществляться в соответствии с федеральным законом «О водоснабжении и водоотведении» № 416 от 07.12.2011г. В настоящее время на российском рынке представлен широкий спектр выбора различных приборов учета сточных вод как российского, так и импортного производства. Современные приборы учета – это высокотехнологичные изделия, выполненные с использованием электронных компонентов. Такие приборы способны обеспечить высокую надежность и точность производимых измерений. Для напорных трубопроводов применяются ультразвуковые или электромагнитные расходомеры, которые необходимо подбирать, учитывая расчетный расход сточных вод. Рекомендуется использовать и ультразвуковые приборы учета расхода жидкости, снабженные датчиками доплеровского типа.  Намного сложнее наладить учет количества стоков в трубопроводах, в которых вода движется самотеком. В этом случае, необходимо измерить количество жидкости, находящейся в открытом канале или в незаполненной трубе. Стоки движутся под воздействием силы тяжести, причем скорость движения небольшая. Измерение реального уровня жидкости в трубопроводе осуществляется при помощи наружного эхолокационного датчика или при помощи погружного устройства, фиксирующего перепады давления. Учет и сопоставление этих двух измерений позволяет с высокой степенью точности вычислять объемы сточных вод. Стоимость импортных приборов порядка 15000 долл., российские аналоги в 15 раз дешевле. Как правило, прибор учета сточных вод устанавливается на существующих сетях в специально оборудованных измерительных колодцах.</w:t>
      </w:r>
    </w:p>
    <w:p w:rsidR="00BD3227" w:rsidRDefault="00BD3227" w:rsidP="00FC10A0">
      <w:pPr>
        <w:spacing w:after="0" w:line="360" w:lineRule="auto"/>
        <w:ind w:firstLine="708"/>
        <w:rPr>
          <w:rFonts w:ascii="Times New Roman" w:hAnsi="Times New Roman"/>
          <w:b/>
          <w:bCs/>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cs="Times New Roman"/>
        </w:rPr>
      </w:pPr>
      <w:bookmarkStart w:id="70" w:name="_Toc30161288"/>
      <w:r>
        <w:rPr>
          <w:rFonts w:ascii="Times New Roman" w:hAnsi="Times New Roman"/>
        </w:rPr>
        <w:t xml:space="preserve">2.2.4  </w:t>
      </w:r>
      <w:r>
        <w:rPr>
          <w:rStyle w:val="17"/>
          <w:rFonts w:ascii="Times New Roman" w:hAnsi="Times New Roman"/>
          <w:color w:val="000000"/>
        </w:rPr>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70"/>
    </w:p>
    <w:p w:rsidR="00BD3227" w:rsidRDefault="00BD3227" w:rsidP="00FC10A0">
      <w:pPr>
        <w:numPr>
          <w:ilvl w:val="0"/>
          <w:numId w:val="5"/>
        </w:numPr>
        <w:suppressAutoHyphens/>
        <w:autoSpaceDE w:val="0"/>
        <w:spacing w:after="0" w:line="360" w:lineRule="auto"/>
        <w:ind w:left="0" w:firstLine="709"/>
        <w:jc w:val="both"/>
      </w:pPr>
      <w:r>
        <w:rPr>
          <w:rFonts w:ascii="Times New Roman" w:hAnsi="Times New Roman"/>
          <w:bCs/>
          <w:color w:val="000000"/>
          <w:sz w:val="28"/>
          <w:szCs w:val="28"/>
          <w:lang w:eastAsia="ru-RU"/>
        </w:rPr>
        <w:t xml:space="preserve">В настоящее время коммерческий учет принимаемых сточных вод на территории </w:t>
      </w:r>
      <w:r>
        <w:rPr>
          <w:rFonts w:ascii="Times New Roman" w:hAnsi="Times New Roman"/>
          <w:sz w:val="28"/>
          <w:szCs w:val="28"/>
        </w:rPr>
        <w:t>городского поселения город Чухлома</w:t>
      </w:r>
      <w:r>
        <w:rPr>
          <w:rStyle w:val="17"/>
          <w:bCs/>
          <w:color w:val="000000"/>
          <w:spacing w:val="2"/>
          <w:lang w:eastAsia="ru-RU"/>
        </w:rPr>
        <w:t xml:space="preserve"> </w:t>
      </w:r>
      <w:r>
        <w:rPr>
          <w:rFonts w:ascii="Times New Roman" w:hAnsi="Times New Roman"/>
          <w:color w:val="000000"/>
          <w:sz w:val="28"/>
          <w:szCs w:val="28"/>
          <w:lang w:eastAsia="ru-RU"/>
        </w:rPr>
        <w:t>не ведется.</w:t>
      </w:r>
    </w:p>
    <w:p w:rsidR="00BD3227" w:rsidRDefault="00BD3227" w:rsidP="00FC10A0">
      <w:pPr>
        <w:spacing w:after="0" w:line="100" w:lineRule="atLeast"/>
        <w:ind w:firstLine="708"/>
        <w:jc w:val="both"/>
        <w:rPr>
          <w:rFonts w:ascii="Times New Roman" w:hAnsi="Times New Roman"/>
          <w:sz w:val="28"/>
          <w:szCs w:val="28"/>
        </w:rPr>
      </w:pPr>
    </w:p>
    <w:p w:rsidR="00BD3227" w:rsidRDefault="00BD3227" w:rsidP="00FC10A0">
      <w:pPr>
        <w:pStyle w:val="3"/>
        <w:numPr>
          <w:ilvl w:val="2"/>
          <w:numId w:val="5"/>
        </w:numPr>
        <w:spacing w:before="0" w:after="0" w:line="360" w:lineRule="auto"/>
        <w:ind w:left="0" w:firstLine="0"/>
        <w:jc w:val="center"/>
        <w:rPr>
          <w:rStyle w:val="17"/>
          <w:rFonts w:ascii="Times New Roman" w:hAnsi="Times New Roman"/>
        </w:rPr>
      </w:pPr>
      <w:bookmarkStart w:id="71" w:name="_Toc30161289"/>
      <w:r w:rsidRPr="00DA570E">
        <w:rPr>
          <w:rFonts w:ascii="Times New Roman" w:hAnsi="Times New Roman"/>
        </w:rPr>
        <w:t>2.</w:t>
      </w:r>
      <w:r>
        <w:rPr>
          <w:rFonts w:ascii="Times New Roman" w:hAnsi="Times New Roman"/>
        </w:rPr>
        <w:t>2.5  Прогнозные балансы поступления сточных вод в централизованную систему водоотведения поселения, с учётом различных сценариев</w:t>
      </w:r>
      <w:bookmarkEnd w:id="71"/>
    </w:p>
    <w:p w:rsidR="00BD3227" w:rsidRDefault="00BD3227" w:rsidP="00FC10A0">
      <w:pPr>
        <w:pStyle w:val="1e"/>
        <w:spacing w:line="360" w:lineRule="auto"/>
        <w:ind w:firstLine="709"/>
        <w:jc w:val="both"/>
        <w:rPr>
          <w:rStyle w:val="17"/>
          <w:rFonts w:ascii="Times New Roman" w:hAnsi="Times New Roman"/>
          <w:sz w:val="28"/>
          <w:szCs w:val="28"/>
          <w:lang w:eastAsia="ru-RU"/>
        </w:rPr>
      </w:pPr>
    </w:p>
    <w:p w:rsidR="00BD3227" w:rsidRPr="00B476FD" w:rsidRDefault="00BD3227" w:rsidP="00FC10A0">
      <w:pPr>
        <w:pStyle w:val="1e"/>
        <w:spacing w:line="360" w:lineRule="auto"/>
        <w:ind w:firstLine="709"/>
        <w:jc w:val="both"/>
        <w:rPr>
          <w:rStyle w:val="17"/>
          <w:rFonts w:ascii="Times New Roman" w:hAnsi="Times New Roman"/>
          <w:sz w:val="28"/>
          <w:szCs w:val="28"/>
          <w:lang w:eastAsia="ru-RU"/>
        </w:rPr>
      </w:pPr>
      <w:r w:rsidRPr="00B476FD">
        <w:rPr>
          <w:rStyle w:val="17"/>
          <w:rFonts w:ascii="Times New Roman" w:hAnsi="Times New Roman"/>
          <w:sz w:val="28"/>
          <w:szCs w:val="28"/>
          <w:lang w:eastAsia="ru-RU"/>
        </w:rPr>
        <w:t xml:space="preserve">В систему централизованного водоотведения в </w:t>
      </w:r>
      <w:r w:rsidRPr="00B476FD">
        <w:rPr>
          <w:rFonts w:ascii="Times New Roman" w:hAnsi="Times New Roman"/>
          <w:sz w:val="28"/>
          <w:szCs w:val="28"/>
        </w:rPr>
        <w:t>городском поселении город Чухлома</w:t>
      </w:r>
      <w:r w:rsidRPr="00B476FD">
        <w:rPr>
          <w:rStyle w:val="17"/>
          <w:rFonts w:ascii="Times New Roman" w:hAnsi="Times New Roman"/>
          <w:bCs/>
          <w:color w:val="000000"/>
          <w:spacing w:val="2"/>
          <w:sz w:val="28"/>
          <w:szCs w:val="28"/>
          <w:lang w:eastAsia="ru-RU"/>
        </w:rPr>
        <w:t xml:space="preserve"> </w:t>
      </w:r>
      <w:r w:rsidRPr="00B476FD">
        <w:rPr>
          <w:rStyle w:val="17"/>
          <w:rFonts w:ascii="Times New Roman" w:hAnsi="Times New Roman"/>
          <w:sz w:val="28"/>
          <w:szCs w:val="28"/>
          <w:lang w:eastAsia="ru-RU"/>
        </w:rPr>
        <w:t xml:space="preserve">на расчетный срок при развитие канализационной сети планируется поступление </w:t>
      </w:r>
      <w:r>
        <w:rPr>
          <w:rStyle w:val="17"/>
          <w:rFonts w:ascii="Times New Roman" w:hAnsi="Times New Roman"/>
          <w:sz w:val="28"/>
          <w:szCs w:val="28"/>
          <w:lang w:eastAsia="ru-RU"/>
        </w:rPr>
        <w:t>85</w:t>
      </w:r>
      <w:r w:rsidRPr="00B476FD">
        <w:rPr>
          <w:rStyle w:val="17"/>
          <w:rFonts w:ascii="Times New Roman" w:hAnsi="Times New Roman"/>
          <w:sz w:val="28"/>
          <w:szCs w:val="28"/>
          <w:lang w:eastAsia="ru-RU"/>
        </w:rPr>
        <w:t xml:space="preserve"> тыс. м</w:t>
      </w:r>
      <w:r w:rsidRPr="00B476FD">
        <w:rPr>
          <w:rStyle w:val="17"/>
          <w:rFonts w:ascii="Times New Roman" w:hAnsi="Times New Roman"/>
          <w:sz w:val="28"/>
          <w:szCs w:val="28"/>
          <w:vertAlign w:val="superscript"/>
          <w:lang w:eastAsia="ru-RU"/>
        </w:rPr>
        <w:t>3</w:t>
      </w:r>
      <w:r w:rsidRPr="00B476FD">
        <w:rPr>
          <w:rStyle w:val="17"/>
          <w:rFonts w:ascii="Times New Roman" w:hAnsi="Times New Roman"/>
          <w:sz w:val="28"/>
          <w:szCs w:val="28"/>
          <w:lang w:eastAsia="ru-RU"/>
        </w:rPr>
        <w:t xml:space="preserve"> в год.</w:t>
      </w:r>
    </w:p>
    <w:p w:rsidR="00BD3227" w:rsidRDefault="00BD3227" w:rsidP="00FC10A0">
      <w:pPr>
        <w:pStyle w:val="1e"/>
        <w:spacing w:line="360" w:lineRule="auto"/>
        <w:ind w:firstLine="709"/>
        <w:jc w:val="both"/>
        <w:rPr>
          <w:rFonts w:ascii="Times New Roman" w:hAnsi="Times New Roman"/>
          <w:b/>
          <w:bCs/>
          <w:sz w:val="28"/>
          <w:szCs w:val="28"/>
        </w:rPr>
      </w:pPr>
    </w:p>
    <w:p w:rsidR="00BD3227" w:rsidRDefault="00BD3227" w:rsidP="00FC10A0">
      <w:pPr>
        <w:pStyle w:val="2"/>
        <w:numPr>
          <w:ilvl w:val="1"/>
          <w:numId w:val="5"/>
        </w:numPr>
        <w:tabs>
          <w:tab w:val="left" w:pos="576"/>
        </w:tabs>
        <w:spacing w:before="0" w:after="0" w:line="360" w:lineRule="auto"/>
        <w:ind w:left="0" w:firstLine="0"/>
        <w:jc w:val="center"/>
        <w:rPr>
          <w:rFonts w:ascii="Times New Roman" w:hAnsi="Times New Roman"/>
          <w:i w:val="0"/>
          <w:iCs w:val="0"/>
        </w:rPr>
      </w:pPr>
      <w:bookmarkStart w:id="72" w:name="_Toc30161290"/>
      <w:r>
        <w:rPr>
          <w:rStyle w:val="17"/>
          <w:rFonts w:ascii="Times New Roman" w:hAnsi="Times New Roman"/>
          <w:i w:val="0"/>
        </w:rPr>
        <w:t>2.3 Прогноз объема сточных вод</w:t>
      </w:r>
      <w:bookmarkEnd w:id="72"/>
    </w:p>
    <w:p w:rsidR="00BD3227" w:rsidRDefault="00BD3227" w:rsidP="00FC10A0">
      <w:pPr>
        <w:pStyle w:val="3"/>
        <w:numPr>
          <w:ilvl w:val="2"/>
          <w:numId w:val="5"/>
        </w:numPr>
        <w:tabs>
          <w:tab w:val="left" w:pos="720"/>
        </w:tabs>
        <w:spacing w:before="0" w:after="0" w:line="360" w:lineRule="auto"/>
        <w:ind w:left="0" w:firstLine="0"/>
        <w:jc w:val="center"/>
        <w:rPr>
          <w:rStyle w:val="17"/>
          <w:rFonts w:ascii="Times New Roman" w:hAnsi="Times New Roman"/>
        </w:rPr>
      </w:pPr>
      <w:bookmarkStart w:id="73" w:name="_Toc30161291"/>
      <w:r>
        <w:rPr>
          <w:rFonts w:ascii="Times New Roman" w:hAnsi="Times New Roman"/>
        </w:rPr>
        <w:t>2.3.1 Сведения о фактическом и ожидаемом поступлении сточных вод в централизованную систему водоотведения</w:t>
      </w:r>
      <w:bookmarkEnd w:id="73"/>
    </w:p>
    <w:p w:rsidR="00BD3227" w:rsidRDefault="00BD3227" w:rsidP="00FC10A0">
      <w:pPr>
        <w:autoSpaceDE w:val="0"/>
        <w:spacing w:after="0" w:line="360" w:lineRule="auto"/>
        <w:ind w:firstLine="709"/>
        <w:jc w:val="both"/>
        <w:rPr>
          <w:rFonts w:ascii="Times New Roman" w:hAnsi="Times New Roman"/>
          <w:sz w:val="28"/>
          <w:szCs w:val="28"/>
        </w:rPr>
      </w:pPr>
      <w:r>
        <w:rPr>
          <w:rStyle w:val="17"/>
          <w:rFonts w:ascii="Times New Roman" w:hAnsi="Times New Roman"/>
          <w:bCs/>
          <w:sz w:val="28"/>
          <w:szCs w:val="28"/>
        </w:rPr>
        <w:t xml:space="preserve">Расчетное среднесуточное водоотведение в жилищно-коммунальном секторе в </w:t>
      </w:r>
      <w:r>
        <w:rPr>
          <w:rFonts w:ascii="Times New Roman" w:hAnsi="Times New Roman"/>
          <w:sz w:val="28"/>
          <w:szCs w:val="28"/>
        </w:rPr>
        <w:t>городском поселении город Чухлома</w:t>
      </w:r>
      <w:r>
        <w:rPr>
          <w:rStyle w:val="17"/>
          <w:rFonts w:ascii="Times New Roman" w:hAnsi="Times New Roman"/>
          <w:bCs/>
          <w:color w:val="000000"/>
          <w:spacing w:val="2"/>
          <w:sz w:val="28"/>
          <w:szCs w:val="28"/>
        </w:rPr>
        <w:t xml:space="preserve"> </w:t>
      </w:r>
      <w:r>
        <w:rPr>
          <w:rStyle w:val="17"/>
          <w:rFonts w:ascii="Times New Roman" w:hAnsi="Times New Roman"/>
          <w:bCs/>
          <w:sz w:val="28"/>
          <w:szCs w:val="28"/>
        </w:rPr>
        <w:t>принимается равным водопотреблению на основании СНиП 2.0403-85. Предполагаемый расчетный сброс стоков составит к концу расчетного срока 232 м</w:t>
      </w:r>
      <w:r>
        <w:rPr>
          <w:rStyle w:val="17"/>
          <w:rFonts w:ascii="Times New Roman" w:hAnsi="Times New Roman"/>
          <w:bCs/>
          <w:sz w:val="28"/>
          <w:szCs w:val="28"/>
          <w:vertAlign w:val="superscript"/>
        </w:rPr>
        <w:t>3</w:t>
      </w:r>
      <w:r>
        <w:rPr>
          <w:rStyle w:val="17"/>
          <w:rFonts w:ascii="Times New Roman" w:hAnsi="Times New Roman"/>
          <w:bCs/>
          <w:sz w:val="28"/>
          <w:szCs w:val="28"/>
        </w:rPr>
        <w:t>/сутки и соответственно 85 тыс. м</w:t>
      </w:r>
      <w:r>
        <w:rPr>
          <w:rStyle w:val="17"/>
          <w:rFonts w:ascii="Times New Roman" w:hAnsi="Times New Roman"/>
          <w:bCs/>
          <w:sz w:val="28"/>
          <w:szCs w:val="28"/>
          <w:vertAlign w:val="superscript"/>
        </w:rPr>
        <w:t>3</w:t>
      </w:r>
      <w:r>
        <w:rPr>
          <w:rStyle w:val="17"/>
          <w:rFonts w:ascii="Times New Roman" w:hAnsi="Times New Roman"/>
          <w:bCs/>
          <w:sz w:val="28"/>
          <w:szCs w:val="28"/>
        </w:rPr>
        <w:t>/год.</w:t>
      </w:r>
    </w:p>
    <w:p w:rsidR="00BD3227" w:rsidRDefault="00BD3227" w:rsidP="00FC10A0">
      <w:pPr>
        <w:spacing w:after="0" w:line="360" w:lineRule="auto"/>
        <w:ind w:firstLine="708"/>
        <w:jc w:val="both"/>
        <w:rPr>
          <w:rFonts w:ascii="Times New Roman" w:hAnsi="Times New Roman"/>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74" w:name="_Toc30161292"/>
      <w:r>
        <w:rPr>
          <w:rFonts w:ascii="Times New Roman" w:hAnsi="Times New Roman"/>
        </w:rPr>
        <w:t xml:space="preserve">2.3.2 </w:t>
      </w:r>
      <w:r>
        <w:rPr>
          <w:rStyle w:val="17"/>
          <w:rFonts w:ascii="Times New Roman" w:hAnsi="Times New Roman"/>
        </w:rPr>
        <w:t>О</w:t>
      </w:r>
      <w:r>
        <w:rPr>
          <w:rStyle w:val="17"/>
          <w:rFonts w:ascii="Times New Roman" w:hAnsi="Times New Roman"/>
          <w:color w:val="000000"/>
        </w:rPr>
        <w:t>писание структуры централизованной системы водоотведения (эксплуатационные и технологические зоны)</w:t>
      </w:r>
      <w:bookmarkEnd w:id="74"/>
    </w:p>
    <w:p w:rsidR="00BD3227" w:rsidRPr="000C6039" w:rsidRDefault="00BD3227" w:rsidP="00FC10A0">
      <w:pPr>
        <w:spacing w:after="0" w:line="360" w:lineRule="auto"/>
        <w:ind w:firstLine="709"/>
        <w:jc w:val="both"/>
        <w:rPr>
          <w:rFonts w:ascii="Times New Roman" w:hAnsi="Times New Roman"/>
          <w:sz w:val="28"/>
          <w:szCs w:val="28"/>
        </w:rPr>
      </w:pPr>
      <w:r w:rsidRPr="000C6039">
        <w:rPr>
          <w:rFonts w:ascii="Times New Roman" w:hAnsi="Times New Roman"/>
          <w:sz w:val="28"/>
          <w:szCs w:val="28"/>
        </w:rPr>
        <w:t xml:space="preserve">Система канализации используется в </w:t>
      </w:r>
      <w:hyperlink r:id="rId13" w:history="1">
        <w:r w:rsidRPr="000C6039">
          <w:rPr>
            <w:rFonts w:ascii="Times New Roman" w:hAnsi="Times New Roman"/>
            <w:sz w:val="28"/>
            <w:szCs w:val="28"/>
          </w:rPr>
          <w:t>МКОУ Чухломская средняя общеобразовательная школа имени А.А. Яковлева</w:t>
        </w:r>
      </w:hyperlink>
      <w:r w:rsidRPr="000C6039">
        <w:rPr>
          <w:rFonts w:ascii="Times New Roman" w:hAnsi="Times New Roman"/>
          <w:sz w:val="28"/>
          <w:szCs w:val="28"/>
        </w:rPr>
        <w:t xml:space="preserve">. Бытовые стоки, по чугунным трубам </w:t>
      </w:r>
      <w:r w:rsidRPr="000C6039">
        <w:rPr>
          <w:rFonts w:ascii="Times New Roman" w:hAnsi="Times New Roman"/>
          <w:color w:val="000000"/>
          <w:sz w:val="28"/>
          <w:szCs w:val="28"/>
        </w:rPr>
        <w:t xml:space="preserve">Ø200 </w:t>
      </w:r>
      <w:r w:rsidRPr="000C6039">
        <w:rPr>
          <w:rFonts w:ascii="Times New Roman" w:hAnsi="Times New Roman"/>
          <w:sz w:val="28"/>
          <w:szCs w:val="28"/>
        </w:rPr>
        <w:t xml:space="preserve">самотеком, </w:t>
      </w:r>
      <w:r w:rsidRPr="000C6039">
        <w:rPr>
          <w:rFonts w:ascii="Times New Roman" w:hAnsi="Times New Roman"/>
          <w:color w:val="000000"/>
          <w:sz w:val="28"/>
          <w:szCs w:val="28"/>
        </w:rPr>
        <w:t xml:space="preserve">через канализационные сети </w:t>
      </w:r>
      <w:r w:rsidRPr="000C6039">
        <w:rPr>
          <w:rFonts w:ascii="Times New Roman" w:hAnsi="Times New Roman"/>
          <w:sz w:val="28"/>
          <w:szCs w:val="28"/>
        </w:rPr>
        <w:t>поступают в общий коллектор-отстойник, откуда уже утилизируются на ассенизаторской машине.</w:t>
      </w:r>
    </w:p>
    <w:p w:rsidR="00BD3227" w:rsidRDefault="00BD3227" w:rsidP="00FC10A0">
      <w:pPr>
        <w:spacing w:after="0" w:line="360" w:lineRule="auto"/>
        <w:ind w:firstLine="709"/>
        <w:jc w:val="both"/>
        <w:rPr>
          <w:rFonts w:ascii="Times New Roman" w:hAnsi="Times New Roman"/>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cs="Times New Roman"/>
        </w:rPr>
      </w:pPr>
      <w:bookmarkStart w:id="75" w:name="_Toc30161293"/>
      <w:r>
        <w:rPr>
          <w:rFonts w:ascii="Times New Roman" w:hAnsi="Times New Roman"/>
        </w:rPr>
        <w:lastRenderedPageBreak/>
        <w:t xml:space="preserve">2.3.3  </w:t>
      </w:r>
      <w:r>
        <w:rPr>
          <w:rStyle w:val="17"/>
          <w:rFonts w:ascii="Times New Roman" w:hAnsi="Times New Roman"/>
          <w:color w:val="000000"/>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75"/>
    </w:p>
    <w:p w:rsidR="00BD3227" w:rsidRDefault="00BD3227" w:rsidP="00FC10A0">
      <w:pPr>
        <w:autoSpaceDE w:val="0"/>
        <w:spacing w:after="0" w:line="360" w:lineRule="auto"/>
        <w:ind w:firstLine="709"/>
        <w:jc w:val="both"/>
        <w:rPr>
          <w:rStyle w:val="17"/>
          <w:rFonts w:ascii="Times New Roman" w:hAnsi="Times New Roman"/>
          <w:bCs/>
          <w:sz w:val="28"/>
          <w:szCs w:val="28"/>
        </w:rPr>
      </w:pPr>
      <w:r>
        <w:rPr>
          <w:rFonts w:ascii="Times New Roman" w:hAnsi="Times New Roman"/>
          <w:bCs/>
          <w:sz w:val="28"/>
          <w:szCs w:val="28"/>
        </w:rPr>
        <w:t xml:space="preserve">Требуемая мощность очистных сооружений, определена согласно прогнозу объёма поступления сточных вод в систему водоотведения. </w:t>
      </w:r>
    </w:p>
    <w:p w:rsidR="00BD3227" w:rsidRDefault="00BD3227" w:rsidP="00FC10A0">
      <w:pPr>
        <w:autoSpaceDE w:val="0"/>
        <w:spacing w:after="0" w:line="360" w:lineRule="auto"/>
        <w:ind w:firstLine="709"/>
        <w:jc w:val="both"/>
        <w:rPr>
          <w:rFonts w:ascii="Times New Roman" w:hAnsi="Times New Roman"/>
          <w:bCs/>
          <w:sz w:val="28"/>
          <w:szCs w:val="28"/>
        </w:rPr>
      </w:pPr>
      <w:r>
        <w:rPr>
          <w:rStyle w:val="17"/>
          <w:rFonts w:ascii="Times New Roman" w:hAnsi="Times New Roman"/>
          <w:bCs/>
          <w:sz w:val="28"/>
          <w:szCs w:val="28"/>
        </w:rPr>
        <w:t xml:space="preserve">В </w:t>
      </w:r>
      <w:r>
        <w:rPr>
          <w:rFonts w:ascii="Times New Roman" w:hAnsi="Times New Roman"/>
          <w:sz w:val="28"/>
          <w:szCs w:val="28"/>
        </w:rPr>
        <w:t>городском поселении город Чухлома</w:t>
      </w:r>
      <w:r>
        <w:rPr>
          <w:rStyle w:val="17"/>
          <w:rFonts w:ascii="Times New Roman" w:hAnsi="Times New Roman"/>
          <w:bCs/>
          <w:sz w:val="28"/>
          <w:szCs w:val="28"/>
        </w:rPr>
        <w:t xml:space="preserve"> рекомендуется строительство очистного сооружения биологической очистки, суммарной мощностью 300,0 м</w:t>
      </w:r>
      <w:r>
        <w:rPr>
          <w:rStyle w:val="17"/>
          <w:rFonts w:ascii="Times New Roman" w:hAnsi="Times New Roman"/>
          <w:bCs/>
          <w:sz w:val="28"/>
          <w:szCs w:val="28"/>
          <w:vertAlign w:val="superscript"/>
        </w:rPr>
        <w:t>3</w:t>
      </w:r>
      <w:r>
        <w:rPr>
          <w:rStyle w:val="17"/>
          <w:rFonts w:ascii="Times New Roman" w:hAnsi="Times New Roman"/>
          <w:bCs/>
          <w:sz w:val="28"/>
          <w:szCs w:val="28"/>
        </w:rPr>
        <w:t>/сутки.</w:t>
      </w:r>
    </w:p>
    <w:p w:rsidR="00BD3227" w:rsidRDefault="00BD3227" w:rsidP="00FC10A0">
      <w:pPr>
        <w:spacing w:after="0" w:line="100" w:lineRule="atLeast"/>
        <w:ind w:firstLine="709"/>
        <w:jc w:val="both"/>
        <w:rPr>
          <w:rFonts w:ascii="Times New Roman" w:hAnsi="Times New Roman"/>
          <w:bCs/>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cs="Times New Roman"/>
        </w:rPr>
      </w:pPr>
      <w:bookmarkStart w:id="76" w:name="_Toc30161294"/>
      <w:r>
        <w:rPr>
          <w:rFonts w:ascii="Times New Roman" w:hAnsi="Times New Roman"/>
        </w:rPr>
        <w:t xml:space="preserve">2.3.4 </w:t>
      </w:r>
      <w:r>
        <w:rPr>
          <w:rStyle w:val="17"/>
          <w:rFonts w:ascii="Times New Roman" w:hAnsi="Times New Roman"/>
        </w:rPr>
        <w:t>Р</w:t>
      </w:r>
      <w:r>
        <w:rPr>
          <w:rStyle w:val="17"/>
          <w:rFonts w:ascii="Times New Roman" w:hAnsi="Times New Roman"/>
          <w:color w:val="000000"/>
        </w:rPr>
        <w:t>езультаты анализа гидравлических режимов и режимов работы элементов централизованной системы водоотведения</w:t>
      </w:r>
      <w:bookmarkEnd w:id="76"/>
    </w:p>
    <w:p w:rsidR="00BD3227" w:rsidRDefault="00BD3227" w:rsidP="00FC10A0">
      <w:pPr>
        <w:autoSpaceDE w:val="0"/>
        <w:spacing w:after="0" w:line="360" w:lineRule="auto"/>
        <w:ind w:firstLine="709"/>
        <w:jc w:val="both"/>
        <w:rPr>
          <w:rFonts w:ascii="Times New Roman" w:hAnsi="Times New Roman"/>
          <w:sz w:val="28"/>
          <w:szCs w:val="28"/>
        </w:rPr>
      </w:pPr>
      <w:r>
        <w:rPr>
          <w:rFonts w:ascii="Times New Roman" w:hAnsi="Times New Roman"/>
          <w:sz w:val="28"/>
          <w:szCs w:val="28"/>
        </w:rPr>
        <w:t>Результаты анализа гидравлических режимов отсутствуют, так как в городском поселения город Чухлома присутствует ток самотёчная канализация.</w:t>
      </w:r>
    </w:p>
    <w:p w:rsidR="00BD3227" w:rsidRDefault="00BD3227" w:rsidP="00FC10A0">
      <w:pPr>
        <w:spacing w:after="0" w:line="360" w:lineRule="auto"/>
        <w:ind w:firstLine="708"/>
        <w:jc w:val="both"/>
        <w:rPr>
          <w:rFonts w:ascii="Times New Roman" w:hAnsi="Times New Roman"/>
          <w:sz w:val="28"/>
          <w:szCs w:val="28"/>
        </w:rPr>
      </w:pPr>
    </w:p>
    <w:p w:rsidR="00BD3227" w:rsidRDefault="00BD3227" w:rsidP="00FC10A0">
      <w:pPr>
        <w:pStyle w:val="3"/>
        <w:numPr>
          <w:ilvl w:val="2"/>
          <w:numId w:val="5"/>
        </w:numPr>
        <w:spacing w:before="0" w:after="0" w:line="360" w:lineRule="auto"/>
        <w:ind w:left="0" w:firstLine="0"/>
        <w:jc w:val="center"/>
        <w:rPr>
          <w:rStyle w:val="17"/>
          <w:rFonts w:ascii="Times New Roman" w:hAnsi="Times New Roman"/>
        </w:rPr>
      </w:pPr>
      <w:bookmarkStart w:id="77" w:name="_Toc30161295"/>
      <w:r>
        <w:rPr>
          <w:rFonts w:ascii="Times New Roman" w:hAnsi="Times New Roman"/>
        </w:rPr>
        <w:t xml:space="preserve">2.3.5  </w:t>
      </w:r>
      <w:r>
        <w:rPr>
          <w:rStyle w:val="17"/>
          <w:rFonts w:ascii="Times New Roman" w:hAnsi="Times New Roman"/>
        </w:rPr>
        <w:t>А</w:t>
      </w:r>
      <w:r>
        <w:rPr>
          <w:rStyle w:val="17"/>
          <w:rFonts w:ascii="Times New Roman" w:hAnsi="Times New Roman"/>
          <w:color w:val="2D2D2D"/>
        </w:rPr>
        <w:t>нализ резервов производственных мощностей очистных сооружений системы водоотведения и возможности расширения зоны их действия</w:t>
      </w:r>
      <w:bookmarkEnd w:id="77"/>
    </w:p>
    <w:p w:rsidR="00BD3227" w:rsidRDefault="00BD3227" w:rsidP="00FC10A0">
      <w:pPr>
        <w:pStyle w:val="1e"/>
        <w:spacing w:line="360" w:lineRule="auto"/>
        <w:ind w:firstLine="708"/>
        <w:jc w:val="both"/>
        <w:rPr>
          <w:rFonts w:ascii="Times New Roman" w:hAnsi="Times New Roman"/>
          <w:bCs/>
          <w:sz w:val="28"/>
          <w:szCs w:val="28"/>
        </w:rPr>
      </w:pPr>
      <w:r>
        <w:rPr>
          <w:rStyle w:val="17"/>
          <w:rFonts w:ascii="Times New Roman" w:hAnsi="Times New Roman"/>
          <w:bCs/>
          <w:sz w:val="28"/>
          <w:szCs w:val="28"/>
        </w:rPr>
        <w:t xml:space="preserve">Очистные сооружения на территории </w:t>
      </w:r>
      <w:r>
        <w:rPr>
          <w:rFonts w:ascii="Times New Roman" w:hAnsi="Times New Roman"/>
          <w:sz w:val="28"/>
          <w:szCs w:val="28"/>
        </w:rPr>
        <w:t>городского поселения город Чухлома</w:t>
      </w:r>
      <w:r>
        <w:rPr>
          <w:rStyle w:val="17"/>
          <w:rFonts w:ascii="Times New Roman" w:hAnsi="Times New Roman"/>
          <w:bCs/>
          <w:sz w:val="28"/>
          <w:szCs w:val="28"/>
        </w:rPr>
        <w:t>, отсутствуют.</w:t>
      </w:r>
    </w:p>
    <w:p w:rsidR="00BD3227" w:rsidRDefault="00BD3227" w:rsidP="00FC10A0">
      <w:pPr>
        <w:spacing w:after="0" w:line="100" w:lineRule="atLeast"/>
        <w:ind w:left="708"/>
        <w:rPr>
          <w:rFonts w:ascii="Times New Roman" w:hAnsi="Times New Roman"/>
          <w:bCs/>
          <w:sz w:val="28"/>
          <w:szCs w:val="28"/>
        </w:rPr>
      </w:pPr>
    </w:p>
    <w:p w:rsidR="00BD3227" w:rsidRDefault="00BD3227" w:rsidP="00FC10A0">
      <w:pPr>
        <w:pStyle w:val="2"/>
        <w:numPr>
          <w:ilvl w:val="1"/>
          <w:numId w:val="5"/>
        </w:numPr>
        <w:tabs>
          <w:tab w:val="left" w:pos="576"/>
        </w:tabs>
        <w:spacing w:before="0" w:after="0" w:line="360" w:lineRule="auto"/>
        <w:ind w:left="0" w:firstLine="0"/>
        <w:jc w:val="center"/>
        <w:rPr>
          <w:rFonts w:ascii="Times New Roman" w:hAnsi="Times New Roman"/>
        </w:rPr>
      </w:pPr>
      <w:bookmarkStart w:id="78" w:name="_Toc30161296"/>
      <w:r>
        <w:rPr>
          <w:rStyle w:val="17"/>
          <w:rFonts w:ascii="Times New Roman" w:hAnsi="Times New Roman"/>
          <w:i w:val="0"/>
        </w:rPr>
        <w:t>2.4 Предложения по строительству, реконструкции и модернизации объектов централизованной системы водоотведения</w:t>
      </w:r>
      <w:bookmarkEnd w:id="78"/>
    </w:p>
    <w:p w:rsidR="00BD3227" w:rsidRDefault="00BD3227" w:rsidP="00FC10A0">
      <w:pPr>
        <w:pStyle w:val="3"/>
        <w:numPr>
          <w:ilvl w:val="2"/>
          <w:numId w:val="5"/>
        </w:numPr>
        <w:tabs>
          <w:tab w:val="left" w:pos="720"/>
        </w:tabs>
        <w:spacing w:before="0" w:after="0" w:line="360" w:lineRule="auto"/>
        <w:ind w:left="0" w:firstLine="0"/>
        <w:jc w:val="center"/>
        <w:rPr>
          <w:rFonts w:ascii="Times New Roman" w:eastAsia="Times New Roman" w:hAnsi="Times New Roman" w:cs="Times New Roman"/>
          <w:i/>
          <w:color w:val="000000"/>
          <w:spacing w:val="2"/>
        </w:rPr>
      </w:pPr>
      <w:bookmarkStart w:id="79" w:name="_Toc30161297"/>
      <w:r>
        <w:rPr>
          <w:rFonts w:ascii="Times New Roman" w:hAnsi="Times New Roman"/>
        </w:rPr>
        <w:t>2.4.1 Основные направления, принципы, задачи и целевые показатели развития централизованной системы водоотведения</w:t>
      </w:r>
      <w:bookmarkEnd w:id="79"/>
    </w:p>
    <w:p w:rsidR="00BD3227" w:rsidRPr="00700F67" w:rsidRDefault="00BD3227" w:rsidP="00FC10A0">
      <w:pPr>
        <w:shd w:val="clear" w:color="auto" w:fill="FFFFFF"/>
        <w:spacing w:after="0" w:line="360" w:lineRule="auto"/>
        <w:ind w:firstLine="709"/>
        <w:jc w:val="both"/>
        <w:textAlignment w:val="baseline"/>
        <w:rPr>
          <w:rStyle w:val="apple-style-span"/>
          <w:rFonts w:ascii="Times New Roman" w:hAnsi="Times New Roman"/>
          <w:color w:val="000000"/>
          <w:spacing w:val="2"/>
          <w:sz w:val="28"/>
          <w:szCs w:val="28"/>
        </w:rPr>
      </w:pPr>
      <w:r w:rsidRPr="00700F67">
        <w:rPr>
          <w:rFonts w:ascii="Times New Roman" w:hAnsi="Times New Roman"/>
          <w:b/>
          <w:bCs/>
          <w:i/>
          <w:color w:val="000000"/>
          <w:spacing w:val="2"/>
          <w:sz w:val="28"/>
          <w:szCs w:val="28"/>
        </w:rPr>
        <w:t>Основные задачи развития системы водоотведения</w:t>
      </w:r>
    </w:p>
    <w:p w:rsidR="00BD3227" w:rsidRPr="00700F67" w:rsidRDefault="00BD3227" w:rsidP="00FC10A0">
      <w:pPr>
        <w:pStyle w:val="1f"/>
        <w:numPr>
          <w:ilvl w:val="0"/>
          <w:numId w:val="6"/>
        </w:numPr>
        <w:shd w:val="clear" w:color="auto" w:fill="FFFFFF"/>
        <w:spacing w:after="0" w:line="360" w:lineRule="auto"/>
        <w:ind w:left="0" w:firstLine="426"/>
        <w:jc w:val="both"/>
        <w:textAlignment w:val="baseline"/>
        <w:rPr>
          <w:rStyle w:val="apple-style-span"/>
        </w:rPr>
      </w:pPr>
      <w:r w:rsidRPr="00700F67">
        <w:rPr>
          <w:rStyle w:val="apple-style-span"/>
          <w:rFonts w:ascii="Times New Roman" w:hAnsi="Times New Roman"/>
          <w:color w:val="000000"/>
          <w:spacing w:val="2"/>
          <w:sz w:val="28"/>
          <w:szCs w:val="28"/>
          <w:lang w:eastAsia="ru-RU"/>
        </w:rPr>
        <w:t>Обеспечение 60% населения системой водоотведения.</w:t>
      </w:r>
    </w:p>
    <w:p w:rsidR="00BD3227" w:rsidRPr="00700F67" w:rsidRDefault="00BD3227" w:rsidP="00FC10A0">
      <w:pPr>
        <w:pStyle w:val="1f"/>
        <w:numPr>
          <w:ilvl w:val="0"/>
          <w:numId w:val="6"/>
        </w:numPr>
        <w:shd w:val="clear" w:color="auto" w:fill="FFFFFF"/>
        <w:spacing w:after="0" w:line="360" w:lineRule="auto"/>
        <w:ind w:left="0" w:firstLine="426"/>
        <w:jc w:val="both"/>
        <w:textAlignment w:val="baseline"/>
        <w:rPr>
          <w:rStyle w:val="apple-style-span"/>
        </w:rPr>
      </w:pPr>
      <w:r w:rsidRPr="00700F67">
        <w:rPr>
          <w:rStyle w:val="apple-style-span"/>
          <w:rFonts w:ascii="Times New Roman" w:hAnsi="Times New Roman"/>
          <w:color w:val="000000"/>
          <w:spacing w:val="2"/>
          <w:sz w:val="28"/>
          <w:szCs w:val="28"/>
          <w:lang w:eastAsia="ru-RU"/>
        </w:rPr>
        <w:t>Строительство новых КОС.</w:t>
      </w:r>
    </w:p>
    <w:p w:rsidR="00BD3227" w:rsidRPr="00700F67" w:rsidRDefault="00BD3227" w:rsidP="00FC10A0">
      <w:pPr>
        <w:pStyle w:val="1f"/>
        <w:numPr>
          <w:ilvl w:val="0"/>
          <w:numId w:val="6"/>
        </w:numPr>
        <w:shd w:val="clear" w:color="auto" w:fill="FFFFFF"/>
        <w:spacing w:after="0" w:line="360" w:lineRule="auto"/>
        <w:ind w:left="0" w:firstLine="426"/>
        <w:jc w:val="both"/>
        <w:textAlignment w:val="baseline"/>
        <w:rPr>
          <w:rStyle w:val="apple-style-span"/>
        </w:rPr>
      </w:pPr>
      <w:r w:rsidRPr="00700F67">
        <w:rPr>
          <w:rStyle w:val="apple-style-span"/>
          <w:rFonts w:ascii="Times New Roman" w:hAnsi="Times New Roman"/>
          <w:color w:val="000000"/>
          <w:spacing w:val="2"/>
          <w:sz w:val="28"/>
          <w:szCs w:val="28"/>
          <w:lang w:eastAsia="ru-RU"/>
        </w:rPr>
        <w:t>Строительство новых КНС.</w:t>
      </w:r>
    </w:p>
    <w:p w:rsidR="00BD3227" w:rsidRPr="005D67C8" w:rsidRDefault="00BD3227" w:rsidP="00FC10A0">
      <w:pPr>
        <w:spacing w:after="0" w:line="100" w:lineRule="atLeast"/>
        <w:jc w:val="center"/>
        <w:rPr>
          <w:rFonts w:ascii="Times New Roman" w:hAnsi="Times New Roman"/>
          <w:b/>
          <w:bCs/>
          <w:sz w:val="28"/>
          <w:szCs w:val="28"/>
          <w:highlight w:val="yellow"/>
        </w:rPr>
      </w:pPr>
    </w:p>
    <w:p w:rsidR="00BD3227" w:rsidRPr="005D67C8" w:rsidRDefault="00BD3227" w:rsidP="00FC10A0">
      <w:pPr>
        <w:spacing w:after="0" w:line="100" w:lineRule="atLeast"/>
        <w:jc w:val="center"/>
        <w:rPr>
          <w:rFonts w:ascii="Times New Roman" w:hAnsi="Times New Roman"/>
          <w:b/>
          <w:bCs/>
          <w:sz w:val="28"/>
          <w:szCs w:val="28"/>
          <w:highlight w:val="yellow"/>
        </w:rPr>
      </w:pPr>
    </w:p>
    <w:p w:rsidR="00BD3227" w:rsidRPr="00253AB0" w:rsidRDefault="00BD3227" w:rsidP="00FC10A0">
      <w:pPr>
        <w:pStyle w:val="3"/>
        <w:numPr>
          <w:ilvl w:val="2"/>
          <w:numId w:val="5"/>
        </w:numPr>
        <w:spacing w:before="0" w:after="0" w:line="360" w:lineRule="auto"/>
        <w:ind w:left="0" w:firstLine="0"/>
        <w:jc w:val="center"/>
        <w:rPr>
          <w:rStyle w:val="17"/>
          <w:rFonts w:ascii="Times New Roman" w:eastAsia="Times New Roman" w:hAnsi="Times New Roman"/>
          <w:b w:val="0"/>
          <w:bCs w:val="0"/>
          <w:color w:val="000000"/>
          <w:spacing w:val="2"/>
        </w:rPr>
      </w:pPr>
      <w:bookmarkStart w:id="80" w:name="_Toc30161298"/>
      <w:r w:rsidRPr="00253AB0">
        <w:rPr>
          <w:rFonts w:ascii="Times New Roman" w:hAnsi="Times New Roman"/>
        </w:rPr>
        <w:t xml:space="preserve">2.4.2  </w:t>
      </w:r>
      <w:r w:rsidRPr="00253AB0">
        <w:rPr>
          <w:rStyle w:val="17"/>
          <w:rFonts w:ascii="Times New Roman" w:hAnsi="Times New Roman"/>
        </w:rPr>
        <w:t xml:space="preserve">Перечень основных мероприятий по реализации </w:t>
      </w:r>
      <w:r w:rsidRPr="00253AB0">
        <w:rPr>
          <w:rStyle w:val="17"/>
          <w:rFonts w:ascii="Times New Roman" w:hAnsi="Times New Roman"/>
          <w:spacing w:val="-3"/>
        </w:rPr>
        <w:t xml:space="preserve">схем </w:t>
      </w:r>
      <w:r w:rsidRPr="00253AB0">
        <w:rPr>
          <w:rStyle w:val="17"/>
          <w:rFonts w:ascii="Times New Roman" w:hAnsi="Times New Roman"/>
        </w:rPr>
        <w:t xml:space="preserve">водоотведения с разбивкой  по </w:t>
      </w:r>
      <w:r w:rsidRPr="00253AB0">
        <w:rPr>
          <w:rStyle w:val="17"/>
          <w:rFonts w:ascii="Times New Roman" w:hAnsi="Times New Roman"/>
          <w:spacing w:val="-3"/>
        </w:rPr>
        <w:t xml:space="preserve">годам, включая </w:t>
      </w:r>
      <w:r w:rsidRPr="00253AB0">
        <w:rPr>
          <w:rStyle w:val="17"/>
          <w:rFonts w:ascii="Times New Roman" w:hAnsi="Times New Roman"/>
        </w:rPr>
        <w:t>технические обоснования этих</w:t>
      </w:r>
      <w:r w:rsidRPr="00253AB0">
        <w:rPr>
          <w:rStyle w:val="17"/>
          <w:rFonts w:ascii="Times New Roman" w:hAnsi="Times New Roman"/>
          <w:spacing w:val="-30"/>
        </w:rPr>
        <w:t xml:space="preserve"> </w:t>
      </w:r>
      <w:r w:rsidRPr="00253AB0">
        <w:rPr>
          <w:rStyle w:val="17"/>
          <w:rFonts w:ascii="Times New Roman" w:hAnsi="Times New Roman"/>
        </w:rPr>
        <w:t>мероприятий</w:t>
      </w:r>
      <w:bookmarkEnd w:id="80"/>
    </w:p>
    <w:p w:rsidR="00BD3227" w:rsidRPr="00253AB0" w:rsidRDefault="00BD3227" w:rsidP="00FC10A0">
      <w:pPr>
        <w:pStyle w:val="1e"/>
        <w:tabs>
          <w:tab w:val="left" w:pos="2054"/>
          <w:tab w:val="left" w:pos="2540"/>
          <w:tab w:val="left" w:pos="2883"/>
          <w:tab w:val="left" w:pos="4225"/>
          <w:tab w:val="left" w:pos="5613"/>
          <w:tab w:val="left" w:pos="7607"/>
          <w:tab w:val="left" w:pos="8103"/>
          <w:tab w:val="left" w:pos="9690"/>
        </w:tabs>
        <w:spacing w:line="360" w:lineRule="auto"/>
        <w:ind w:firstLine="708"/>
        <w:jc w:val="both"/>
        <w:rPr>
          <w:rFonts w:ascii="Times New Roman" w:hAnsi="Times New Roman"/>
          <w:bCs/>
          <w:sz w:val="28"/>
          <w:szCs w:val="28"/>
        </w:rPr>
      </w:pPr>
      <w:r w:rsidRPr="00253AB0">
        <w:rPr>
          <w:rStyle w:val="17"/>
          <w:rFonts w:ascii="Times New Roman" w:hAnsi="Times New Roman"/>
          <w:color w:val="000000"/>
          <w:spacing w:val="2"/>
          <w:sz w:val="28"/>
          <w:szCs w:val="28"/>
        </w:rPr>
        <w:t xml:space="preserve">На расчетный срок, мероприятия в сфере водоотведения отсутствуют, в связи </w:t>
      </w:r>
      <w:r w:rsidRPr="00253AB0">
        <w:rPr>
          <w:rStyle w:val="17"/>
          <w:rFonts w:ascii="Times New Roman" w:hAnsi="Times New Roman"/>
          <w:color w:val="000000"/>
          <w:spacing w:val="2"/>
          <w:sz w:val="28"/>
          <w:szCs w:val="28"/>
        </w:rPr>
        <w:lastRenderedPageBreak/>
        <w:t>с высокой стоимостью и не рациональностью.</w:t>
      </w:r>
    </w:p>
    <w:p w:rsidR="00BD3227" w:rsidRPr="00253AB0" w:rsidRDefault="00BD3227" w:rsidP="00FC10A0">
      <w:pPr>
        <w:shd w:val="clear" w:color="auto" w:fill="FFFFFF"/>
        <w:spacing w:after="0" w:line="360" w:lineRule="auto"/>
        <w:jc w:val="both"/>
        <w:rPr>
          <w:rFonts w:ascii="Times New Roman" w:hAnsi="Times New Roman"/>
          <w:bCs/>
          <w:sz w:val="28"/>
          <w:szCs w:val="28"/>
        </w:rPr>
      </w:pPr>
    </w:p>
    <w:p w:rsidR="00BD3227" w:rsidRPr="00253AB0" w:rsidRDefault="00BD3227" w:rsidP="00FC10A0">
      <w:pPr>
        <w:pStyle w:val="3"/>
        <w:numPr>
          <w:ilvl w:val="2"/>
          <w:numId w:val="5"/>
        </w:numPr>
        <w:spacing w:before="0" w:after="0" w:line="360" w:lineRule="auto"/>
        <w:ind w:left="0" w:firstLine="0"/>
        <w:jc w:val="center"/>
        <w:rPr>
          <w:rStyle w:val="17"/>
          <w:rFonts w:ascii="Times New Roman" w:hAnsi="Times New Roman"/>
        </w:rPr>
      </w:pPr>
      <w:bookmarkStart w:id="81" w:name="_Toc30161299"/>
      <w:r w:rsidRPr="00253AB0">
        <w:rPr>
          <w:rFonts w:ascii="Times New Roman" w:hAnsi="Times New Roman"/>
        </w:rPr>
        <w:t xml:space="preserve">2.4.3  </w:t>
      </w:r>
      <w:r w:rsidRPr="00253AB0">
        <w:rPr>
          <w:rStyle w:val="17"/>
          <w:rFonts w:ascii="Times New Roman" w:hAnsi="Times New Roman"/>
          <w:spacing w:val="-4"/>
        </w:rPr>
        <w:t>Т</w:t>
      </w:r>
      <w:r w:rsidRPr="00253AB0">
        <w:rPr>
          <w:rStyle w:val="17"/>
          <w:rFonts w:ascii="Times New Roman" w:hAnsi="Times New Roman"/>
          <w:color w:val="000000"/>
        </w:rPr>
        <w:t>ехнические обоснования основных мероприятий по реализации схем водоотведения</w:t>
      </w:r>
      <w:bookmarkEnd w:id="81"/>
    </w:p>
    <w:p w:rsidR="00BD3227" w:rsidRDefault="00BD3227" w:rsidP="00FC10A0">
      <w:pPr>
        <w:pStyle w:val="1e"/>
        <w:spacing w:line="360" w:lineRule="auto"/>
        <w:ind w:firstLine="708"/>
        <w:jc w:val="both"/>
        <w:rPr>
          <w:rFonts w:ascii="Times New Roman" w:hAnsi="Times New Roman"/>
          <w:bCs/>
          <w:sz w:val="28"/>
          <w:szCs w:val="28"/>
        </w:rPr>
      </w:pPr>
      <w:r w:rsidRPr="00253AB0">
        <w:rPr>
          <w:rStyle w:val="17"/>
          <w:rFonts w:ascii="Times New Roman" w:hAnsi="Times New Roman"/>
          <w:bCs/>
          <w:sz w:val="28"/>
          <w:szCs w:val="28"/>
        </w:rPr>
        <w:t>Технические обоснования отсутствуют, в связи с отсутствием мероприятий, на расчетный срок.</w:t>
      </w:r>
    </w:p>
    <w:p w:rsidR="00BD3227" w:rsidRDefault="00BD3227" w:rsidP="00FC10A0">
      <w:pPr>
        <w:spacing w:after="0" w:line="360" w:lineRule="auto"/>
        <w:ind w:firstLine="708"/>
        <w:jc w:val="both"/>
        <w:rPr>
          <w:rFonts w:ascii="Times New Roman" w:hAnsi="Times New Roman"/>
          <w:bCs/>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82" w:name="_Toc30161300"/>
      <w:r>
        <w:rPr>
          <w:rFonts w:ascii="Times New Roman" w:hAnsi="Times New Roman"/>
        </w:rPr>
        <w:t>2.4.4 Обеспечение надежности водоотведения путем организации возможности перераспределения потоков сточных вод между технологическими зонами сооружений водоотведения</w:t>
      </w:r>
      <w:bookmarkEnd w:id="82"/>
    </w:p>
    <w:p w:rsidR="00BD3227" w:rsidRDefault="00BD3227" w:rsidP="00FC10A0">
      <w:pPr>
        <w:pStyle w:val="a0"/>
        <w:spacing w:line="360" w:lineRule="auto"/>
        <w:ind w:firstLine="709"/>
        <w:jc w:val="both"/>
        <w:rPr>
          <w:rFonts w:ascii="Times New Roman" w:hAnsi="Times New Roman"/>
          <w:bCs/>
          <w:sz w:val="28"/>
          <w:szCs w:val="28"/>
        </w:rPr>
      </w:pPr>
      <w:r>
        <w:rPr>
          <w:rFonts w:ascii="Times New Roman" w:hAnsi="Times New Roman"/>
          <w:bCs/>
          <w:sz w:val="28"/>
          <w:szCs w:val="28"/>
        </w:rPr>
        <w:t xml:space="preserve">Организация перераспределения потоков сточных вод между технологическими зонами сооружений водоотведения на расчетный срок не предусматривается в связи с отсутствием технологических зон сооружений водоотведения. </w:t>
      </w:r>
    </w:p>
    <w:p w:rsidR="00BD3227" w:rsidRDefault="00BD3227" w:rsidP="00FC10A0">
      <w:pPr>
        <w:pStyle w:val="a0"/>
        <w:spacing w:line="360" w:lineRule="auto"/>
        <w:ind w:firstLine="709"/>
        <w:jc w:val="both"/>
        <w:rPr>
          <w:rFonts w:ascii="Times New Roman" w:hAnsi="Times New Roman"/>
          <w:bCs/>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b w:val="0"/>
          <w:bCs w:val="0"/>
        </w:rPr>
      </w:pPr>
      <w:bookmarkStart w:id="83" w:name="_Toc30161301"/>
      <w:r>
        <w:rPr>
          <w:rFonts w:ascii="Times New Roman" w:hAnsi="Times New Roman"/>
        </w:rPr>
        <w:t xml:space="preserve">2.4.5 </w:t>
      </w:r>
      <w:r>
        <w:rPr>
          <w:rFonts w:ascii="Times New Roman" w:hAnsi="Times New Roman"/>
          <w:color w:val="2D2D2D"/>
        </w:rPr>
        <w:t>Организация централизованного водоотведения на территориях поселений, городских округов, где оно отсутствует</w:t>
      </w:r>
      <w:bookmarkEnd w:id="83"/>
      <w:r>
        <w:rPr>
          <w:rFonts w:ascii="Times New Roman" w:hAnsi="Times New Roman"/>
        </w:rPr>
        <w:t xml:space="preserve"> </w:t>
      </w:r>
    </w:p>
    <w:p w:rsidR="00BD3227" w:rsidRDefault="00BD3227" w:rsidP="00FC10A0">
      <w:pPr>
        <w:pStyle w:val="a0"/>
        <w:spacing w:line="360" w:lineRule="auto"/>
        <w:ind w:firstLine="709"/>
        <w:jc w:val="both"/>
        <w:rPr>
          <w:rFonts w:ascii="Times New Roman" w:hAnsi="Times New Roman"/>
          <w:bCs/>
          <w:sz w:val="28"/>
          <w:szCs w:val="28"/>
        </w:rPr>
      </w:pPr>
      <w:r w:rsidRPr="00253AB0">
        <w:rPr>
          <w:rFonts w:ascii="Times New Roman" w:hAnsi="Times New Roman"/>
          <w:sz w:val="28"/>
          <w:szCs w:val="28"/>
        </w:rPr>
        <w:t xml:space="preserve">Обеспечение централизованным водоотведением потребителей </w:t>
      </w:r>
      <w:r>
        <w:rPr>
          <w:rFonts w:ascii="Times New Roman" w:hAnsi="Times New Roman"/>
          <w:sz w:val="28"/>
          <w:szCs w:val="28"/>
        </w:rPr>
        <w:t>городского поселения город Чухлома</w:t>
      </w:r>
      <w:r w:rsidRPr="00253AB0">
        <w:rPr>
          <w:rFonts w:ascii="Times New Roman" w:hAnsi="Times New Roman"/>
          <w:sz w:val="28"/>
          <w:szCs w:val="28"/>
        </w:rPr>
        <w:t>, расположенных на территориях, где централизованное водоснабжение отсутствует, в настоящее время не планируется.</w:t>
      </w:r>
      <w:r>
        <w:rPr>
          <w:rFonts w:ascii="Times New Roman" w:hAnsi="Times New Roman"/>
          <w:sz w:val="28"/>
          <w:szCs w:val="28"/>
        </w:rPr>
        <w:t xml:space="preserve"> </w:t>
      </w:r>
    </w:p>
    <w:p w:rsidR="00BD3227" w:rsidRDefault="00BD3227" w:rsidP="00FC10A0">
      <w:pPr>
        <w:spacing w:after="0" w:line="360" w:lineRule="auto"/>
        <w:ind w:firstLine="708"/>
        <w:jc w:val="both"/>
        <w:rPr>
          <w:rFonts w:ascii="Times New Roman" w:hAnsi="Times New Roman"/>
          <w:bCs/>
          <w:sz w:val="28"/>
          <w:szCs w:val="28"/>
        </w:rPr>
      </w:pPr>
    </w:p>
    <w:p w:rsidR="00BD3227" w:rsidRPr="00253AB0" w:rsidRDefault="00BD3227" w:rsidP="00FC10A0">
      <w:pPr>
        <w:pStyle w:val="3"/>
        <w:numPr>
          <w:ilvl w:val="2"/>
          <w:numId w:val="5"/>
        </w:numPr>
        <w:spacing w:before="0" w:after="0" w:line="360" w:lineRule="auto"/>
        <w:ind w:left="0" w:firstLine="0"/>
        <w:jc w:val="center"/>
        <w:rPr>
          <w:rStyle w:val="17"/>
          <w:rFonts w:ascii="Times New Roman" w:hAnsi="Times New Roman"/>
        </w:rPr>
      </w:pPr>
      <w:bookmarkStart w:id="84" w:name="_Toc30161302"/>
      <w:r>
        <w:rPr>
          <w:rFonts w:ascii="Times New Roman" w:hAnsi="Times New Roman"/>
        </w:rPr>
        <w:t xml:space="preserve">2.4.6 Сокращение сбросов и организация возврата очищенных сточных вод </w:t>
      </w:r>
      <w:r w:rsidRPr="00253AB0">
        <w:rPr>
          <w:rFonts w:ascii="Times New Roman" w:hAnsi="Times New Roman"/>
        </w:rPr>
        <w:t>на технические нужды</w:t>
      </w:r>
      <w:bookmarkEnd w:id="84"/>
      <w:r w:rsidRPr="00253AB0">
        <w:rPr>
          <w:rFonts w:ascii="Times New Roman" w:hAnsi="Times New Roman"/>
        </w:rPr>
        <w:t xml:space="preserve"> </w:t>
      </w:r>
    </w:p>
    <w:p w:rsidR="00BD3227" w:rsidRDefault="00BD3227" w:rsidP="00FC10A0">
      <w:pPr>
        <w:pStyle w:val="a0"/>
        <w:spacing w:line="360" w:lineRule="auto"/>
        <w:ind w:firstLine="709"/>
        <w:jc w:val="both"/>
        <w:rPr>
          <w:rFonts w:ascii="Times New Roman" w:hAnsi="Times New Roman"/>
          <w:bCs/>
          <w:sz w:val="28"/>
          <w:szCs w:val="28"/>
        </w:rPr>
      </w:pPr>
      <w:r w:rsidRPr="00253AB0">
        <w:rPr>
          <w:rStyle w:val="17"/>
          <w:rFonts w:ascii="Times New Roman" w:hAnsi="Times New Roman"/>
          <w:bCs/>
          <w:sz w:val="28"/>
          <w:szCs w:val="28"/>
        </w:rPr>
        <w:t>Сокращение сбросов и организация возврата очищенных сточных вод на технические нужды на расчетный срок не предусматривается.</w:t>
      </w:r>
      <w:r>
        <w:rPr>
          <w:rStyle w:val="17"/>
          <w:rFonts w:ascii="Times New Roman" w:hAnsi="Times New Roman"/>
          <w:bCs/>
          <w:sz w:val="28"/>
          <w:szCs w:val="28"/>
        </w:rPr>
        <w:t xml:space="preserve"> </w:t>
      </w:r>
    </w:p>
    <w:p w:rsidR="00BD3227" w:rsidRDefault="00BD3227" w:rsidP="00FC10A0">
      <w:pPr>
        <w:spacing w:after="0" w:line="360" w:lineRule="auto"/>
        <w:ind w:firstLine="708"/>
        <w:jc w:val="both"/>
        <w:rPr>
          <w:rFonts w:ascii="Times New Roman" w:hAnsi="Times New Roman"/>
          <w:bCs/>
          <w:sz w:val="28"/>
          <w:szCs w:val="28"/>
        </w:rPr>
      </w:pPr>
    </w:p>
    <w:p w:rsidR="00BD3227" w:rsidRDefault="00BD3227" w:rsidP="00FC10A0">
      <w:pPr>
        <w:pStyle w:val="3"/>
        <w:numPr>
          <w:ilvl w:val="2"/>
          <w:numId w:val="5"/>
        </w:numPr>
        <w:tabs>
          <w:tab w:val="left" w:pos="720"/>
        </w:tabs>
        <w:spacing w:before="0" w:after="0" w:line="360" w:lineRule="auto"/>
        <w:ind w:left="0" w:firstLine="0"/>
        <w:jc w:val="center"/>
        <w:rPr>
          <w:rFonts w:ascii="Times New Roman" w:hAnsi="Times New Roman"/>
        </w:rPr>
      </w:pPr>
      <w:bookmarkStart w:id="85" w:name="_Toc30161303"/>
      <w:r>
        <w:rPr>
          <w:rFonts w:ascii="Times New Roman" w:hAnsi="Times New Roman"/>
        </w:rPr>
        <w:t>2.4.7 Сведения о вновь строящихся, реконструируемых и предлагаемых к выводу из эксплуатации объектах  централизованной системы водоотведения.</w:t>
      </w:r>
      <w:bookmarkEnd w:id="85"/>
    </w:p>
    <w:p w:rsidR="00BD3227" w:rsidRDefault="00BD3227" w:rsidP="00FC10A0">
      <w:pPr>
        <w:spacing w:after="0" w:line="360" w:lineRule="auto"/>
        <w:ind w:firstLine="708"/>
        <w:jc w:val="both"/>
        <w:rPr>
          <w:rFonts w:ascii="Times New Roman" w:hAnsi="Times New Roman"/>
          <w:sz w:val="28"/>
          <w:szCs w:val="28"/>
        </w:rPr>
      </w:pPr>
      <w:r w:rsidRPr="007140C8">
        <w:rPr>
          <w:rFonts w:ascii="Times New Roman" w:hAnsi="Times New Roman"/>
          <w:sz w:val="28"/>
          <w:szCs w:val="28"/>
        </w:rPr>
        <w:t>На данный момент сведений в городском поселении город Чухлома о вновь строящихся и реконструируемых объектах отсутствуют.</w:t>
      </w:r>
    </w:p>
    <w:p w:rsidR="00BD3227" w:rsidRDefault="00BD3227" w:rsidP="00FC10A0">
      <w:pPr>
        <w:spacing w:after="0" w:line="100" w:lineRule="atLeast"/>
        <w:ind w:firstLine="708"/>
        <w:jc w:val="both"/>
        <w:rPr>
          <w:rFonts w:ascii="Times New Roman" w:hAnsi="Times New Roman"/>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86" w:name="_Toc30161304"/>
      <w:r>
        <w:rPr>
          <w:rFonts w:ascii="Times New Roman" w:hAnsi="Times New Roman"/>
        </w:rPr>
        <w:lastRenderedPageBreak/>
        <w:t>2.4.8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86"/>
    </w:p>
    <w:p w:rsidR="00BD3227" w:rsidRDefault="00BD3227" w:rsidP="00FC10A0">
      <w:pPr>
        <w:pStyle w:val="ac"/>
        <w:spacing w:line="360" w:lineRule="auto"/>
        <w:ind w:left="0" w:firstLine="709"/>
        <w:jc w:val="both"/>
        <w:rPr>
          <w:bCs/>
          <w:sz w:val="28"/>
          <w:szCs w:val="28"/>
        </w:rPr>
      </w:pPr>
      <w:r>
        <w:rPr>
          <w:bCs/>
          <w:sz w:val="28"/>
          <w:szCs w:val="28"/>
        </w:rPr>
        <w:t xml:space="preserve">В </w:t>
      </w:r>
      <w:r>
        <w:rPr>
          <w:sz w:val="28"/>
          <w:szCs w:val="28"/>
        </w:rPr>
        <w:t>городском поселении город Чухлома</w:t>
      </w:r>
      <w:r>
        <w:rPr>
          <w:bCs/>
          <w:sz w:val="28"/>
          <w:szCs w:val="28"/>
        </w:rPr>
        <w:t xml:space="preserve"> отсутствует система централизованного водоотведения, в связи с этим отсутствуют системы диспетчеризации, телемеханизации и автоматизированные системы управления режимами водоотведения на объектах организаций, осуществляющих водоотведение.</w:t>
      </w:r>
    </w:p>
    <w:p w:rsidR="00BD3227" w:rsidRDefault="00BD3227" w:rsidP="00FC10A0">
      <w:pPr>
        <w:pStyle w:val="ac"/>
        <w:spacing w:line="360" w:lineRule="auto"/>
        <w:ind w:left="0" w:firstLine="709"/>
        <w:jc w:val="both"/>
        <w:rPr>
          <w:bCs/>
          <w:sz w:val="28"/>
          <w:szCs w:val="28"/>
        </w:rPr>
      </w:pPr>
      <w:r>
        <w:rPr>
          <w:bCs/>
          <w:sz w:val="28"/>
          <w:szCs w:val="28"/>
        </w:rPr>
        <w:t xml:space="preserve">Также на наиболее проблематичных участках трубопровода рекомендуется установить датчики разрыва трубы. </w:t>
      </w:r>
    </w:p>
    <w:p w:rsidR="00BD3227" w:rsidRDefault="00BD3227" w:rsidP="00FC10A0">
      <w:pPr>
        <w:pStyle w:val="ac"/>
        <w:spacing w:line="100" w:lineRule="atLeast"/>
        <w:ind w:left="0" w:firstLine="851"/>
        <w:jc w:val="both"/>
        <w:rPr>
          <w:bCs/>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cs="Times New Roman"/>
        </w:rPr>
      </w:pPr>
      <w:bookmarkStart w:id="87" w:name="_Toc30161305"/>
      <w:r>
        <w:rPr>
          <w:rFonts w:ascii="Times New Roman" w:hAnsi="Times New Roman"/>
        </w:rPr>
        <w:t xml:space="preserve">2.4.9 </w:t>
      </w:r>
      <w:r>
        <w:rPr>
          <w:rStyle w:val="17"/>
          <w:rFonts w:ascii="Times New Roman" w:hAnsi="Times New Roman"/>
        </w:rPr>
        <w:t>О</w:t>
      </w:r>
      <w:r>
        <w:rPr>
          <w:rStyle w:val="17"/>
          <w:rFonts w:ascii="Times New Roman" w:hAnsi="Times New Roman"/>
          <w:color w:val="000000"/>
        </w:rPr>
        <w:t>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Pr>
          <w:rStyle w:val="17"/>
          <w:rFonts w:ascii="Times New Roman" w:hAnsi="Times New Roman"/>
        </w:rPr>
        <w:t>.</w:t>
      </w:r>
      <w:bookmarkEnd w:id="87"/>
    </w:p>
    <w:p w:rsidR="00BD3227" w:rsidRDefault="00BD3227" w:rsidP="00FC10A0">
      <w:pPr>
        <w:autoSpaceDE w:val="0"/>
        <w:spacing w:after="0" w:line="360" w:lineRule="auto"/>
        <w:ind w:firstLine="709"/>
        <w:jc w:val="both"/>
        <w:rPr>
          <w:rFonts w:ascii="Times New Roman" w:hAnsi="Times New Roman"/>
          <w:sz w:val="28"/>
          <w:szCs w:val="28"/>
        </w:rPr>
      </w:pPr>
      <w:r>
        <w:rPr>
          <w:rFonts w:ascii="Times New Roman" w:hAnsi="Times New Roman"/>
          <w:sz w:val="28"/>
          <w:szCs w:val="28"/>
        </w:rPr>
        <w:t>Маршруты прохождения трубопроводов по территории</w:t>
      </w:r>
      <w:r>
        <w:rPr>
          <w:rStyle w:val="17"/>
          <w:rFonts w:ascii="Times New Roman" w:hAnsi="Times New Roman"/>
          <w:bCs/>
          <w:color w:val="000000"/>
          <w:spacing w:val="2"/>
          <w:sz w:val="28"/>
          <w:szCs w:val="28"/>
        </w:rPr>
        <w:t xml:space="preserve"> </w:t>
      </w:r>
      <w:r>
        <w:rPr>
          <w:rFonts w:ascii="Times New Roman" w:hAnsi="Times New Roman"/>
          <w:sz w:val="28"/>
          <w:szCs w:val="28"/>
        </w:rPr>
        <w:t>городского поселения город Чухлома</w:t>
      </w:r>
      <w:r>
        <w:rPr>
          <w:rStyle w:val="17"/>
          <w:rFonts w:ascii="Times New Roman" w:hAnsi="Times New Roman"/>
          <w:bCs/>
          <w:color w:val="000000"/>
          <w:spacing w:val="2"/>
          <w:sz w:val="28"/>
          <w:szCs w:val="28"/>
        </w:rPr>
        <w:t xml:space="preserve"> </w:t>
      </w:r>
      <w:r>
        <w:rPr>
          <w:rFonts w:ascii="Times New Roman" w:hAnsi="Times New Roman"/>
          <w:sz w:val="28"/>
          <w:szCs w:val="28"/>
        </w:rPr>
        <w:t xml:space="preserve">и расположение площадок под объекты водоотведения  будет возможно определить только после предпроектных изысканий и геодезических исследований. </w:t>
      </w:r>
    </w:p>
    <w:p w:rsidR="00BD3227" w:rsidRDefault="00BD3227" w:rsidP="00FC10A0">
      <w:pPr>
        <w:spacing w:after="0" w:line="100" w:lineRule="atLeast"/>
        <w:ind w:firstLine="708"/>
        <w:rPr>
          <w:rFonts w:ascii="Times New Roman" w:hAnsi="Times New Roman"/>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88" w:name="_Toc30161306"/>
      <w:r>
        <w:rPr>
          <w:rFonts w:ascii="Times New Roman" w:hAnsi="Times New Roman"/>
        </w:rPr>
        <w:t>2.4.10 Границы и характеристики  охранных зон сетей и сооружений централизованной системы водоотведения.</w:t>
      </w:r>
      <w:bookmarkEnd w:id="88"/>
    </w:p>
    <w:p w:rsidR="00BD3227" w:rsidRDefault="00BD3227" w:rsidP="00FC10A0">
      <w:pPr>
        <w:pStyle w:val="a0"/>
        <w:spacing w:line="360" w:lineRule="auto"/>
        <w:ind w:firstLine="709"/>
        <w:jc w:val="both"/>
        <w:rPr>
          <w:rFonts w:ascii="Times New Roman" w:hAnsi="Times New Roman"/>
          <w:sz w:val="28"/>
          <w:szCs w:val="28"/>
        </w:rPr>
      </w:pPr>
      <w:r>
        <w:rPr>
          <w:rFonts w:ascii="Times New Roman" w:hAnsi="Times New Roman"/>
          <w:sz w:val="28"/>
          <w:szCs w:val="28"/>
        </w:rPr>
        <w:t xml:space="preserve">Любая канализация централизованного или </w:t>
      </w:r>
      <w:r>
        <w:rPr>
          <w:rFonts w:ascii="Times New Roman" w:hAnsi="Times New Roman"/>
          <w:spacing w:val="-3"/>
          <w:sz w:val="28"/>
          <w:szCs w:val="28"/>
        </w:rPr>
        <w:t xml:space="preserve">автономного </w:t>
      </w:r>
      <w:r>
        <w:rPr>
          <w:rFonts w:ascii="Times New Roman" w:hAnsi="Times New Roman"/>
          <w:sz w:val="28"/>
          <w:szCs w:val="28"/>
        </w:rPr>
        <w:t xml:space="preserve">типа является </w:t>
      </w:r>
      <w:r>
        <w:rPr>
          <w:rFonts w:ascii="Times New Roman" w:hAnsi="Times New Roman"/>
          <w:spacing w:val="-3"/>
          <w:sz w:val="28"/>
          <w:szCs w:val="28"/>
        </w:rPr>
        <w:t xml:space="preserve">объектом, </w:t>
      </w:r>
      <w:r>
        <w:rPr>
          <w:rFonts w:ascii="Times New Roman" w:hAnsi="Times New Roman"/>
          <w:sz w:val="28"/>
          <w:szCs w:val="28"/>
        </w:rPr>
        <w:t xml:space="preserve">представляющим повышенную опасность, </w:t>
      </w:r>
      <w:r>
        <w:rPr>
          <w:rFonts w:ascii="Times New Roman" w:hAnsi="Times New Roman"/>
          <w:spacing w:val="-3"/>
          <w:sz w:val="28"/>
          <w:szCs w:val="28"/>
        </w:rPr>
        <w:t xml:space="preserve">поскольку </w:t>
      </w:r>
      <w:r>
        <w:rPr>
          <w:rFonts w:ascii="Times New Roman" w:hAnsi="Times New Roman"/>
          <w:sz w:val="28"/>
          <w:szCs w:val="28"/>
        </w:rPr>
        <w:t xml:space="preserve">при аварийной ситуации загрязненные </w:t>
      </w:r>
      <w:r>
        <w:rPr>
          <w:rFonts w:ascii="Times New Roman" w:hAnsi="Times New Roman"/>
          <w:spacing w:val="-3"/>
          <w:sz w:val="28"/>
          <w:szCs w:val="28"/>
        </w:rPr>
        <w:t xml:space="preserve">сточные </w:t>
      </w:r>
      <w:r>
        <w:rPr>
          <w:rFonts w:ascii="Times New Roman" w:hAnsi="Times New Roman"/>
          <w:spacing w:val="-4"/>
          <w:sz w:val="28"/>
          <w:szCs w:val="28"/>
        </w:rPr>
        <w:t>воды</w:t>
      </w:r>
      <w:r>
        <w:rPr>
          <w:rFonts w:ascii="Times New Roman" w:hAnsi="Times New Roman"/>
          <w:spacing w:val="62"/>
          <w:sz w:val="28"/>
          <w:szCs w:val="28"/>
        </w:rPr>
        <w:t xml:space="preserve"> </w:t>
      </w:r>
      <w:r>
        <w:rPr>
          <w:rFonts w:ascii="Times New Roman" w:hAnsi="Times New Roman"/>
          <w:sz w:val="28"/>
          <w:szCs w:val="28"/>
        </w:rPr>
        <w:t xml:space="preserve">способны нанести существенный вред окружающей среде и имеющимся </w:t>
      </w:r>
      <w:r>
        <w:rPr>
          <w:rFonts w:ascii="Times New Roman" w:hAnsi="Times New Roman"/>
          <w:spacing w:val="-3"/>
          <w:sz w:val="28"/>
          <w:szCs w:val="28"/>
        </w:rPr>
        <w:t xml:space="preserve">источникам </w:t>
      </w:r>
      <w:r>
        <w:rPr>
          <w:rFonts w:ascii="Times New Roman" w:hAnsi="Times New Roman"/>
          <w:sz w:val="28"/>
          <w:szCs w:val="28"/>
        </w:rPr>
        <w:t xml:space="preserve">водоснабжения. Чтобы не допустить подобных негативных последствий, вокруг </w:t>
      </w:r>
      <w:r>
        <w:rPr>
          <w:rFonts w:ascii="Times New Roman" w:hAnsi="Times New Roman"/>
          <w:spacing w:val="-3"/>
          <w:sz w:val="28"/>
          <w:szCs w:val="28"/>
        </w:rPr>
        <w:t xml:space="preserve">водоотводящих </w:t>
      </w:r>
      <w:r>
        <w:rPr>
          <w:rFonts w:ascii="Times New Roman" w:hAnsi="Times New Roman"/>
          <w:sz w:val="28"/>
          <w:szCs w:val="28"/>
        </w:rPr>
        <w:t xml:space="preserve">трасс организовывается охранная зона канализации. Основные нормативные требования к размеру  охранных зон прописаны  в  следующих нормативных    документах – СниП 40-30-99 «Канализация, наружные сети и сооружения», СНиП 2.05.06 – 85 «Магистральные трубопроводы. Строительные нормы и правила» и СНиП 3.05.04-85* «Наружные  сети и сооружения водоснабжения и канализации». В этих документах отмечаются общие </w:t>
      </w:r>
      <w:r>
        <w:rPr>
          <w:rFonts w:ascii="Times New Roman" w:hAnsi="Times New Roman"/>
          <w:spacing w:val="-3"/>
          <w:sz w:val="28"/>
          <w:szCs w:val="28"/>
        </w:rPr>
        <w:t xml:space="preserve">нормативы, </w:t>
      </w:r>
      <w:r>
        <w:rPr>
          <w:rFonts w:ascii="Times New Roman" w:hAnsi="Times New Roman"/>
          <w:sz w:val="28"/>
          <w:szCs w:val="28"/>
        </w:rPr>
        <w:t xml:space="preserve">что же касается более конкретных цифр, </w:t>
      </w:r>
      <w:r>
        <w:rPr>
          <w:rFonts w:ascii="Times New Roman" w:hAnsi="Times New Roman"/>
          <w:spacing w:val="-3"/>
          <w:sz w:val="28"/>
          <w:szCs w:val="28"/>
        </w:rPr>
        <w:lastRenderedPageBreak/>
        <w:t xml:space="preserve">то </w:t>
      </w:r>
      <w:r>
        <w:rPr>
          <w:rFonts w:ascii="Times New Roman" w:hAnsi="Times New Roman"/>
          <w:sz w:val="28"/>
          <w:szCs w:val="28"/>
        </w:rPr>
        <w:t xml:space="preserve">они устанавливаются индивидуально в </w:t>
      </w:r>
      <w:r>
        <w:rPr>
          <w:rFonts w:ascii="Times New Roman" w:hAnsi="Times New Roman"/>
          <w:spacing w:val="-3"/>
          <w:sz w:val="28"/>
          <w:szCs w:val="28"/>
        </w:rPr>
        <w:t xml:space="preserve">каждом </w:t>
      </w:r>
      <w:r>
        <w:rPr>
          <w:rFonts w:ascii="Times New Roman" w:hAnsi="Times New Roman"/>
          <w:sz w:val="28"/>
          <w:szCs w:val="28"/>
        </w:rPr>
        <w:t>регионе местными органами представительской власти или определяются проектом водоотведения на территории</w:t>
      </w:r>
      <w:r>
        <w:rPr>
          <w:rFonts w:ascii="Times New Roman" w:hAnsi="Times New Roman"/>
          <w:spacing w:val="-3"/>
          <w:sz w:val="28"/>
          <w:szCs w:val="28"/>
        </w:rPr>
        <w:t xml:space="preserve"> городского поселения г. Чухлома</w:t>
      </w:r>
      <w:r>
        <w:rPr>
          <w:rFonts w:ascii="Times New Roman" w:hAnsi="Times New Roman"/>
          <w:spacing w:val="3"/>
          <w:sz w:val="28"/>
          <w:szCs w:val="28"/>
        </w:rPr>
        <w:t>.</w:t>
      </w:r>
    </w:p>
    <w:p w:rsidR="00BD3227" w:rsidRDefault="00BD3227" w:rsidP="00FC10A0">
      <w:pPr>
        <w:pStyle w:val="a0"/>
        <w:spacing w:line="360" w:lineRule="auto"/>
        <w:ind w:firstLine="709"/>
        <w:jc w:val="both"/>
        <w:rPr>
          <w:rFonts w:ascii="Times New Roman" w:hAnsi="Times New Roman"/>
          <w:sz w:val="28"/>
          <w:szCs w:val="28"/>
        </w:rPr>
      </w:pPr>
      <w:r>
        <w:rPr>
          <w:rFonts w:ascii="Times New Roman" w:hAnsi="Times New Roman"/>
          <w:sz w:val="28"/>
          <w:szCs w:val="28"/>
        </w:rPr>
        <w:t>Охранная зона канализации. Основные нормы:</w:t>
      </w:r>
    </w:p>
    <w:p w:rsidR="00BD3227" w:rsidRDefault="00BD3227" w:rsidP="00FC10A0">
      <w:pPr>
        <w:pStyle w:val="ac"/>
        <w:numPr>
          <w:ilvl w:val="0"/>
          <w:numId w:val="14"/>
        </w:numPr>
        <w:tabs>
          <w:tab w:val="left" w:pos="1020"/>
        </w:tabs>
        <w:suppressAutoHyphens/>
        <w:spacing w:line="360" w:lineRule="auto"/>
        <w:contextualSpacing w:val="0"/>
        <w:jc w:val="both"/>
        <w:rPr>
          <w:sz w:val="28"/>
          <w:szCs w:val="28"/>
        </w:rPr>
      </w:pPr>
      <w:r>
        <w:rPr>
          <w:sz w:val="28"/>
          <w:szCs w:val="28"/>
        </w:rPr>
        <w:t xml:space="preserve">для обычных условий охранная зона канализации напорного и самотечного типов составляет по 5 метров в каждую </w:t>
      </w:r>
      <w:r>
        <w:rPr>
          <w:spacing w:val="-5"/>
          <w:sz w:val="28"/>
          <w:szCs w:val="28"/>
        </w:rPr>
        <w:t xml:space="preserve">сторону. </w:t>
      </w:r>
      <w:r>
        <w:rPr>
          <w:sz w:val="28"/>
          <w:szCs w:val="28"/>
        </w:rPr>
        <w:t xml:space="preserve">Причем, </w:t>
      </w:r>
      <w:r>
        <w:rPr>
          <w:spacing w:val="-5"/>
          <w:sz w:val="28"/>
          <w:szCs w:val="28"/>
        </w:rPr>
        <w:t xml:space="preserve">точкой </w:t>
      </w:r>
      <w:r>
        <w:rPr>
          <w:sz w:val="28"/>
          <w:szCs w:val="28"/>
        </w:rPr>
        <w:t xml:space="preserve">отсчета считается </w:t>
      </w:r>
      <w:r>
        <w:rPr>
          <w:spacing w:val="-3"/>
          <w:sz w:val="28"/>
          <w:szCs w:val="28"/>
        </w:rPr>
        <w:t xml:space="preserve">боковой </w:t>
      </w:r>
      <w:r>
        <w:rPr>
          <w:sz w:val="28"/>
          <w:szCs w:val="28"/>
        </w:rPr>
        <w:t>край стенки</w:t>
      </w:r>
      <w:r>
        <w:rPr>
          <w:spacing w:val="-22"/>
          <w:sz w:val="28"/>
          <w:szCs w:val="28"/>
        </w:rPr>
        <w:t xml:space="preserve"> </w:t>
      </w:r>
      <w:r>
        <w:rPr>
          <w:sz w:val="28"/>
          <w:szCs w:val="28"/>
        </w:rPr>
        <w:t>трубопровода;</w:t>
      </w:r>
    </w:p>
    <w:p w:rsidR="00BD3227" w:rsidRDefault="00BD3227" w:rsidP="00FC10A0">
      <w:pPr>
        <w:pStyle w:val="ac"/>
        <w:numPr>
          <w:ilvl w:val="0"/>
          <w:numId w:val="14"/>
        </w:numPr>
        <w:tabs>
          <w:tab w:val="left" w:pos="1042"/>
        </w:tabs>
        <w:suppressAutoHyphens/>
        <w:spacing w:line="360" w:lineRule="auto"/>
        <w:contextualSpacing w:val="0"/>
        <w:jc w:val="both"/>
        <w:rPr>
          <w:sz w:val="28"/>
          <w:szCs w:val="28"/>
        </w:rPr>
      </w:pPr>
      <w:r>
        <w:rPr>
          <w:sz w:val="28"/>
          <w:szCs w:val="28"/>
        </w:rPr>
        <w:t xml:space="preserve">для особых условий, с пониженной среднегодовой температурой, </w:t>
      </w:r>
      <w:r>
        <w:rPr>
          <w:spacing w:val="-3"/>
          <w:sz w:val="28"/>
          <w:szCs w:val="28"/>
        </w:rPr>
        <w:t xml:space="preserve">высокой </w:t>
      </w:r>
      <w:r>
        <w:rPr>
          <w:sz w:val="28"/>
          <w:szCs w:val="28"/>
        </w:rPr>
        <w:t>сейсмоопасностью или переувлажненным грунтом, охранная зона канализации</w:t>
      </w:r>
      <w:r>
        <w:rPr>
          <w:spacing w:val="-46"/>
          <w:sz w:val="28"/>
          <w:szCs w:val="28"/>
        </w:rPr>
        <w:t xml:space="preserve"> </w:t>
      </w:r>
      <w:r>
        <w:rPr>
          <w:spacing w:val="-3"/>
          <w:sz w:val="28"/>
          <w:szCs w:val="28"/>
        </w:rPr>
        <w:t xml:space="preserve">может </w:t>
      </w:r>
      <w:r>
        <w:rPr>
          <w:sz w:val="28"/>
          <w:szCs w:val="28"/>
        </w:rPr>
        <w:t>увеличиваться вдвое и достигать 10</w:t>
      </w:r>
      <w:r>
        <w:rPr>
          <w:spacing w:val="-40"/>
          <w:sz w:val="28"/>
          <w:szCs w:val="28"/>
        </w:rPr>
        <w:t xml:space="preserve"> </w:t>
      </w:r>
      <w:r>
        <w:rPr>
          <w:sz w:val="28"/>
          <w:szCs w:val="28"/>
        </w:rPr>
        <w:t>метров;</w:t>
      </w:r>
    </w:p>
    <w:p w:rsidR="00BD3227" w:rsidRDefault="00BD3227" w:rsidP="00FC10A0">
      <w:pPr>
        <w:pStyle w:val="ac"/>
        <w:numPr>
          <w:ilvl w:val="0"/>
          <w:numId w:val="14"/>
        </w:numPr>
        <w:tabs>
          <w:tab w:val="left" w:pos="1128"/>
        </w:tabs>
        <w:suppressAutoHyphens/>
        <w:spacing w:line="360" w:lineRule="auto"/>
        <w:contextualSpacing w:val="0"/>
        <w:jc w:val="both"/>
        <w:rPr>
          <w:sz w:val="28"/>
          <w:szCs w:val="28"/>
        </w:rPr>
      </w:pPr>
      <w:r>
        <w:rPr>
          <w:sz w:val="28"/>
          <w:szCs w:val="28"/>
        </w:rPr>
        <w:t xml:space="preserve">охранная зона канализации на территории у водоемов и подземных </w:t>
      </w:r>
      <w:r>
        <w:rPr>
          <w:spacing w:val="-3"/>
          <w:sz w:val="28"/>
          <w:szCs w:val="28"/>
        </w:rPr>
        <w:t xml:space="preserve">источников </w:t>
      </w:r>
      <w:r>
        <w:rPr>
          <w:sz w:val="28"/>
          <w:szCs w:val="28"/>
        </w:rPr>
        <w:t xml:space="preserve">расширена до 250 метров – от уреза </w:t>
      </w:r>
      <w:r>
        <w:rPr>
          <w:spacing w:val="-4"/>
          <w:sz w:val="28"/>
          <w:szCs w:val="28"/>
        </w:rPr>
        <w:t xml:space="preserve">воды </w:t>
      </w:r>
      <w:r>
        <w:rPr>
          <w:sz w:val="28"/>
          <w:szCs w:val="28"/>
        </w:rPr>
        <w:t>рек, 100 метров – от берега озера и 50 метров - от подземных</w:t>
      </w:r>
      <w:r>
        <w:rPr>
          <w:spacing w:val="-18"/>
          <w:sz w:val="28"/>
          <w:szCs w:val="28"/>
        </w:rPr>
        <w:t xml:space="preserve"> </w:t>
      </w:r>
      <w:r>
        <w:rPr>
          <w:spacing w:val="-3"/>
          <w:sz w:val="28"/>
          <w:szCs w:val="28"/>
        </w:rPr>
        <w:t>источников;</w:t>
      </w:r>
    </w:p>
    <w:p w:rsidR="00BD3227" w:rsidRDefault="00BD3227" w:rsidP="00FC10A0">
      <w:pPr>
        <w:pStyle w:val="ac"/>
        <w:numPr>
          <w:ilvl w:val="0"/>
          <w:numId w:val="14"/>
        </w:numPr>
        <w:tabs>
          <w:tab w:val="left" w:pos="1102"/>
        </w:tabs>
        <w:suppressAutoHyphens/>
        <w:spacing w:line="360" w:lineRule="auto"/>
        <w:contextualSpacing w:val="0"/>
        <w:jc w:val="both"/>
        <w:rPr>
          <w:bCs/>
          <w:sz w:val="28"/>
          <w:szCs w:val="28"/>
        </w:rPr>
      </w:pPr>
      <w:r>
        <w:rPr>
          <w:sz w:val="28"/>
          <w:szCs w:val="28"/>
        </w:rPr>
        <w:t xml:space="preserve">нормативные требования к взаимному расположению канализационного трубопровода и водоснабжающих трасс сводятся к следующему расстоянию: 10 метров для </w:t>
      </w:r>
      <w:r>
        <w:rPr>
          <w:spacing w:val="-3"/>
          <w:sz w:val="28"/>
          <w:szCs w:val="28"/>
        </w:rPr>
        <w:t xml:space="preserve">водопроводных </w:t>
      </w:r>
      <w:r>
        <w:rPr>
          <w:sz w:val="28"/>
          <w:szCs w:val="28"/>
        </w:rPr>
        <w:t>труб сечением до 1000 мм, 20 метров для труб большего диаметра и 50 метров – если трубопровод прокладывается в переувлажненном  грунте.</w:t>
      </w:r>
    </w:p>
    <w:p w:rsidR="00BD3227" w:rsidRDefault="00BD3227" w:rsidP="00FC10A0">
      <w:pPr>
        <w:pStyle w:val="a0"/>
        <w:tabs>
          <w:tab w:val="left" w:pos="4058"/>
        </w:tabs>
        <w:spacing w:line="360" w:lineRule="auto"/>
        <w:ind w:firstLine="709"/>
        <w:jc w:val="both"/>
        <w:rPr>
          <w:rFonts w:ascii="Times New Roman" w:hAnsi="Times New Roman"/>
          <w:sz w:val="28"/>
          <w:szCs w:val="28"/>
        </w:rPr>
      </w:pPr>
      <w:r>
        <w:rPr>
          <w:rFonts w:ascii="Times New Roman" w:hAnsi="Times New Roman"/>
          <w:bCs/>
          <w:sz w:val="28"/>
          <w:szCs w:val="28"/>
        </w:rPr>
        <w:t>Рекомендуется обратить особое внимание на требования нормативных документов, касающиеся охранной зоны канализации и при обустройстве системы водоотведения на такой территории относить трубопровод с запасом на 10% и даже больше.</w:t>
      </w:r>
    </w:p>
    <w:p w:rsidR="00BD3227" w:rsidRDefault="00BD3227" w:rsidP="00FC10A0">
      <w:pPr>
        <w:pStyle w:val="ac"/>
        <w:spacing w:line="360" w:lineRule="auto"/>
        <w:ind w:left="0" w:firstLine="709"/>
        <w:jc w:val="both"/>
        <w:rPr>
          <w:sz w:val="28"/>
          <w:szCs w:val="28"/>
        </w:rPr>
      </w:pPr>
    </w:p>
    <w:p w:rsidR="00BD3227" w:rsidRDefault="00BD3227" w:rsidP="00FC10A0">
      <w:pPr>
        <w:pStyle w:val="2"/>
        <w:numPr>
          <w:ilvl w:val="1"/>
          <w:numId w:val="5"/>
        </w:numPr>
        <w:spacing w:before="0" w:after="0" w:line="360" w:lineRule="auto"/>
        <w:ind w:left="0" w:firstLine="0"/>
        <w:jc w:val="center"/>
        <w:rPr>
          <w:rFonts w:ascii="Times New Roman" w:hAnsi="Times New Roman"/>
          <w:i w:val="0"/>
          <w:iCs w:val="0"/>
        </w:rPr>
      </w:pPr>
      <w:bookmarkStart w:id="89" w:name="_Toc30161307"/>
      <w:r>
        <w:rPr>
          <w:rFonts w:ascii="Times New Roman" w:hAnsi="Times New Roman"/>
          <w:i w:val="0"/>
          <w:iCs w:val="0"/>
        </w:rPr>
        <w:t xml:space="preserve">2.5  </w:t>
      </w:r>
      <w:r>
        <w:rPr>
          <w:rStyle w:val="17"/>
          <w:rFonts w:ascii="Times New Roman" w:hAnsi="Times New Roman"/>
          <w:i w:val="0"/>
          <w:iCs w:val="0"/>
        </w:rPr>
        <w:t>Экологические аспекты мероприятий по строительству и реконструкции объектов централизованной системы водоотведения.</w:t>
      </w:r>
      <w:bookmarkEnd w:id="89"/>
    </w:p>
    <w:p w:rsidR="00BD3227" w:rsidRDefault="00BD3227" w:rsidP="00FC10A0">
      <w:pPr>
        <w:pStyle w:val="3"/>
        <w:numPr>
          <w:ilvl w:val="2"/>
          <w:numId w:val="5"/>
        </w:numPr>
        <w:spacing w:before="0" w:after="0" w:line="360" w:lineRule="auto"/>
        <w:ind w:left="0" w:firstLine="0"/>
        <w:jc w:val="center"/>
        <w:rPr>
          <w:rFonts w:ascii="Times New Roman" w:hAnsi="Times New Roman" w:cs="Times New Roman"/>
        </w:rPr>
      </w:pPr>
      <w:bookmarkStart w:id="90" w:name="_Toc30161308"/>
      <w:r>
        <w:rPr>
          <w:rFonts w:ascii="Times New Roman" w:hAnsi="Times New Roman"/>
        </w:rPr>
        <w:t>2.5.1 Сведения о мероприятиях, содержащихся в планах по снижению сбросов загрязняющих веществ в поверхностные водные объекты,  подземные водные объекты и на водозаборные площади</w:t>
      </w:r>
      <w:bookmarkEnd w:id="90"/>
    </w:p>
    <w:p w:rsidR="00BD3227" w:rsidRDefault="00BD3227" w:rsidP="00FC10A0">
      <w:pPr>
        <w:shd w:val="clear" w:color="auto" w:fill="FFFFFF"/>
        <w:spacing w:after="0" w:line="360" w:lineRule="auto"/>
        <w:ind w:firstLine="709"/>
        <w:jc w:val="both"/>
        <w:textAlignment w:val="baseline"/>
        <w:rPr>
          <w:rFonts w:ascii="Times New Roman" w:hAnsi="Times New Roman"/>
          <w:bCs/>
          <w:sz w:val="28"/>
          <w:szCs w:val="28"/>
        </w:rPr>
      </w:pPr>
      <w:r>
        <w:rPr>
          <w:rFonts w:ascii="Times New Roman" w:hAnsi="Times New Roman"/>
          <w:bCs/>
          <w:sz w:val="28"/>
          <w:szCs w:val="28"/>
        </w:rPr>
        <w:t>Сведения о мероприятиях, содержащихся в планах по снижению сбросов загрязняющих веществ в поверхностные водные объекты и на водозаборные площадки, отсутствуют.</w:t>
      </w:r>
    </w:p>
    <w:p w:rsidR="00BD3227" w:rsidRDefault="00BD3227" w:rsidP="00FC10A0">
      <w:pPr>
        <w:spacing w:before="100" w:after="100" w:line="100" w:lineRule="atLeast"/>
        <w:ind w:firstLine="708"/>
        <w:rPr>
          <w:rFonts w:ascii="Times New Roman" w:hAnsi="Times New Roman"/>
          <w:bCs/>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cs="Times New Roman"/>
        </w:rPr>
      </w:pPr>
      <w:bookmarkStart w:id="91" w:name="_Toc30161309"/>
      <w:r>
        <w:rPr>
          <w:rFonts w:ascii="Times New Roman" w:hAnsi="Times New Roman"/>
        </w:rPr>
        <w:t>2.5.2 Сведения о применении методов, безопасных для окружающей среды, при утилизации осадков сточных вод.</w:t>
      </w:r>
      <w:bookmarkEnd w:id="91"/>
    </w:p>
    <w:p w:rsidR="00BD3227" w:rsidRDefault="00BD3227" w:rsidP="00FC10A0">
      <w:pPr>
        <w:pStyle w:val="1f"/>
        <w:autoSpaceDE w:val="0"/>
        <w:spacing w:after="0" w:line="360" w:lineRule="auto"/>
        <w:ind w:left="0" w:firstLine="709"/>
        <w:jc w:val="both"/>
        <w:rPr>
          <w:rFonts w:ascii="Times New Roman" w:hAnsi="Times New Roman"/>
          <w:bCs/>
          <w:sz w:val="28"/>
          <w:szCs w:val="28"/>
        </w:rPr>
      </w:pPr>
      <w:r>
        <w:rPr>
          <w:rFonts w:ascii="Times New Roman" w:hAnsi="Times New Roman"/>
          <w:bCs/>
          <w:sz w:val="28"/>
          <w:szCs w:val="28"/>
        </w:rPr>
        <w:t>Загрязнение рек усугубляется отсутствием дождевой канализации и очистных сооружений, способствующим смыву поверхностными стоками грязи и мусора.</w:t>
      </w:r>
    </w:p>
    <w:p w:rsidR="00BD3227" w:rsidRDefault="00BD3227" w:rsidP="00FC10A0">
      <w:pPr>
        <w:pStyle w:val="1f"/>
        <w:autoSpaceDE w:val="0"/>
        <w:spacing w:after="0" w:line="360" w:lineRule="auto"/>
        <w:ind w:left="0" w:firstLine="709"/>
        <w:jc w:val="both"/>
        <w:rPr>
          <w:rFonts w:ascii="Times New Roman" w:hAnsi="Times New Roman"/>
          <w:bCs/>
          <w:sz w:val="28"/>
          <w:szCs w:val="28"/>
        </w:rPr>
      </w:pPr>
      <w:r>
        <w:rPr>
          <w:rFonts w:ascii="Times New Roman" w:hAnsi="Times New Roman"/>
          <w:bCs/>
          <w:sz w:val="28"/>
          <w:szCs w:val="28"/>
        </w:rPr>
        <w:t>Согласно Постановлению Правительства РФ №1404 от 23.11.96 г. вдоль водотоков устанавливаются водоохранные зоны и прибрежные защитные полосы, на которых устанавливается специальный режим хозяйственной деятельности.</w:t>
      </w:r>
    </w:p>
    <w:p w:rsidR="00BD3227" w:rsidRDefault="00BD3227" w:rsidP="00FC10A0">
      <w:pPr>
        <w:pStyle w:val="1f"/>
        <w:autoSpaceDE w:val="0"/>
        <w:spacing w:after="0" w:line="360" w:lineRule="auto"/>
        <w:ind w:left="0" w:firstLine="709"/>
        <w:jc w:val="both"/>
        <w:rPr>
          <w:rFonts w:ascii="Times New Roman" w:hAnsi="Times New Roman"/>
          <w:bCs/>
          <w:sz w:val="28"/>
          <w:szCs w:val="28"/>
        </w:rPr>
      </w:pPr>
      <w:r>
        <w:rPr>
          <w:rFonts w:ascii="Times New Roman" w:hAnsi="Times New Roman"/>
          <w:bCs/>
          <w:sz w:val="28"/>
          <w:szCs w:val="28"/>
        </w:rPr>
        <w:t>Прибрежные защитные полосы должны быть заняты древесно-кустарниковой растительностью.</w:t>
      </w:r>
    </w:p>
    <w:p w:rsidR="00BD3227" w:rsidRDefault="00BD3227" w:rsidP="00FC10A0">
      <w:pPr>
        <w:pStyle w:val="1f"/>
        <w:autoSpaceDE w:val="0"/>
        <w:spacing w:after="0" w:line="360" w:lineRule="auto"/>
        <w:ind w:left="0" w:firstLine="709"/>
        <w:jc w:val="both"/>
        <w:rPr>
          <w:rFonts w:ascii="Times New Roman" w:hAnsi="Times New Roman"/>
          <w:bCs/>
          <w:sz w:val="28"/>
          <w:szCs w:val="28"/>
        </w:rPr>
      </w:pPr>
      <w:r>
        <w:rPr>
          <w:rFonts w:ascii="Times New Roman" w:hAnsi="Times New Roman"/>
          <w:bCs/>
          <w:sz w:val="28"/>
          <w:szCs w:val="28"/>
        </w:rPr>
        <w:t>Территория зоны первого пояса санитарной охраны должна быть спланирована для отвода поверхностного стока за ее пределы, озеленена, огорожена, обеспечена охраной, дорожки к сооружениям должны иметь твердое покрытие.</w:t>
      </w:r>
    </w:p>
    <w:p w:rsidR="00BD3227" w:rsidRDefault="00BD3227" w:rsidP="00FC10A0">
      <w:pPr>
        <w:pStyle w:val="1f"/>
        <w:autoSpaceDE w:val="0"/>
        <w:spacing w:after="0" w:line="360" w:lineRule="auto"/>
        <w:ind w:left="0" w:firstLine="709"/>
        <w:jc w:val="both"/>
        <w:rPr>
          <w:rFonts w:ascii="Times New Roman" w:hAnsi="Times New Roman"/>
          <w:bCs/>
          <w:sz w:val="28"/>
          <w:szCs w:val="28"/>
        </w:rPr>
      </w:pPr>
      <w:r>
        <w:rPr>
          <w:rFonts w:ascii="Times New Roman" w:hAnsi="Times New Roman"/>
          <w:bCs/>
          <w:sz w:val="28"/>
          <w:szCs w:val="28"/>
        </w:rPr>
        <w:t>Предусмотрены следующие мероприятия по охране водной среды:</w:t>
      </w:r>
    </w:p>
    <w:p w:rsidR="00BD3227" w:rsidRDefault="00BD3227" w:rsidP="00FC10A0">
      <w:pPr>
        <w:pStyle w:val="1f"/>
        <w:autoSpaceDE w:val="0"/>
        <w:spacing w:after="0" w:line="360" w:lineRule="auto"/>
        <w:ind w:left="0" w:firstLine="709"/>
        <w:jc w:val="both"/>
        <w:rPr>
          <w:rFonts w:ascii="Times New Roman" w:hAnsi="Times New Roman"/>
          <w:bCs/>
          <w:sz w:val="28"/>
          <w:szCs w:val="28"/>
        </w:rPr>
      </w:pPr>
      <w:r>
        <w:rPr>
          <w:rFonts w:ascii="Times New Roman" w:hAnsi="Times New Roman"/>
          <w:bCs/>
          <w:sz w:val="28"/>
          <w:szCs w:val="28"/>
        </w:rPr>
        <w:t>- вынос временных гаражей из прибрежной зоны;</w:t>
      </w:r>
    </w:p>
    <w:p w:rsidR="00BD3227" w:rsidRDefault="00BD3227" w:rsidP="00FC10A0">
      <w:pPr>
        <w:pStyle w:val="1f"/>
        <w:autoSpaceDE w:val="0"/>
        <w:spacing w:after="0" w:line="360" w:lineRule="auto"/>
        <w:ind w:left="0" w:firstLine="709"/>
        <w:jc w:val="both"/>
        <w:rPr>
          <w:rFonts w:ascii="Times New Roman" w:hAnsi="Times New Roman"/>
          <w:bCs/>
          <w:sz w:val="28"/>
          <w:szCs w:val="28"/>
        </w:rPr>
      </w:pPr>
      <w:r>
        <w:rPr>
          <w:rFonts w:ascii="Times New Roman" w:hAnsi="Times New Roman"/>
          <w:bCs/>
          <w:sz w:val="28"/>
          <w:szCs w:val="28"/>
        </w:rPr>
        <w:t>-организация водоохранных зон и прибрежных защитных полос;</w:t>
      </w:r>
    </w:p>
    <w:p w:rsidR="00BD3227" w:rsidRDefault="00BD3227" w:rsidP="00FC10A0">
      <w:pPr>
        <w:pStyle w:val="1f"/>
        <w:autoSpaceDE w:val="0"/>
        <w:spacing w:after="0" w:line="360" w:lineRule="auto"/>
        <w:ind w:left="0" w:firstLine="709"/>
        <w:jc w:val="both"/>
        <w:rPr>
          <w:rFonts w:ascii="Times New Roman" w:hAnsi="Times New Roman"/>
          <w:bCs/>
          <w:sz w:val="28"/>
          <w:szCs w:val="28"/>
        </w:rPr>
      </w:pPr>
      <w:r>
        <w:rPr>
          <w:rFonts w:ascii="Times New Roman" w:hAnsi="Times New Roman"/>
          <w:bCs/>
          <w:sz w:val="28"/>
          <w:szCs w:val="28"/>
        </w:rPr>
        <w:t>-предотвращение заиливания и заболачивания прибрежных территорий;</w:t>
      </w:r>
    </w:p>
    <w:p w:rsidR="00BD3227" w:rsidRDefault="00BD3227" w:rsidP="00FC10A0">
      <w:pPr>
        <w:pStyle w:val="1f"/>
        <w:autoSpaceDE w:val="0"/>
        <w:spacing w:after="0" w:line="360" w:lineRule="auto"/>
        <w:ind w:left="0" w:firstLine="709"/>
        <w:jc w:val="both"/>
        <w:rPr>
          <w:rFonts w:ascii="Times New Roman" w:hAnsi="Times New Roman"/>
          <w:bCs/>
          <w:color w:val="000000"/>
          <w:sz w:val="28"/>
          <w:szCs w:val="28"/>
        </w:rPr>
      </w:pPr>
      <w:r>
        <w:rPr>
          <w:rFonts w:ascii="Times New Roman" w:hAnsi="Times New Roman"/>
          <w:bCs/>
          <w:sz w:val="28"/>
          <w:szCs w:val="28"/>
        </w:rPr>
        <w:t>Организация контроля уровня загрязнения  поверхностных и грунтовых вод.</w:t>
      </w:r>
    </w:p>
    <w:p w:rsidR="00BD3227" w:rsidRDefault="00BD3227" w:rsidP="00FC10A0">
      <w:pPr>
        <w:pStyle w:val="1f"/>
        <w:autoSpaceDE w:val="0"/>
        <w:spacing w:after="0" w:line="360" w:lineRule="auto"/>
        <w:ind w:left="0" w:firstLine="709"/>
        <w:jc w:val="both"/>
        <w:rPr>
          <w:rFonts w:ascii="Times New Roman" w:hAnsi="Times New Roman"/>
          <w:bCs/>
          <w:color w:val="000000"/>
          <w:sz w:val="28"/>
          <w:szCs w:val="28"/>
        </w:rPr>
      </w:pPr>
      <w:r>
        <w:rPr>
          <w:rFonts w:ascii="Times New Roman" w:hAnsi="Times New Roman"/>
          <w:bCs/>
          <w:color w:val="000000"/>
          <w:sz w:val="28"/>
          <w:szCs w:val="28"/>
        </w:rPr>
        <w:t xml:space="preserve">Все эти мероприятия должны значительно улучшить состояние водных ресурсов </w:t>
      </w:r>
      <w:r>
        <w:rPr>
          <w:rFonts w:ascii="Times New Roman" w:hAnsi="Times New Roman"/>
          <w:sz w:val="28"/>
          <w:szCs w:val="28"/>
        </w:rPr>
        <w:t>городского поселения город Чухлома</w:t>
      </w:r>
      <w:r>
        <w:rPr>
          <w:rFonts w:ascii="Times New Roman" w:hAnsi="Times New Roman"/>
          <w:bCs/>
          <w:color w:val="000000"/>
          <w:spacing w:val="2"/>
          <w:sz w:val="28"/>
          <w:szCs w:val="28"/>
        </w:rPr>
        <w:t>.</w:t>
      </w:r>
    </w:p>
    <w:p w:rsidR="00BD3227" w:rsidRDefault="00BD3227" w:rsidP="00FC10A0">
      <w:pPr>
        <w:spacing w:before="100" w:after="100" w:line="100" w:lineRule="atLeast"/>
        <w:ind w:firstLine="708"/>
        <w:rPr>
          <w:rFonts w:ascii="Times New Roman" w:hAnsi="Times New Roman"/>
          <w:bCs/>
          <w:color w:val="000000"/>
          <w:sz w:val="28"/>
          <w:szCs w:val="28"/>
        </w:rPr>
      </w:pPr>
    </w:p>
    <w:p w:rsidR="00BD3227" w:rsidRDefault="00BD3227" w:rsidP="00FC10A0">
      <w:pPr>
        <w:pStyle w:val="2"/>
        <w:numPr>
          <w:ilvl w:val="1"/>
          <w:numId w:val="5"/>
        </w:numPr>
        <w:spacing w:before="0" w:after="0" w:line="360" w:lineRule="auto"/>
        <w:ind w:left="0" w:firstLine="0"/>
        <w:jc w:val="center"/>
        <w:rPr>
          <w:rFonts w:ascii="Times New Roman" w:hAnsi="Times New Roman"/>
          <w:b w:val="0"/>
          <w:bCs w:val="0"/>
          <w:color w:val="000000"/>
        </w:rPr>
      </w:pPr>
      <w:bookmarkStart w:id="92" w:name="_Toc30161310"/>
      <w:r>
        <w:rPr>
          <w:rFonts w:ascii="Times New Roman" w:hAnsi="Times New Roman"/>
          <w:i w:val="0"/>
          <w:iCs w:val="0"/>
        </w:rPr>
        <w:t>2.6 Оценка потребности в капитальных вложениях  в строительство, реконструкции и модернизацию объектов  централизованной системы водоотведения.</w:t>
      </w:r>
      <w:bookmarkEnd w:id="92"/>
    </w:p>
    <w:p w:rsidR="00BD3227" w:rsidRDefault="00BD3227" w:rsidP="00FC10A0">
      <w:pPr>
        <w:pStyle w:val="1e"/>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Оценка капитальных вложений в строительство канализационной сети отсутствует, в связи с отсутствием проектных мероприятий.</w:t>
      </w:r>
    </w:p>
    <w:p w:rsidR="00BD3227" w:rsidRDefault="00BD3227" w:rsidP="00FC10A0">
      <w:pPr>
        <w:pStyle w:val="1e"/>
        <w:spacing w:line="360" w:lineRule="auto"/>
        <w:ind w:firstLine="708"/>
        <w:jc w:val="both"/>
        <w:rPr>
          <w:rFonts w:ascii="Times New Roman" w:hAnsi="Times New Roman"/>
          <w:color w:val="000000"/>
          <w:sz w:val="28"/>
          <w:szCs w:val="28"/>
        </w:rPr>
      </w:pPr>
    </w:p>
    <w:p w:rsidR="00BD3227" w:rsidRDefault="00BD3227" w:rsidP="00FC10A0">
      <w:pPr>
        <w:pStyle w:val="2"/>
        <w:numPr>
          <w:ilvl w:val="1"/>
          <w:numId w:val="5"/>
        </w:numPr>
        <w:spacing w:before="0" w:after="0" w:line="360" w:lineRule="auto"/>
        <w:ind w:left="0" w:firstLine="0"/>
        <w:jc w:val="center"/>
        <w:rPr>
          <w:rFonts w:ascii="Times New Roman" w:hAnsi="Times New Roman"/>
        </w:rPr>
      </w:pPr>
      <w:bookmarkStart w:id="93" w:name="_Toc30161311"/>
      <w:r>
        <w:rPr>
          <w:rFonts w:ascii="Times New Roman" w:hAnsi="Times New Roman"/>
          <w:i w:val="0"/>
          <w:iCs w:val="0"/>
        </w:rPr>
        <w:lastRenderedPageBreak/>
        <w:t>2.7  Целевые показатели развития централизованной системы водоотведения.</w:t>
      </w:r>
      <w:bookmarkEnd w:id="93"/>
      <w:r>
        <w:rPr>
          <w:rFonts w:ascii="Times New Roman" w:hAnsi="Times New Roman"/>
          <w:i w:val="0"/>
          <w:iCs w:val="0"/>
        </w:rPr>
        <w:t xml:space="preserve"> </w:t>
      </w:r>
    </w:p>
    <w:p w:rsidR="00BD3227" w:rsidRDefault="00BD3227" w:rsidP="00FC10A0">
      <w:pPr>
        <w:pStyle w:val="a0"/>
        <w:numPr>
          <w:ilvl w:val="0"/>
          <w:numId w:val="5"/>
        </w:numPr>
        <w:spacing w:line="360" w:lineRule="auto"/>
        <w:ind w:left="0" w:firstLine="709"/>
        <w:jc w:val="both"/>
      </w:pPr>
      <w:r>
        <w:rPr>
          <w:rFonts w:ascii="Times New Roman" w:hAnsi="Times New Roman"/>
          <w:sz w:val="28"/>
          <w:szCs w:val="28"/>
        </w:rPr>
        <w:t>Целевые показатели развития системы централизованного водоотведения  останутся на прежнем уровне, так как развития системы центрального водоотведения не планируется.</w:t>
      </w:r>
    </w:p>
    <w:p w:rsidR="00BD3227" w:rsidRDefault="00BD3227" w:rsidP="00FC10A0">
      <w:pPr>
        <w:pStyle w:val="a0"/>
        <w:spacing w:line="360" w:lineRule="auto"/>
        <w:ind w:firstLine="709"/>
        <w:jc w:val="both"/>
        <w:rPr>
          <w:rFonts w:ascii="Times New Roman" w:hAnsi="Times New Roman"/>
          <w:sz w:val="28"/>
          <w:szCs w:val="28"/>
        </w:rPr>
      </w:pPr>
      <w:r>
        <w:rPr>
          <w:rFonts w:ascii="Times New Roman" w:hAnsi="Times New Roman"/>
          <w:sz w:val="28"/>
          <w:szCs w:val="28"/>
        </w:rPr>
        <w:t>Целевые показатели развития системы централизованного водоотведения представлены ниже (Таблица 18):</w:t>
      </w:r>
    </w:p>
    <w:p w:rsidR="00BD3227" w:rsidRDefault="00BD3227" w:rsidP="00FC10A0">
      <w:pPr>
        <w:pStyle w:val="a0"/>
        <w:spacing w:line="360" w:lineRule="auto"/>
        <w:ind w:firstLine="709"/>
        <w:rPr>
          <w:sz w:val="13"/>
        </w:rPr>
      </w:pPr>
      <w:r>
        <w:rPr>
          <w:rFonts w:ascii="Times New Roman" w:hAnsi="Times New Roman"/>
          <w:sz w:val="28"/>
          <w:szCs w:val="28"/>
        </w:rPr>
        <w:t>Таблица 18.</w:t>
      </w:r>
    </w:p>
    <w:p w:rsidR="00BD3227" w:rsidRDefault="00BD3227" w:rsidP="00FC10A0">
      <w:pPr>
        <w:pStyle w:val="a0"/>
        <w:spacing w:before="9" w:after="1"/>
        <w:rPr>
          <w:sz w:val="13"/>
        </w:rPr>
      </w:pPr>
    </w:p>
    <w:tbl>
      <w:tblPr>
        <w:tblW w:w="0" w:type="auto"/>
        <w:tblInd w:w="167" w:type="dxa"/>
        <w:tblLayout w:type="fixed"/>
        <w:tblCellMar>
          <w:left w:w="0" w:type="dxa"/>
          <w:right w:w="0" w:type="dxa"/>
        </w:tblCellMar>
        <w:tblLook w:val="0000"/>
      </w:tblPr>
      <w:tblGrid>
        <w:gridCol w:w="431"/>
        <w:gridCol w:w="3429"/>
        <w:gridCol w:w="1630"/>
        <w:gridCol w:w="1875"/>
        <w:gridCol w:w="2112"/>
      </w:tblGrid>
      <w:tr w:rsidR="00BD3227" w:rsidTr="00B4489F">
        <w:trPr>
          <w:trHeight w:hRule="exact" w:val="562"/>
        </w:trPr>
        <w:tc>
          <w:tcPr>
            <w:tcW w:w="431"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jc w:val="center"/>
              <w:rPr>
                <w:rFonts w:ascii="Times New Roman" w:hAnsi="Times New Roman"/>
                <w:b/>
                <w:bCs/>
              </w:rPr>
            </w:pPr>
            <w:r>
              <w:rPr>
                <w:rFonts w:ascii="Times New Roman" w:hAnsi="Times New Roman"/>
                <w:b/>
                <w:bCs/>
              </w:rPr>
              <w:t>№ п/п</w:t>
            </w:r>
          </w:p>
        </w:tc>
        <w:tc>
          <w:tcPr>
            <w:tcW w:w="3429"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jc w:val="center"/>
              <w:rPr>
                <w:rFonts w:ascii="Times New Roman" w:hAnsi="Times New Roman"/>
                <w:b/>
                <w:bCs/>
              </w:rPr>
            </w:pPr>
            <w:r>
              <w:rPr>
                <w:rFonts w:ascii="Times New Roman" w:hAnsi="Times New Roman"/>
                <w:b/>
                <w:bCs/>
              </w:rPr>
              <w:t>Наименование показателя</w:t>
            </w:r>
          </w:p>
        </w:tc>
        <w:tc>
          <w:tcPr>
            <w:tcW w:w="1630"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jc w:val="center"/>
              <w:rPr>
                <w:rFonts w:ascii="Times New Roman" w:hAnsi="Times New Roman"/>
                <w:b/>
                <w:bCs/>
              </w:rPr>
            </w:pPr>
            <w:r>
              <w:rPr>
                <w:rFonts w:ascii="Times New Roman" w:hAnsi="Times New Roman"/>
                <w:b/>
                <w:bCs/>
              </w:rPr>
              <w:t>Ед. изм.</w:t>
            </w:r>
          </w:p>
        </w:tc>
        <w:tc>
          <w:tcPr>
            <w:tcW w:w="1875"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jc w:val="center"/>
              <w:rPr>
                <w:rFonts w:ascii="Times New Roman" w:hAnsi="Times New Roman"/>
                <w:b/>
                <w:bCs/>
              </w:rPr>
            </w:pPr>
            <w:r>
              <w:rPr>
                <w:rFonts w:ascii="Times New Roman" w:hAnsi="Times New Roman"/>
                <w:b/>
                <w:bCs/>
              </w:rPr>
              <w:t>Базовый год</w:t>
            </w:r>
          </w:p>
        </w:tc>
        <w:tc>
          <w:tcPr>
            <w:tcW w:w="2112" w:type="dxa"/>
            <w:tcBorders>
              <w:top w:val="single" w:sz="4" w:space="0" w:color="000000"/>
              <w:left w:val="single" w:sz="4" w:space="0" w:color="000000"/>
              <w:bottom w:val="single" w:sz="4" w:space="0" w:color="000000"/>
              <w:right w:val="single" w:sz="4" w:space="0" w:color="000000"/>
            </w:tcBorders>
            <w:shd w:val="clear" w:color="auto" w:fill="CFE7F5"/>
            <w:vAlign w:val="center"/>
          </w:tcPr>
          <w:p w:rsidR="00BD3227" w:rsidRDefault="00BD3227" w:rsidP="00B4489F">
            <w:pPr>
              <w:jc w:val="center"/>
            </w:pPr>
            <w:r>
              <w:rPr>
                <w:rFonts w:ascii="Times New Roman" w:hAnsi="Times New Roman"/>
                <w:b/>
                <w:bCs/>
              </w:rPr>
              <w:t>Целевой год</w:t>
            </w:r>
          </w:p>
        </w:tc>
      </w:tr>
      <w:tr w:rsidR="00BD3227" w:rsidTr="00B4489F">
        <w:trPr>
          <w:trHeight w:hRule="exact" w:val="562"/>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rPr>
            </w:pPr>
            <w:r>
              <w:rPr>
                <w:rFonts w:ascii="Times New Roman" w:hAnsi="Times New Roman"/>
              </w:rPr>
              <w:t>1.</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rPr>
            </w:pPr>
            <w:r>
              <w:rPr>
                <w:rFonts w:ascii="Times New Roman" w:hAnsi="Times New Roman"/>
              </w:rPr>
              <w:t>Надежность и бесперебойность водоотведения</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rPr>
            </w:pP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rPr>
            </w:pP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rPr>
            </w:pPr>
          </w:p>
        </w:tc>
      </w:tr>
      <w:tr w:rsidR="00BD3227" w:rsidTr="00B4489F">
        <w:trPr>
          <w:trHeight w:hRule="exact" w:val="286"/>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rPr>
            </w:pPr>
            <w:r>
              <w:rPr>
                <w:rFonts w:ascii="Times New Roman" w:hAnsi="Times New Roman"/>
              </w:rPr>
              <w:t>1.1</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rPr>
              <w:t>Непрерывность водоотведения</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r>
              <w:rPr>
                <w:rFonts w:ascii="Times New Roman" w:hAnsi="Times New Roman"/>
                <w:sz w:val="24"/>
                <w:szCs w:val="24"/>
              </w:rPr>
              <w:t>ч/сут</w:t>
            </w: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bCs/>
                <w:sz w:val="24"/>
                <w:szCs w:val="24"/>
              </w:rPr>
            </w:pPr>
            <w:r>
              <w:rPr>
                <w:rFonts w:ascii="Times New Roman" w:hAnsi="Times New Roman"/>
                <w:sz w:val="24"/>
                <w:szCs w:val="24"/>
              </w:rPr>
              <w:t>0</w:t>
            </w: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autoSpaceDE w:val="0"/>
              <w:spacing w:after="0" w:line="100" w:lineRule="atLeast"/>
              <w:jc w:val="center"/>
            </w:pPr>
            <w:r>
              <w:rPr>
                <w:rFonts w:ascii="Times New Roman" w:hAnsi="Times New Roman"/>
                <w:bCs/>
                <w:sz w:val="24"/>
                <w:szCs w:val="24"/>
              </w:rPr>
              <w:t>0</w:t>
            </w:r>
          </w:p>
        </w:tc>
      </w:tr>
      <w:tr w:rsidR="00BD3227" w:rsidTr="00B4489F">
        <w:trPr>
          <w:trHeight w:hRule="exact" w:val="665"/>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rPr>
            </w:pPr>
            <w:r>
              <w:rPr>
                <w:rFonts w:ascii="Times New Roman" w:hAnsi="Times New Roman"/>
              </w:rPr>
              <w:t>1.2</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sz w:val="24"/>
              </w:rPr>
              <w:t>Аварийность</w:t>
            </w:r>
            <w:r>
              <w:rPr>
                <w:rFonts w:ascii="Times New Roman" w:hAnsi="Times New Roman"/>
                <w:sz w:val="24"/>
              </w:rPr>
              <w:tab/>
              <w:t>систем коммунальной</w:t>
            </w:r>
            <w:r>
              <w:rPr>
                <w:rFonts w:ascii="Times New Roman" w:hAnsi="Times New Roman"/>
                <w:spacing w:val="-35"/>
                <w:sz w:val="24"/>
              </w:rPr>
              <w:t xml:space="preserve"> </w:t>
            </w:r>
            <w:r>
              <w:rPr>
                <w:rFonts w:ascii="Times New Roman" w:hAnsi="Times New Roman"/>
                <w:sz w:val="24"/>
              </w:rPr>
              <w:t>инфраструктуры</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r>
              <w:rPr>
                <w:rFonts w:ascii="Times New Roman" w:hAnsi="Times New Roman"/>
                <w:sz w:val="24"/>
                <w:szCs w:val="24"/>
              </w:rPr>
              <w:t>ед/км</w:t>
            </w: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r>
              <w:rPr>
                <w:rFonts w:ascii="Times New Roman" w:hAnsi="Times New Roman"/>
                <w:sz w:val="24"/>
                <w:szCs w:val="24"/>
              </w:rPr>
              <w:t>0</w:t>
            </w: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pPr>
            <w:r>
              <w:rPr>
                <w:rFonts w:ascii="Times New Roman" w:hAnsi="Times New Roman"/>
                <w:sz w:val="24"/>
                <w:szCs w:val="24"/>
              </w:rPr>
              <w:t>0</w:t>
            </w:r>
          </w:p>
        </w:tc>
      </w:tr>
      <w:tr w:rsidR="00BD3227" w:rsidTr="00B4489F">
        <w:trPr>
          <w:trHeight w:hRule="exact" w:val="562"/>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rPr>
            </w:pPr>
            <w:r>
              <w:rPr>
                <w:rFonts w:ascii="Times New Roman" w:hAnsi="Times New Roman"/>
              </w:rPr>
              <w:t>1.3</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rPr>
              <w:t>Доля</w:t>
            </w:r>
            <w:r>
              <w:rPr>
                <w:rFonts w:ascii="Times New Roman" w:hAnsi="Times New Roman"/>
              </w:rPr>
              <w:tab/>
              <w:t>сетей</w:t>
            </w:r>
            <w:r>
              <w:rPr>
                <w:rFonts w:ascii="Times New Roman" w:hAnsi="Times New Roman"/>
              </w:rPr>
              <w:tab/>
              <w:t>нуждающихся</w:t>
            </w:r>
            <w:r>
              <w:rPr>
                <w:rFonts w:ascii="Times New Roman" w:hAnsi="Times New Roman"/>
              </w:rPr>
              <w:tab/>
              <w:t>в замене</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r>
              <w:rPr>
                <w:rFonts w:ascii="Times New Roman" w:hAnsi="Times New Roman"/>
                <w:sz w:val="24"/>
                <w:szCs w:val="24"/>
              </w:rPr>
              <w:t>%</w:t>
            </w: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r>
              <w:rPr>
                <w:rFonts w:ascii="Times New Roman" w:hAnsi="Times New Roman"/>
                <w:sz w:val="24"/>
                <w:szCs w:val="24"/>
              </w:rPr>
              <w:t>0</w:t>
            </w: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pPr>
            <w:r>
              <w:rPr>
                <w:rFonts w:ascii="Times New Roman" w:hAnsi="Times New Roman"/>
                <w:sz w:val="24"/>
                <w:szCs w:val="24"/>
              </w:rPr>
              <w:t>0</w:t>
            </w:r>
          </w:p>
        </w:tc>
      </w:tr>
      <w:tr w:rsidR="00BD3227" w:rsidTr="00B4489F">
        <w:trPr>
          <w:trHeight w:hRule="exact" w:val="580"/>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b/>
                <w:spacing w:val="-3"/>
                <w:sz w:val="24"/>
              </w:rPr>
            </w:pPr>
            <w:r>
              <w:rPr>
                <w:rFonts w:ascii="Times New Roman" w:hAnsi="Times New Roman"/>
              </w:rPr>
              <w:t>2.</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b/>
                <w:spacing w:val="-3"/>
                <w:sz w:val="24"/>
              </w:rPr>
              <w:t>Качество</w:t>
            </w:r>
            <w:r>
              <w:rPr>
                <w:rFonts w:ascii="Times New Roman" w:hAnsi="Times New Roman"/>
                <w:b/>
                <w:spacing w:val="-3"/>
                <w:sz w:val="24"/>
              </w:rPr>
              <w:tab/>
            </w:r>
            <w:r>
              <w:rPr>
                <w:rFonts w:ascii="Times New Roman" w:hAnsi="Times New Roman"/>
                <w:b/>
                <w:spacing w:val="-1"/>
                <w:sz w:val="24"/>
              </w:rPr>
              <w:t xml:space="preserve">обслуживания </w:t>
            </w:r>
            <w:r>
              <w:rPr>
                <w:rFonts w:ascii="Times New Roman" w:hAnsi="Times New Roman"/>
                <w:b/>
                <w:sz w:val="24"/>
              </w:rPr>
              <w:t>абонентов</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p>
        </w:tc>
      </w:tr>
      <w:tr w:rsidR="00BD3227" w:rsidTr="00B4489F">
        <w:trPr>
          <w:trHeight w:hRule="exact" w:val="658"/>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pacing w:val="-3"/>
                <w:sz w:val="24"/>
              </w:rPr>
            </w:pPr>
            <w:r>
              <w:rPr>
                <w:rFonts w:ascii="Times New Roman" w:hAnsi="Times New Roman"/>
              </w:rPr>
              <w:t>2.1</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spacing w:val="-3"/>
                <w:sz w:val="24"/>
              </w:rPr>
              <w:t>Охват</w:t>
            </w:r>
            <w:r>
              <w:rPr>
                <w:rFonts w:ascii="Times New Roman" w:hAnsi="Times New Roman"/>
                <w:spacing w:val="-3"/>
                <w:sz w:val="24"/>
              </w:rPr>
              <w:tab/>
            </w:r>
            <w:r>
              <w:rPr>
                <w:rFonts w:ascii="Times New Roman" w:hAnsi="Times New Roman"/>
                <w:sz w:val="24"/>
              </w:rPr>
              <w:t xml:space="preserve">населения </w:t>
            </w:r>
            <w:r>
              <w:rPr>
                <w:rFonts w:ascii="Times New Roman" w:hAnsi="Times New Roman"/>
              </w:rPr>
              <w:t>централизованным водоотведением</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r>
              <w:rPr>
                <w:rFonts w:ascii="Times New Roman" w:hAnsi="Times New Roman"/>
                <w:sz w:val="24"/>
                <w:szCs w:val="24"/>
              </w:rPr>
              <w:t>%</w:t>
            </w: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bCs/>
                <w:sz w:val="24"/>
                <w:szCs w:val="24"/>
              </w:rPr>
            </w:pPr>
            <w:r>
              <w:rPr>
                <w:rFonts w:ascii="Times New Roman" w:hAnsi="Times New Roman"/>
                <w:sz w:val="24"/>
                <w:szCs w:val="24"/>
              </w:rPr>
              <w:t>0</w:t>
            </w: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autoSpaceDE w:val="0"/>
              <w:spacing w:after="0" w:line="100" w:lineRule="atLeast"/>
              <w:jc w:val="center"/>
            </w:pPr>
            <w:r>
              <w:rPr>
                <w:rFonts w:ascii="Times New Roman" w:hAnsi="Times New Roman"/>
                <w:bCs/>
                <w:sz w:val="24"/>
                <w:szCs w:val="24"/>
              </w:rPr>
              <w:t>0</w:t>
            </w:r>
          </w:p>
        </w:tc>
      </w:tr>
      <w:tr w:rsidR="00BD3227" w:rsidTr="00B4489F">
        <w:trPr>
          <w:trHeight w:hRule="exact" w:val="562"/>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rPr>
            </w:pPr>
            <w:r>
              <w:rPr>
                <w:rFonts w:ascii="Times New Roman" w:hAnsi="Times New Roman"/>
              </w:rPr>
              <w:t>2.2</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sz w:val="24"/>
              </w:rPr>
              <w:t xml:space="preserve">Обеспеченность </w:t>
            </w:r>
            <w:r>
              <w:rPr>
                <w:rFonts w:ascii="Times New Roman" w:hAnsi="Times New Roman"/>
                <w:spacing w:val="-1"/>
                <w:sz w:val="24"/>
              </w:rPr>
              <w:t xml:space="preserve">потребителей </w:t>
            </w:r>
            <w:r>
              <w:rPr>
                <w:rFonts w:ascii="Times New Roman" w:hAnsi="Times New Roman"/>
                <w:sz w:val="24"/>
              </w:rPr>
              <w:t>приборами учета</w:t>
            </w:r>
            <w:r>
              <w:rPr>
                <w:rFonts w:ascii="Times New Roman" w:hAnsi="Times New Roman"/>
                <w:spacing w:val="-5"/>
                <w:sz w:val="24"/>
              </w:rPr>
              <w:t xml:space="preserve"> </w:t>
            </w:r>
            <w:r>
              <w:rPr>
                <w:rFonts w:ascii="Times New Roman" w:hAnsi="Times New Roman"/>
                <w:spacing w:val="-3"/>
                <w:sz w:val="24"/>
              </w:rPr>
              <w:t>воды</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r>
              <w:rPr>
                <w:rFonts w:ascii="Times New Roman" w:hAnsi="Times New Roman"/>
                <w:sz w:val="24"/>
                <w:szCs w:val="24"/>
              </w:rPr>
              <w:t>%</w:t>
            </w: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bCs/>
                <w:sz w:val="24"/>
                <w:szCs w:val="24"/>
              </w:rPr>
            </w:pPr>
            <w:r>
              <w:rPr>
                <w:rFonts w:ascii="Times New Roman" w:hAnsi="Times New Roman"/>
                <w:sz w:val="24"/>
                <w:szCs w:val="24"/>
              </w:rPr>
              <w:t>0</w:t>
            </w: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autoSpaceDE w:val="0"/>
              <w:spacing w:after="0" w:line="100" w:lineRule="atLeast"/>
              <w:jc w:val="center"/>
            </w:pPr>
            <w:r>
              <w:rPr>
                <w:rFonts w:ascii="Times New Roman" w:hAnsi="Times New Roman"/>
                <w:bCs/>
                <w:sz w:val="24"/>
                <w:szCs w:val="24"/>
              </w:rPr>
              <w:t>0</w:t>
            </w:r>
          </w:p>
        </w:tc>
      </w:tr>
      <w:tr w:rsidR="00BD3227" w:rsidTr="00B4489F">
        <w:trPr>
          <w:trHeight w:hRule="exact" w:val="562"/>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rPr>
            </w:pPr>
            <w:r>
              <w:rPr>
                <w:rFonts w:ascii="Times New Roman" w:hAnsi="Times New Roman"/>
              </w:rPr>
              <w:t>3.</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rPr>
              <w:t>Эффективность использования ресурсов</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p>
        </w:tc>
      </w:tr>
      <w:tr w:rsidR="00BD3227" w:rsidTr="00B4489F">
        <w:trPr>
          <w:trHeight w:hRule="exact" w:val="286"/>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rPr>
            </w:pPr>
            <w:r>
              <w:rPr>
                <w:rFonts w:ascii="Times New Roman" w:hAnsi="Times New Roman"/>
              </w:rPr>
              <w:t>3.1</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rPr>
              <w:t>Уровень потерь</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r>
              <w:rPr>
                <w:rFonts w:ascii="Times New Roman" w:hAnsi="Times New Roman"/>
                <w:sz w:val="24"/>
                <w:szCs w:val="24"/>
              </w:rPr>
              <w:t>%</w:t>
            </w: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bCs/>
                <w:sz w:val="24"/>
                <w:szCs w:val="24"/>
              </w:rPr>
            </w:pPr>
            <w:r>
              <w:rPr>
                <w:rFonts w:ascii="Times New Roman" w:hAnsi="Times New Roman"/>
                <w:sz w:val="24"/>
                <w:szCs w:val="24"/>
              </w:rPr>
              <w:t>0</w:t>
            </w: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autoSpaceDE w:val="0"/>
              <w:spacing w:after="0" w:line="100" w:lineRule="atLeast"/>
              <w:jc w:val="center"/>
            </w:pPr>
            <w:r>
              <w:rPr>
                <w:rFonts w:ascii="Times New Roman" w:hAnsi="Times New Roman"/>
                <w:bCs/>
                <w:sz w:val="24"/>
                <w:szCs w:val="24"/>
              </w:rPr>
              <w:t>0</w:t>
            </w:r>
          </w:p>
        </w:tc>
      </w:tr>
      <w:tr w:rsidR="00BD3227" w:rsidTr="00B4489F">
        <w:trPr>
          <w:trHeight w:hRule="exact" w:val="286"/>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rPr>
            </w:pPr>
            <w:r>
              <w:rPr>
                <w:rFonts w:ascii="Times New Roman" w:hAnsi="Times New Roman"/>
              </w:rPr>
              <w:t>4</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rPr>
              <w:t>Качество очитки сточных вод</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p>
        </w:tc>
      </w:tr>
      <w:tr w:rsidR="00BD3227" w:rsidTr="00B4489F">
        <w:trPr>
          <w:trHeight w:hRule="exact" w:val="529"/>
        </w:trPr>
        <w:tc>
          <w:tcPr>
            <w:tcW w:w="431"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rPr>
            </w:pPr>
            <w:r>
              <w:rPr>
                <w:rFonts w:ascii="Times New Roman" w:hAnsi="Times New Roman"/>
              </w:rPr>
              <w:t>4.1</w:t>
            </w:r>
          </w:p>
        </w:tc>
        <w:tc>
          <w:tcPr>
            <w:tcW w:w="3429"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both"/>
              <w:rPr>
                <w:rFonts w:ascii="Times New Roman" w:hAnsi="Times New Roman"/>
                <w:sz w:val="24"/>
                <w:szCs w:val="24"/>
              </w:rPr>
            </w:pPr>
            <w:r>
              <w:rPr>
                <w:rFonts w:ascii="Times New Roman" w:hAnsi="Times New Roman"/>
              </w:rPr>
              <w:t>Соответствие   качества  сточных вод установленным требованиям</w:t>
            </w:r>
          </w:p>
        </w:tc>
        <w:tc>
          <w:tcPr>
            <w:tcW w:w="1630"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sz w:val="24"/>
                <w:szCs w:val="24"/>
              </w:rPr>
            </w:pPr>
            <w:r>
              <w:rPr>
                <w:rFonts w:ascii="Times New Roman" w:hAnsi="Times New Roman"/>
                <w:sz w:val="24"/>
                <w:szCs w:val="24"/>
              </w:rPr>
              <w:t>%</w:t>
            </w:r>
          </w:p>
        </w:tc>
        <w:tc>
          <w:tcPr>
            <w:tcW w:w="1875"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jc w:val="center"/>
              <w:rPr>
                <w:rFonts w:ascii="Times New Roman" w:hAnsi="Times New Roman"/>
                <w:bCs/>
                <w:sz w:val="24"/>
                <w:szCs w:val="24"/>
              </w:rPr>
            </w:pPr>
            <w:r>
              <w:rPr>
                <w:rFonts w:ascii="Times New Roman" w:hAnsi="Times New Roman"/>
                <w:sz w:val="24"/>
                <w:szCs w:val="24"/>
              </w:rPr>
              <w:t>0</w:t>
            </w:r>
          </w:p>
        </w:tc>
        <w:tc>
          <w:tcPr>
            <w:tcW w:w="2112" w:type="dxa"/>
            <w:tcBorders>
              <w:top w:val="single" w:sz="4" w:space="0" w:color="000000"/>
              <w:left w:val="single" w:sz="4" w:space="0" w:color="000000"/>
              <w:bottom w:val="single" w:sz="4" w:space="0" w:color="000000"/>
              <w:right w:val="single" w:sz="4" w:space="0" w:color="000000"/>
            </w:tcBorders>
            <w:vAlign w:val="center"/>
          </w:tcPr>
          <w:p w:rsidR="00BD3227" w:rsidRDefault="00BD3227" w:rsidP="00B4489F">
            <w:pPr>
              <w:autoSpaceDE w:val="0"/>
              <w:spacing w:after="0" w:line="100" w:lineRule="atLeast"/>
              <w:jc w:val="center"/>
            </w:pPr>
            <w:r>
              <w:rPr>
                <w:rFonts w:ascii="Times New Roman" w:hAnsi="Times New Roman"/>
                <w:bCs/>
                <w:sz w:val="24"/>
                <w:szCs w:val="24"/>
              </w:rPr>
              <w:t>0</w:t>
            </w:r>
          </w:p>
        </w:tc>
      </w:tr>
    </w:tbl>
    <w:p w:rsidR="00BD3227" w:rsidRDefault="00BD3227" w:rsidP="00FC10A0">
      <w:pPr>
        <w:pStyle w:val="a0"/>
        <w:spacing w:line="360" w:lineRule="auto"/>
        <w:ind w:firstLine="709"/>
        <w:jc w:val="both"/>
        <w:rPr>
          <w:rFonts w:ascii="Times New Roman" w:hAnsi="Times New Roman"/>
          <w:color w:val="000000"/>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color w:val="000000"/>
        </w:rPr>
      </w:pPr>
      <w:bookmarkStart w:id="94" w:name="_Toc30161312"/>
      <w:r>
        <w:rPr>
          <w:rFonts w:ascii="Times New Roman" w:hAnsi="Times New Roman"/>
        </w:rPr>
        <w:t>2.7.1 Показатели надежности и бесперебойности водоотведения.</w:t>
      </w:r>
      <w:bookmarkEnd w:id="94"/>
    </w:p>
    <w:p w:rsidR="00BD3227" w:rsidRDefault="00BD3227" w:rsidP="00FC10A0">
      <w:pPr>
        <w:pStyle w:val="1e"/>
        <w:spacing w:line="360" w:lineRule="auto"/>
        <w:ind w:firstLine="708"/>
        <w:jc w:val="both"/>
        <w:rPr>
          <w:rFonts w:ascii="Times New Roman" w:hAnsi="Times New Roman"/>
          <w:color w:val="000000"/>
          <w:sz w:val="28"/>
          <w:szCs w:val="28"/>
        </w:rPr>
      </w:pPr>
      <w:r>
        <w:rPr>
          <w:rFonts w:ascii="Times New Roman" w:hAnsi="Times New Roman"/>
          <w:color w:val="000000"/>
          <w:sz w:val="28"/>
          <w:szCs w:val="28"/>
        </w:rPr>
        <w:t>- Строительство канализационных сооружений очистки стоков;</w:t>
      </w:r>
    </w:p>
    <w:p w:rsidR="00BD3227" w:rsidRDefault="00BD3227" w:rsidP="00FC10A0">
      <w:pPr>
        <w:pStyle w:val="1e"/>
        <w:spacing w:line="360" w:lineRule="auto"/>
        <w:ind w:firstLine="708"/>
        <w:jc w:val="both"/>
        <w:rPr>
          <w:rFonts w:ascii="Times New Roman" w:hAnsi="Times New Roman"/>
          <w:sz w:val="28"/>
          <w:szCs w:val="28"/>
        </w:rPr>
      </w:pPr>
      <w:r>
        <w:rPr>
          <w:rFonts w:ascii="Times New Roman" w:hAnsi="Times New Roman"/>
          <w:color w:val="000000"/>
          <w:sz w:val="28"/>
          <w:szCs w:val="28"/>
        </w:rPr>
        <w:t>-Своевременная реконструкция сетей водоотведения с целью снижения аварийности и продолжительности перерывов водоотведения.</w:t>
      </w:r>
    </w:p>
    <w:p w:rsidR="00BD3227" w:rsidRDefault="00BD3227" w:rsidP="00FC10A0">
      <w:pPr>
        <w:pStyle w:val="a0"/>
        <w:spacing w:line="360" w:lineRule="auto"/>
        <w:ind w:firstLine="708"/>
        <w:jc w:val="both"/>
        <w:rPr>
          <w:rFonts w:ascii="Times New Roman" w:hAnsi="Times New Roman"/>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95" w:name="_Toc30161313"/>
      <w:r>
        <w:rPr>
          <w:rFonts w:ascii="Times New Roman" w:hAnsi="Times New Roman"/>
        </w:rPr>
        <w:t>2.7.2 Показатели качества  очистки сточных вод.</w:t>
      </w:r>
      <w:bookmarkEnd w:id="95"/>
    </w:p>
    <w:p w:rsidR="00BD3227" w:rsidRDefault="00BD3227" w:rsidP="00FC10A0">
      <w:pPr>
        <w:pStyle w:val="1e"/>
        <w:spacing w:line="360" w:lineRule="auto"/>
        <w:ind w:firstLine="708"/>
        <w:jc w:val="both"/>
        <w:rPr>
          <w:rFonts w:ascii="Times New Roman" w:hAnsi="Times New Roman"/>
          <w:sz w:val="28"/>
          <w:szCs w:val="28"/>
        </w:rPr>
      </w:pPr>
      <w:r>
        <w:rPr>
          <w:rFonts w:ascii="Times New Roman" w:hAnsi="Times New Roman"/>
          <w:sz w:val="28"/>
          <w:szCs w:val="28"/>
        </w:rPr>
        <w:t>- Постоянный контроль качества воды, сбрасываемой в естественные водотоки с сооружений очистки;</w:t>
      </w:r>
    </w:p>
    <w:p w:rsidR="00BD3227" w:rsidRDefault="00BD3227" w:rsidP="00FC10A0">
      <w:pPr>
        <w:pStyle w:val="1e"/>
        <w:spacing w:line="360" w:lineRule="auto"/>
        <w:ind w:firstLine="708"/>
        <w:jc w:val="both"/>
        <w:rPr>
          <w:rFonts w:ascii="Times New Roman" w:hAnsi="Times New Roman"/>
          <w:sz w:val="28"/>
          <w:szCs w:val="28"/>
        </w:rPr>
      </w:pPr>
      <w:r>
        <w:rPr>
          <w:rFonts w:ascii="Times New Roman" w:hAnsi="Times New Roman"/>
          <w:sz w:val="28"/>
          <w:szCs w:val="28"/>
        </w:rPr>
        <w:t>- Установление и соблюдение  поясов ЗСО на всем протяжении  магистральных трубопроводов;</w:t>
      </w:r>
    </w:p>
    <w:p w:rsidR="00BD3227" w:rsidRDefault="00BD3227" w:rsidP="00FC10A0">
      <w:pPr>
        <w:pStyle w:val="1e"/>
        <w:numPr>
          <w:ilvl w:val="0"/>
          <w:numId w:val="15"/>
        </w:numPr>
        <w:tabs>
          <w:tab w:val="left" w:pos="0"/>
        </w:tabs>
        <w:spacing w:line="360" w:lineRule="auto"/>
        <w:jc w:val="both"/>
        <w:rPr>
          <w:rFonts w:ascii="Times New Roman" w:hAnsi="Times New Roman"/>
          <w:sz w:val="28"/>
          <w:szCs w:val="28"/>
        </w:rPr>
      </w:pPr>
      <w:r>
        <w:rPr>
          <w:rFonts w:ascii="Times New Roman" w:hAnsi="Times New Roman"/>
          <w:sz w:val="28"/>
          <w:szCs w:val="28"/>
        </w:rPr>
        <w:lastRenderedPageBreak/>
        <w:t>При проектировании, строительстве и реконструкции сетей использовать трубопроводы из современных материалов не склонных к коррозии.</w:t>
      </w:r>
    </w:p>
    <w:p w:rsidR="00BD3227" w:rsidRDefault="00BD3227" w:rsidP="00FC10A0">
      <w:pPr>
        <w:spacing w:after="0" w:line="360" w:lineRule="auto"/>
        <w:ind w:firstLine="708"/>
        <w:jc w:val="both"/>
        <w:rPr>
          <w:rFonts w:ascii="Times New Roman" w:hAnsi="Times New Roman"/>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color w:val="000000"/>
        </w:rPr>
      </w:pPr>
      <w:bookmarkStart w:id="96" w:name="_Toc30161314"/>
      <w:r>
        <w:rPr>
          <w:rFonts w:ascii="Times New Roman" w:hAnsi="Times New Roman"/>
        </w:rPr>
        <w:t>2.7.3 Показатели эффективности использования ресурсов при транспортировке сточных вод.</w:t>
      </w:r>
      <w:bookmarkEnd w:id="96"/>
    </w:p>
    <w:p w:rsidR="00BD3227" w:rsidRDefault="00BD3227" w:rsidP="00FC10A0">
      <w:pPr>
        <w:pStyle w:val="ac"/>
        <w:spacing w:line="360" w:lineRule="auto"/>
        <w:ind w:left="0" w:firstLine="709"/>
        <w:jc w:val="both"/>
        <w:rPr>
          <w:color w:val="000000"/>
          <w:sz w:val="28"/>
          <w:szCs w:val="28"/>
        </w:rPr>
      </w:pPr>
      <w:r>
        <w:rPr>
          <w:color w:val="000000"/>
          <w:sz w:val="28"/>
          <w:szCs w:val="28"/>
        </w:rPr>
        <w:t>- Контроль объемов  отпуска и потребления воды;</w:t>
      </w:r>
    </w:p>
    <w:p w:rsidR="00BD3227" w:rsidRDefault="00BD3227" w:rsidP="00FC10A0">
      <w:pPr>
        <w:pStyle w:val="ac"/>
        <w:spacing w:line="360" w:lineRule="auto"/>
        <w:ind w:left="0" w:firstLine="709"/>
        <w:jc w:val="both"/>
        <w:rPr>
          <w:color w:val="000000"/>
          <w:sz w:val="28"/>
          <w:szCs w:val="28"/>
        </w:rPr>
      </w:pPr>
      <w:r>
        <w:rPr>
          <w:color w:val="000000"/>
          <w:sz w:val="28"/>
          <w:szCs w:val="28"/>
        </w:rPr>
        <w:t>-Использование современных систем  трубопроводов и арматуры  исключающих инфильтрацию поверхностных и грунтовых вод в систему канализации.</w:t>
      </w:r>
    </w:p>
    <w:p w:rsidR="00BD3227" w:rsidRDefault="00BD3227" w:rsidP="00FC10A0">
      <w:pPr>
        <w:pStyle w:val="ac"/>
        <w:spacing w:before="100" w:after="100" w:line="100" w:lineRule="atLeast"/>
        <w:ind w:left="1440"/>
        <w:jc w:val="both"/>
        <w:rPr>
          <w:color w:val="000000"/>
          <w:sz w:val="28"/>
          <w:szCs w:val="28"/>
        </w:rPr>
      </w:pPr>
    </w:p>
    <w:p w:rsidR="00BD3227" w:rsidRDefault="00BD3227" w:rsidP="00FC10A0">
      <w:pPr>
        <w:pStyle w:val="3"/>
        <w:numPr>
          <w:ilvl w:val="2"/>
          <w:numId w:val="5"/>
        </w:numPr>
        <w:spacing w:before="0" w:after="0" w:line="360" w:lineRule="auto"/>
        <w:ind w:left="0" w:firstLine="0"/>
        <w:jc w:val="center"/>
        <w:rPr>
          <w:rFonts w:ascii="Times New Roman" w:hAnsi="Times New Roman"/>
        </w:rPr>
      </w:pPr>
      <w:bookmarkStart w:id="97" w:name="_Toc30161315"/>
      <w:r>
        <w:rPr>
          <w:rFonts w:ascii="Times New Roman" w:hAnsi="Times New Roman"/>
        </w:rPr>
        <w:t>2.7.4 Иные показатели, установленные федеральным органом исполнительной власти, осуществляющим функции по выработки государственной политики и нормативно-правовому регулированию в сфере жилищно-коммунального хозяйства.</w:t>
      </w:r>
      <w:bookmarkEnd w:id="97"/>
    </w:p>
    <w:p w:rsidR="00BD3227" w:rsidRDefault="00BD3227" w:rsidP="00FC10A0">
      <w:pPr>
        <w:pStyle w:val="ac"/>
        <w:spacing w:line="360" w:lineRule="auto"/>
        <w:ind w:left="0" w:firstLine="709"/>
        <w:jc w:val="both"/>
        <w:rPr>
          <w:bCs/>
          <w:sz w:val="28"/>
          <w:szCs w:val="28"/>
        </w:rPr>
      </w:pPr>
      <w:r>
        <w:rPr>
          <w:bCs/>
          <w:sz w:val="28"/>
          <w:szCs w:val="28"/>
        </w:rPr>
        <w:t>Иные показатели отсутствуют.</w:t>
      </w:r>
    </w:p>
    <w:p w:rsidR="00BD3227" w:rsidRDefault="00BD3227" w:rsidP="00FC10A0">
      <w:pPr>
        <w:pStyle w:val="ac"/>
        <w:spacing w:line="360" w:lineRule="auto"/>
        <w:ind w:left="1440"/>
        <w:jc w:val="center"/>
        <w:rPr>
          <w:bCs/>
          <w:sz w:val="28"/>
          <w:szCs w:val="28"/>
        </w:rPr>
      </w:pPr>
    </w:p>
    <w:p w:rsidR="00BD3227" w:rsidRDefault="00BD3227" w:rsidP="00FC10A0">
      <w:pPr>
        <w:pStyle w:val="2"/>
        <w:numPr>
          <w:ilvl w:val="1"/>
          <w:numId w:val="5"/>
        </w:numPr>
        <w:spacing w:before="0" w:after="0" w:line="360" w:lineRule="auto"/>
        <w:ind w:left="0" w:firstLine="0"/>
        <w:jc w:val="center"/>
        <w:rPr>
          <w:rFonts w:ascii="Times New Roman" w:hAnsi="Times New Roman"/>
        </w:rPr>
      </w:pPr>
      <w:bookmarkStart w:id="98" w:name="_Toc30161316"/>
      <w:r>
        <w:rPr>
          <w:rFonts w:ascii="Times New Roman" w:hAnsi="Times New Roman"/>
          <w:i w:val="0"/>
          <w:iCs w:val="0"/>
        </w:rPr>
        <w:t xml:space="preserve">2.8 </w:t>
      </w:r>
      <w:r>
        <w:rPr>
          <w:rStyle w:val="17"/>
          <w:rFonts w:ascii="Times New Roman" w:hAnsi="Times New Roman"/>
          <w:i w:val="0"/>
          <w:iCs w:val="0"/>
        </w:rPr>
        <w:t xml:space="preserve">Перечень выявленных бесхозяйных </w:t>
      </w:r>
      <w:r>
        <w:rPr>
          <w:rStyle w:val="17"/>
          <w:rFonts w:ascii="Times New Roman" w:hAnsi="Times New Roman"/>
          <w:i w:val="0"/>
          <w:iCs w:val="0"/>
          <w:spacing w:val="-3"/>
        </w:rPr>
        <w:t xml:space="preserve">объектов </w:t>
      </w:r>
      <w:r>
        <w:rPr>
          <w:rStyle w:val="17"/>
          <w:rFonts w:ascii="Times New Roman" w:hAnsi="Times New Roman"/>
          <w:i w:val="0"/>
          <w:iCs w:val="0"/>
        </w:rPr>
        <w:t xml:space="preserve">централизованной системы водоотведения и перечень организаций, </w:t>
      </w:r>
      <w:r>
        <w:rPr>
          <w:rStyle w:val="17"/>
          <w:rFonts w:ascii="Times New Roman" w:hAnsi="Times New Roman"/>
          <w:i w:val="0"/>
          <w:iCs w:val="0"/>
          <w:spacing w:val="-3"/>
        </w:rPr>
        <w:t xml:space="preserve">уполномоченных </w:t>
      </w:r>
      <w:r>
        <w:rPr>
          <w:rStyle w:val="17"/>
          <w:rFonts w:ascii="Times New Roman" w:hAnsi="Times New Roman"/>
          <w:i w:val="0"/>
          <w:iCs w:val="0"/>
        </w:rPr>
        <w:t>на их эксплуатацию</w:t>
      </w:r>
      <w:bookmarkEnd w:id="98"/>
    </w:p>
    <w:p w:rsidR="00BD3227" w:rsidRDefault="00BD3227" w:rsidP="00FC10A0">
      <w:pPr>
        <w:pStyle w:val="a8"/>
        <w:spacing w:line="360" w:lineRule="auto"/>
        <w:ind w:firstLine="709"/>
        <w:jc w:val="both"/>
        <w:rPr>
          <w:rFonts w:ascii="Times New Roman" w:hAnsi="Times New Roman"/>
          <w:bCs/>
          <w:sz w:val="28"/>
          <w:szCs w:val="28"/>
        </w:rPr>
      </w:pPr>
      <w:r>
        <w:rPr>
          <w:rFonts w:ascii="Times New Roman" w:hAnsi="Times New Roman"/>
          <w:bCs/>
          <w:sz w:val="28"/>
          <w:szCs w:val="28"/>
        </w:rPr>
        <w:t>Бесхозяйные объекты централизованной системы водоотведения отсутствуют, в связи  с отсутствием централизованной канализации.</w:t>
      </w:r>
    </w:p>
    <w:p w:rsidR="00BD3227" w:rsidRDefault="00BD3227" w:rsidP="00FC10A0">
      <w:pPr>
        <w:pStyle w:val="a8"/>
        <w:spacing w:line="360" w:lineRule="auto"/>
        <w:ind w:firstLine="709"/>
        <w:jc w:val="right"/>
        <w:rPr>
          <w:rFonts w:ascii="Times New Roman" w:hAnsi="Times New Roman"/>
          <w:b/>
          <w:bCs/>
          <w:sz w:val="28"/>
          <w:szCs w:val="28"/>
        </w:rPr>
      </w:pPr>
      <w:r>
        <w:rPr>
          <w:rFonts w:ascii="Times New Roman" w:hAnsi="Times New Roman"/>
          <w:bCs/>
          <w:sz w:val="28"/>
          <w:szCs w:val="28"/>
        </w:rPr>
        <w:br w:type="page"/>
      </w:r>
      <w:r w:rsidRPr="007140C8">
        <w:rPr>
          <w:rFonts w:ascii="Times New Roman" w:hAnsi="Times New Roman"/>
          <w:b/>
          <w:bCs/>
          <w:sz w:val="28"/>
          <w:szCs w:val="28"/>
        </w:rPr>
        <w:lastRenderedPageBreak/>
        <w:t>Приложение 1</w:t>
      </w:r>
    </w:p>
    <w:p w:rsidR="00BD3227" w:rsidRDefault="0054767E" w:rsidP="00FC10A0">
      <w:pPr>
        <w:pStyle w:val="a8"/>
        <w:spacing w:line="360" w:lineRule="auto"/>
        <w:jc w:val="right"/>
        <w:rPr>
          <w:b/>
        </w:rPr>
      </w:pPr>
      <w:r w:rsidRPr="00884658">
        <w:rPr>
          <w:b/>
        </w:rPr>
        <w:pict>
          <v:shape id="_x0000_i1026" type="#_x0000_t75" style="width:472.5pt;height:672.75pt" o:bordertopcolor="this" o:borderleftcolor="this" o:borderbottomcolor="this" o:borderrightcolor="this">
            <v:imagedata r:id="rId14" o:title="" cropright="2230f"/>
            <w10:bordertop type="single" width="8"/>
            <w10:borderleft type="single" width="8"/>
            <w10:borderbottom type="single" width="8"/>
            <w10:borderright type="single" width="8"/>
          </v:shape>
        </w:pict>
      </w:r>
    </w:p>
    <w:p w:rsidR="00BD3227" w:rsidRDefault="00BD3227" w:rsidP="00FC10A0">
      <w:pPr>
        <w:pStyle w:val="a8"/>
        <w:spacing w:line="360" w:lineRule="auto"/>
        <w:jc w:val="right"/>
        <w:rPr>
          <w:b/>
        </w:rPr>
      </w:pPr>
      <w:r>
        <w:rPr>
          <w:b/>
        </w:rPr>
        <w:br w:type="page"/>
      </w:r>
      <w:r w:rsidR="0054767E" w:rsidRPr="00884658">
        <w:rPr>
          <w:b/>
        </w:rPr>
        <w:lastRenderedPageBreak/>
        <w:pict>
          <v:shape id="_x0000_i1027" type="#_x0000_t75" style="width:477.75pt;height:688.5pt" o:bordertopcolor="this" o:borderleftcolor="this" o:borderbottomcolor="this" o:borderrightcolor="this">
            <v:imagedata r:id="rId15" o:title="" cropright="3743f"/>
            <w10:bordertop type="single" width="8"/>
            <w10:borderleft type="single" width="8"/>
            <w10:borderbottom type="single" width="8"/>
            <w10:borderright type="single" width="8"/>
          </v:shape>
        </w:pict>
      </w:r>
    </w:p>
    <w:p w:rsidR="00BD3227" w:rsidRPr="007140C8" w:rsidRDefault="00BD3227" w:rsidP="00FC10A0">
      <w:pPr>
        <w:pStyle w:val="a8"/>
        <w:spacing w:line="360" w:lineRule="auto"/>
        <w:jc w:val="right"/>
        <w:rPr>
          <w:b/>
        </w:rPr>
      </w:pPr>
      <w:r>
        <w:rPr>
          <w:b/>
        </w:rPr>
        <w:br w:type="page"/>
      </w:r>
      <w:r w:rsidR="0054767E" w:rsidRPr="00884658">
        <w:rPr>
          <w:b/>
        </w:rPr>
        <w:lastRenderedPageBreak/>
        <w:pict>
          <v:shape id="_x0000_i1028" type="#_x0000_t75" style="width:474pt;height:596.25pt" o:bordertopcolor="this" o:borderleftcolor="this" o:borderbottomcolor="this" o:borderrightcolor="this">
            <v:imagedata r:id="rId16" o:title="" cropleft="767f"/>
            <w10:bordertop type="single" width="8"/>
            <w10:borderleft type="single" width="8"/>
            <w10:borderbottom type="single" width="8"/>
            <w10:borderright type="single" width="8"/>
          </v:shape>
        </w:pict>
      </w:r>
    </w:p>
    <w:p w:rsidR="00BD3227" w:rsidRDefault="00BD3227" w:rsidP="00C76000">
      <w:pPr>
        <w:pStyle w:val="a9"/>
        <w:jc w:val="both"/>
        <w:rPr>
          <w:rFonts w:ascii="Times New Roman" w:hAnsi="Times New Roman"/>
          <w:sz w:val="20"/>
          <w:szCs w:val="20"/>
          <w:lang w:eastAsia="ru-RU"/>
        </w:rPr>
      </w:pPr>
    </w:p>
    <w:p w:rsidR="00BD3227" w:rsidRDefault="00BD3227" w:rsidP="00C76000">
      <w:pPr>
        <w:pStyle w:val="a9"/>
        <w:jc w:val="both"/>
        <w:rPr>
          <w:rFonts w:ascii="Times New Roman" w:hAnsi="Times New Roman"/>
          <w:sz w:val="20"/>
          <w:szCs w:val="20"/>
          <w:lang w:eastAsia="ru-RU"/>
        </w:rPr>
      </w:pPr>
    </w:p>
    <w:p w:rsidR="00BD3227" w:rsidRDefault="00BD3227" w:rsidP="00C76000">
      <w:pPr>
        <w:pStyle w:val="a9"/>
        <w:jc w:val="both"/>
        <w:rPr>
          <w:rFonts w:ascii="Times New Roman" w:hAnsi="Times New Roman"/>
          <w:sz w:val="20"/>
          <w:szCs w:val="20"/>
          <w:lang w:eastAsia="ru-RU"/>
        </w:rPr>
      </w:pPr>
    </w:p>
    <w:sectPr w:rsidR="00BD3227" w:rsidSect="00B8728F">
      <w:pgSz w:w="11906" w:h="16838" w:code="9"/>
      <w:pgMar w:top="720" w:right="720" w:bottom="1134" w:left="993"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001D" w:rsidRDefault="002C001D" w:rsidP="00AF13C8">
      <w:pPr>
        <w:spacing w:after="0" w:line="240" w:lineRule="auto"/>
      </w:pPr>
      <w:r>
        <w:separator/>
      </w:r>
    </w:p>
  </w:endnote>
  <w:endnote w:type="continuationSeparator" w:id="1">
    <w:p w:rsidR="002C001D" w:rsidRDefault="002C001D" w:rsidP="00AF13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Times New Roman;serif">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227" w:rsidRDefault="00884658">
    <w:pPr>
      <w:pStyle w:val="a8"/>
      <w:jc w:val="right"/>
    </w:pPr>
    <w:r>
      <w:rPr>
        <w:sz w:val="28"/>
        <w:szCs w:val="28"/>
      </w:rPr>
      <w:fldChar w:fldCharType="begin"/>
    </w:r>
    <w:r w:rsidR="00BD3227">
      <w:rPr>
        <w:sz w:val="28"/>
        <w:szCs w:val="28"/>
      </w:rPr>
      <w:instrText xml:space="preserve"> PAGE </w:instrText>
    </w:r>
    <w:r>
      <w:rPr>
        <w:sz w:val="28"/>
        <w:szCs w:val="28"/>
      </w:rPr>
      <w:fldChar w:fldCharType="separate"/>
    </w:r>
    <w:r w:rsidR="00BD3227">
      <w:rPr>
        <w:noProof/>
        <w:sz w:val="28"/>
        <w:szCs w:val="28"/>
      </w:rPr>
      <w:t>14</w:t>
    </w:r>
    <w:r>
      <w:rPr>
        <w:sz w:val="28"/>
        <w:szCs w:val="28"/>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227" w:rsidRDefault="00BD3227">
    <w:pPr>
      <w:pStyle w:val="a8"/>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227" w:rsidRDefault="00884658">
    <w:pPr>
      <w:pStyle w:val="a8"/>
      <w:jc w:val="right"/>
    </w:pPr>
    <w:r>
      <w:rPr>
        <w:rStyle w:val="17"/>
        <w:sz w:val="28"/>
        <w:szCs w:val="28"/>
      </w:rPr>
      <w:fldChar w:fldCharType="begin"/>
    </w:r>
    <w:r w:rsidR="00BD3227">
      <w:rPr>
        <w:rStyle w:val="17"/>
        <w:sz w:val="28"/>
        <w:szCs w:val="28"/>
      </w:rPr>
      <w:instrText xml:space="preserve"> PAGE </w:instrText>
    </w:r>
    <w:r>
      <w:rPr>
        <w:rStyle w:val="17"/>
        <w:sz w:val="28"/>
        <w:szCs w:val="28"/>
      </w:rPr>
      <w:fldChar w:fldCharType="separate"/>
    </w:r>
    <w:r w:rsidR="00BD3227">
      <w:rPr>
        <w:rStyle w:val="17"/>
        <w:noProof/>
        <w:sz w:val="28"/>
        <w:szCs w:val="28"/>
      </w:rPr>
      <w:t>16</w:t>
    </w:r>
    <w:r>
      <w:rPr>
        <w:rStyle w:val="17"/>
        <w:sz w:val="28"/>
        <w:szCs w:val="28"/>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227" w:rsidRDefault="00884658">
    <w:pPr>
      <w:pStyle w:val="a8"/>
      <w:jc w:val="right"/>
    </w:pPr>
    <w:r>
      <w:rPr>
        <w:rStyle w:val="17"/>
        <w:sz w:val="28"/>
        <w:szCs w:val="28"/>
      </w:rPr>
      <w:fldChar w:fldCharType="begin"/>
    </w:r>
    <w:r w:rsidR="00BD3227">
      <w:rPr>
        <w:rStyle w:val="17"/>
        <w:sz w:val="28"/>
        <w:szCs w:val="28"/>
      </w:rPr>
      <w:instrText xml:space="preserve"> PAGE </w:instrText>
    </w:r>
    <w:r>
      <w:rPr>
        <w:rStyle w:val="17"/>
        <w:sz w:val="28"/>
        <w:szCs w:val="28"/>
      </w:rPr>
      <w:fldChar w:fldCharType="separate"/>
    </w:r>
    <w:r w:rsidR="0054767E">
      <w:rPr>
        <w:rStyle w:val="17"/>
        <w:noProof/>
        <w:sz w:val="28"/>
        <w:szCs w:val="28"/>
      </w:rPr>
      <w:t>66</w:t>
    </w:r>
    <w:r>
      <w:rPr>
        <w:rStyle w:val="17"/>
        <w:sz w:val="28"/>
        <w:szCs w:val="2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001D" w:rsidRDefault="002C001D" w:rsidP="00AF13C8">
      <w:pPr>
        <w:spacing w:after="0" w:line="240" w:lineRule="auto"/>
      </w:pPr>
      <w:r>
        <w:separator/>
      </w:r>
    </w:p>
  </w:footnote>
  <w:footnote w:type="continuationSeparator" w:id="1">
    <w:p w:rsidR="002C001D" w:rsidRDefault="002C001D" w:rsidP="00AF13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singleLevel"/>
    <w:tmpl w:val="00000002"/>
    <w:name w:val="WW8Num6"/>
    <w:lvl w:ilvl="0">
      <w:start w:val="1"/>
      <w:numFmt w:val="decimal"/>
      <w:lvlText w:val="%1."/>
      <w:lvlJc w:val="left"/>
      <w:pPr>
        <w:tabs>
          <w:tab w:val="num" w:pos="0"/>
        </w:tabs>
        <w:ind w:left="1005" w:hanging="645"/>
      </w:pPr>
      <w:rPr>
        <w:rFonts w:ascii="Times New Roman" w:hAnsi="Times New Roman" w:cs="Symbol"/>
        <w:sz w:val="28"/>
        <w:szCs w:val="28"/>
      </w:rPr>
    </w:lvl>
  </w:abstractNum>
  <w:abstractNum w:abstractNumId="2">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3">
    <w:nsid w:val="00000004"/>
    <w:multiLevelType w:val="multilevel"/>
    <w:tmpl w:val="0000000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5"/>
      <w:numFmt w:val="decimal"/>
      <w:lvlText w:val="%3."/>
      <w:lvlJc w:val="left"/>
      <w:pPr>
        <w:tabs>
          <w:tab w:val="num" w:pos="1440"/>
        </w:tabs>
        <w:ind w:left="1440" w:hanging="360"/>
      </w:pPr>
      <w:rPr>
        <w:rFonts w:ascii="Times New Roman" w:hAnsi="Times New Roman" w:cs="Times New Roman"/>
        <w:sz w:val="28"/>
        <w:szCs w:val="28"/>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5"/>
    <w:multiLevelType w:val="multilevel"/>
    <w:tmpl w:val="00000005"/>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2345"/>
        </w:tabs>
        <w:ind w:left="2345" w:hanging="360"/>
      </w:pPr>
      <w:rPr>
        <w:rFonts w:cs="Times New Roman"/>
        <w:b/>
      </w:rPr>
    </w:lvl>
    <w:lvl w:ilvl="2">
      <w:start w:val="2"/>
      <w:numFmt w:val="decimal"/>
      <w:lvlText w:val="%1.%2.%3"/>
      <w:lvlJc w:val="left"/>
      <w:pPr>
        <w:tabs>
          <w:tab w:val="num" w:pos="1430"/>
        </w:tabs>
        <w:ind w:left="1430" w:hanging="720"/>
      </w:pPr>
      <w:rPr>
        <w:rFonts w:cs="Times New Roman"/>
      </w:rPr>
    </w:lvl>
    <w:lvl w:ilvl="3">
      <w:start w:val="1"/>
      <w:numFmt w:val="decimal"/>
      <w:lvlText w:val="%1.%2.%3.%4"/>
      <w:lvlJc w:val="left"/>
      <w:pPr>
        <w:tabs>
          <w:tab w:val="num" w:pos="1962"/>
        </w:tabs>
        <w:ind w:left="1962" w:hanging="1080"/>
      </w:pPr>
      <w:rPr>
        <w:rFonts w:cs="Times New Roman"/>
      </w:rPr>
    </w:lvl>
    <w:lvl w:ilvl="4">
      <w:start w:val="1"/>
      <w:numFmt w:val="decimal"/>
      <w:lvlText w:val="%1.%2.%3.%4.%5"/>
      <w:lvlJc w:val="left"/>
      <w:pPr>
        <w:tabs>
          <w:tab w:val="num" w:pos="2136"/>
        </w:tabs>
        <w:ind w:left="2136" w:hanging="1080"/>
      </w:pPr>
      <w:rPr>
        <w:rFonts w:cs="Times New Roman"/>
      </w:rPr>
    </w:lvl>
    <w:lvl w:ilvl="5">
      <w:start w:val="1"/>
      <w:numFmt w:val="decimal"/>
      <w:lvlText w:val="%1.%2.%3.%4.%5.%6"/>
      <w:lvlJc w:val="left"/>
      <w:pPr>
        <w:tabs>
          <w:tab w:val="num" w:pos="2670"/>
        </w:tabs>
        <w:ind w:left="2670" w:hanging="1440"/>
      </w:pPr>
      <w:rPr>
        <w:rFonts w:cs="Times New Roman"/>
      </w:rPr>
    </w:lvl>
    <w:lvl w:ilvl="6">
      <w:start w:val="1"/>
      <w:numFmt w:val="decimal"/>
      <w:lvlText w:val="%1.%2.%3.%4.%5.%6.%7"/>
      <w:lvlJc w:val="left"/>
      <w:pPr>
        <w:tabs>
          <w:tab w:val="num" w:pos="2844"/>
        </w:tabs>
        <w:ind w:left="2844" w:hanging="1440"/>
      </w:pPr>
      <w:rPr>
        <w:rFonts w:cs="Times New Roman"/>
      </w:rPr>
    </w:lvl>
    <w:lvl w:ilvl="7">
      <w:start w:val="1"/>
      <w:numFmt w:val="decimal"/>
      <w:lvlText w:val="%1.%2.%3.%4.%5.%6.%7.%8"/>
      <w:lvlJc w:val="left"/>
      <w:pPr>
        <w:tabs>
          <w:tab w:val="num" w:pos="3378"/>
        </w:tabs>
        <w:ind w:left="3378" w:hanging="1800"/>
      </w:pPr>
      <w:rPr>
        <w:rFonts w:cs="Times New Roman"/>
      </w:rPr>
    </w:lvl>
    <w:lvl w:ilvl="8">
      <w:start w:val="1"/>
      <w:numFmt w:val="decimal"/>
      <w:lvlText w:val="%1.%2.%3.%4.%5.%6.%7.%8.%9"/>
      <w:lvlJc w:val="left"/>
      <w:pPr>
        <w:tabs>
          <w:tab w:val="num" w:pos="3912"/>
        </w:tabs>
        <w:ind w:left="3912" w:hanging="2160"/>
      </w:pPr>
      <w:rPr>
        <w:rFonts w:cs="Times New Roman"/>
      </w:rPr>
    </w:lvl>
  </w:abstractNum>
  <w:abstractNum w:abstractNumId="5">
    <w:nsid w:val="00000006"/>
    <w:multiLevelType w:val="multilevel"/>
    <w:tmpl w:val="00000006"/>
    <w:lvl w:ilvl="0">
      <w:start w:val="1"/>
      <w:numFmt w:val="decimal"/>
      <w:lvlText w:val="%1."/>
      <w:lvlJc w:val="left"/>
      <w:pPr>
        <w:tabs>
          <w:tab w:val="num" w:pos="1440"/>
        </w:tabs>
        <w:ind w:left="1440" w:hanging="360"/>
      </w:pPr>
      <w:rPr>
        <w:rFonts w:ascii="Times New Roman" w:hAnsi="Times New Roman" w:cs="Times New Roman"/>
        <w:sz w:val="28"/>
        <w:szCs w:val="28"/>
      </w:rPr>
    </w:lvl>
    <w:lvl w:ilvl="1">
      <w:start w:val="1"/>
      <w:numFmt w:val="decimal"/>
      <w:lvlText w:val="%2."/>
      <w:lvlJc w:val="left"/>
      <w:pPr>
        <w:tabs>
          <w:tab w:val="num" w:pos="1800"/>
        </w:tabs>
        <w:ind w:left="1800" w:hanging="360"/>
      </w:pPr>
      <w:rPr>
        <w:rFonts w:ascii="Times New Roman" w:hAnsi="Times New Roman" w:cs="Times New Roman"/>
        <w:sz w:val="28"/>
        <w:szCs w:val="28"/>
      </w:rPr>
    </w:lvl>
    <w:lvl w:ilvl="2">
      <w:start w:val="1"/>
      <w:numFmt w:val="decimal"/>
      <w:lvlText w:val="%3."/>
      <w:lvlJc w:val="left"/>
      <w:pPr>
        <w:tabs>
          <w:tab w:val="num" w:pos="2160"/>
        </w:tabs>
        <w:ind w:left="2160" w:hanging="360"/>
      </w:pPr>
      <w:rPr>
        <w:rFonts w:ascii="Times New Roman" w:hAnsi="Times New Roman" w:cs="Times New Roman"/>
        <w:sz w:val="28"/>
        <w:szCs w:val="28"/>
      </w:rPr>
    </w:lvl>
    <w:lvl w:ilvl="3">
      <w:start w:val="1"/>
      <w:numFmt w:val="decimal"/>
      <w:lvlText w:val="%4."/>
      <w:lvlJc w:val="left"/>
      <w:pPr>
        <w:tabs>
          <w:tab w:val="num" w:pos="2520"/>
        </w:tabs>
        <w:ind w:left="2520" w:hanging="360"/>
      </w:pPr>
      <w:rPr>
        <w:rFonts w:ascii="Times New Roman" w:hAnsi="Times New Roman" w:cs="Times New Roman"/>
        <w:sz w:val="28"/>
        <w:szCs w:val="28"/>
      </w:rPr>
    </w:lvl>
    <w:lvl w:ilvl="4">
      <w:start w:val="1"/>
      <w:numFmt w:val="decimal"/>
      <w:lvlText w:val="%5."/>
      <w:lvlJc w:val="left"/>
      <w:pPr>
        <w:tabs>
          <w:tab w:val="num" w:pos="2880"/>
        </w:tabs>
        <w:ind w:left="2880" w:hanging="360"/>
      </w:pPr>
      <w:rPr>
        <w:rFonts w:ascii="Times New Roman" w:hAnsi="Times New Roman" w:cs="Times New Roman"/>
        <w:sz w:val="28"/>
        <w:szCs w:val="28"/>
      </w:rPr>
    </w:lvl>
    <w:lvl w:ilvl="5">
      <w:start w:val="1"/>
      <w:numFmt w:val="decimal"/>
      <w:lvlText w:val="%6."/>
      <w:lvlJc w:val="left"/>
      <w:pPr>
        <w:tabs>
          <w:tab w:val="num" w:pos="3240"/>
        </w:tabs>
        <w:ind w:left="3240" w:hanging="360"/>
      </w:pPr>
      <w:rPr>
        <w:rFonts w:ascii="Times New Roman" w:hAnsi="Times New Roman" w:cs="Times New Roman"/>
        <w:sz w:val="28"/>
        <w:szCs w:val="28"/>
      </w:rPr>
    </w:lvl>
    <w:lvl w:ilvl="6">
      <w:start w:val="1"/>
      <w:numFmt w:val="decimal"/>
      <w:lvlText w:val="%7."/>
      <w:lvlJc w:val="left"/>
      <w:pPr>
        <w:tabs>
          <w:tab w:val="num" w:pos="3600"/>
        </w:tabs>
        <w:ind w:left="3600" w:hanging="360"/>
      </w:pPr>
      <w:rPr>
        <w:rFonts w:ascii="Times New Roman" w:hAnsi="Times New Roman" w:cs="Times New Roman"/>
        <w:sz w:val="28"/>
        <w:szCs w:val="28"/>
      </w:rPr>
    </w:lvl>
    <w:lvl w:ilvl="7">
      <w:start w:val="1"/>
      <w:numFmt w:val="decimal"/>
      <w:lvlText w:val="%8."/>
      <w:lvlJc w:val="left"/>
      <w:pPr>
        <w:tabs>
          <w:tab w:val="num" w:pos="3960"/>
        </w:tabs>
        <w:ind w:left="3960" w:hanging="360"/>
      </w:pPr>
      <w:rPr>
        <w:rFonts w:ascii="Times New Roman" w:hAnsi="Times New Roman" w:cs="Times New Roman"/>
        <w:sz w:val="28"/>
        <w:szCs w:val="28"/>
      </w:rPr>
    </w:lvl>
    <w:lvl w:ilvl="8">
      <w:start w:val="1"/>
      <w:numFmt w:val="decimal"/>
      <w:lvlText w:val="%9."/>
      <w:lvlJc w:val="left"/>
      <w:pPr>
        <w:tabs>
          <w:tab w:val="num" w:pos="4320"/>
        </w:tabs>
        <w:ind w:left="4320" w:hanging="360"/>
      </w:pPr>
      <w:rPr>
        <w:rFonts w:ascii="Times New Roman" w:hAnsi="Times New Roman" w:cs="Times New Roman"/>
        <w:sz w:val="28"/>
        <w:szCs w:val="28"/>
      </w:rPr>
    </w:lvl>
  </w:abstractNum>
  <w:abstractNum w:abstractNumId="6">
    <w:nsid w:val="00000007"/>
    <w:multiLevelType w:val="multilevel"/>
    <w:tmpl w:val="00000007"/>
    <w:lvl w:ilvl="0">
      <w:start w:val="1"/>
      <w:numFmt w:val="decimal"/>
      <w:suff w:val="nothing"/>
      <w:lvlText w:val="%1."/>
      <w:lvlJc w:val="left"/>
      <w:pPr>
        <w:tabs>
          <w:tab w:val="num" w:pos="0"/>
        </w:tabs>
      </w:pPr>
      <w:rPr>
        <w:rFonts w:cs="Times New Roman"/>
      </w:rPr>
    </w:lvl>
    <w:lvl w:ilvl="1">
      <w:start w:val="1"/>
      <w:numFmt w:val="decimal"/>
      <w:suff w:val="nothing"/>
      <w:lvlText w:val="%2."/>
      <w:lvlJc w:val="left"/>
      <w:pPr>
        <w:tabs>
          <w:tab w:val="num" w:pos="0"/>
        </w:tabs>
      </w:pPr>
      <w:rPr>
        <w:rFonts w:cs="Times New Roman"/>
      </w:rPr>
    </w:lvl>
    <w:lvl w:ilvl="2">
      <w:start w:val="1"/>
      <w:numFmt w:val="decimal"/>
      <w:suff w:val="nothing"/>
      <w:lvlText w:val="%3)"/>
      <w:lvlJc w:val="left"/>
      <w:pPr>
        <w:tabs>
          <w:tab w:val="num" w:pos="0"/>
        </w:tabs>
      </w:pPr>
      <w:rPr>
        <w:rFonts w:cs="Times New Roman"/>
      </w:rPr>
    </w:lvl>
    <w:lvl w:ilvl="3">
      <w:start w:val="1"/>
      <w:numFmt w:val="decimal"/>
      <w:suff w:val="nothing"/>
      <w:lvlText w:val="%4."/>
      <w:lvlJc w:val="left"/>
      <w:pPr>
        <w:tabs>
          <w:tab w:val="num" w:pos="0"/>
        </w:tabs>
      </w:pPr>
      <w:rPr>
        <w:rFonts w:cs="Times New Roman"/>
      </w:rPr>
    </w:lvl>
    <w:lvl w:ilvl="4">
      <w:start w:val="1"/>
      <w:numFmt w:val="decimal"/>
      <w:suff w:val="nothing"/>
      <w:lvlText w:val="%5."/>
      <w:lvlJc w:val="left"/>
      <w:pPr>
        <w:tabs>
          <w:tab w:val="num" w:pos="0"/>
        </w:tabs>
      </w:pPr>
      <w:rPr>
        <w:rFonts w:cs="Times New Roman"/>
      </w:rPr>
    </w:lvl>
    <w:lvl w:ilvl="5">
      <w:start w:val="1"/>
      <w:numFmt w:val="decimal"/>
      <w:suff w:val="nothing"/>
      <w:lvlText w:val="%6."/>
      <w:lvlJc w:val="left"/>
      <w:pPr>
        <w:tabs>
          <w:tab w:val="num" w:pos="0"/>
        </w:tabs>
      </w:pPr>
      <w:rPr>
        <w:rFonts w:cs="Times New Roman"/>
      </w:rPr>
    </w:lvl>
    <w:lvl w:ilvl="6">
      <w:start w:val="1"/>
      <w:numFmt w:val="decimal"/>
      <w:suff w:val="nothing"/>
      <w:lvlText w:val="%7."/>
      <w:lvlJc w:val="left"/>
      <w:pPr>
        <w:tabs>
          <w:tab w:val="num" w:pos="0"/>
        </w:tabs>
      </w:pPr>
      <w:rPr>
        <w:rFonts w:cs="Times New Roman"/>
      </w:rPr>
    </w:lvl>
    <w:lvl w:ilvl="7">
      <w:start w:val="1"/>
      <w:numFmt w:val="decimal"/>
      <w:suff w:val="nothing"/>
      <w:lvlText w:val="%8."/>
      <w:lvlJc w:val="left"/>
      <w:pPr>
        <w:tabs>
          <w:tab w:val="num" w:pos="0"/>
        </w:tabs>
      </w:pPr>
      <w:rPr>
        <w:rFonts w:cs="Times New Roman"/>
      </w:rPr>
    </w:lvl>
    <w:lvl w:ilvl="8">
      <w:start w:val="1"/>
      <w:numFmt w:val="decimal"/>
      <w:suff w:val="nothing"/>
      <w:lvlText w:val="%9."/>
      <w:lvlJc w:val="left"/>
      <w:pPr>
        <w:tabs>
          <w:tab w:val="num" w:pos="0"/>
        </w:tabs>
      </w:pPr>
      <w:rPr>
        <w:rFonts w:cs="Times New Roman"/>
      </w:r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nsid w:val="0000000A"/>
    <w:multiLevelType w:val="multilevel"/>
    <w:tmpl w:val="0000000A"/>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2."/>
      <w:lvlJc w:val="left"/>
      <w:pPr>
        <w:tabs>
          <w:tab w:val="num" w:pos="1080"/>
        </w:tabs>
        <w:ind w:left="1080" w:hanging="360"/>
      </w:pPr>
      <w:rPr>
        <w:rFonts w:ascii="Times New Roman" w:hAnsi="Times New Roman" w:cs="Times New Roman"/>
        <w:sz w:val="28"/>
        <w:szCs w:val="28"/>
      </w:rPr>
    </w:lvl>
    <w:lvl w:ilvl="2">
      <w:start w:val="1"/>
      <w:numFmt w:val="decimal"/>
      <w:lvlText w:val="%3."/>
      <w:lvlJc w:val="left"/>
      <w:pPr>
        <w:tabs>
          <w:tab w:val="num" w:pos="1440"/>
        </w:tabs>
        <w:ind w:left="1440" w:hanging="360"/>
      </w:pPr>
      <w:rPr>
        <w:rFonts w:ascii="Times New Roman" w:hAnsi="Times New Roman" w:cs="Times New Roman"/>
        <w:sz w:val="28"/>
        <w:szCs w:val="28"/>
      </w:rPr>
    </w:lvl>
    <w:lvl w:ilvl="3">
      <w:start w:val="1"/>
      <w:numFmt w:val="decimal"/>
      <w:lvlText w:val="%4."/>
      <w:lvlJc w:val="left"/>
      <w:pPr>
        <w:tabs>
          <w:tab w:val="num" w:pos="1800"/>
        </w:tabs>
        <w:ind w:left="1800" w:hanging="360"/>
      </w:pPr>
      <w:rPr>
        <w:rFonts w:ascii="Times New Roman" w:hAnsi="Times New Roman" w:cs="Times New Roman"/>
        <w:sz w:val="28"/>
        <w:szCs w:val="28"/>
      </w:rPr>
    </w:lvl>
    <w:lvl w:ilvl="4">
      <w:start w:val="1"/>
      <w:numFmt w:val="decimal"/>
      <w:lvlText w:val="%5."/>
      <w:lvlJc w:val="left"/>
      <w:pPr>
        <w:tabs>
          <w:tab w:val="num" w:pos="2160"/>
        </w:tabs>
        <w:ind w:left="2160" w:hanging="360"/>
      </w:pPr>
      <w:rPr>
        <w:rFonts w:ascii="Times New Roman" w:hAnsi="Times New Roman" w:cs="Times New Roman"/>
        <w:sz w:val="28"/>
        <w:szCs w:val="28"/>
      </w:rPr>
    </w:lvl>
    <w:lvl w:ilvl="5">
      <w:start w:val="1"/>
      <w:numFmt w:val="decimal"/>
      <w:lvlText w:val="%6."/>
      <w:lvlJc w:val="left"/>
      <w:pPr>
        <w:tabs>
          <w:tab w:val="num" w:pos="2520"/>
        </w:tabs>
        <w:ind w:left="2520" w:hanging="360"/>
      </w:pPr>
      <w:rPr>
        <w:rFonts w:ascii="Times New Roman" w:hAnsi="Times New Roman" w:cs="Times New Roman"/>
        <w:sz w:val="28"/>
        <w:szCs w:val="28"/>
      </w:rPr>
    </w:lvl>
    <w:lvl w:ilvl="6">
      <w:start w:val="1"/>
      <w:numFmt w:val="decimal"/>
      <w:lvlText w:val="%7."/>
      <w:lvlJc w:val="left"/>
      <w:pPr>
        <w:tabs>
          <w:tab w:val="num" w:pos="2880"/>
        </w:tabs>
        <w:ind w:left="2880" w:hanging="360"/>
      </w:pPr>
      <w:rPr>
        <w:rFonts w:ascii="Times New Roman" w:hAnsi="Times New Roman" w:cs="Times New Roman"/>
        <w:sz w:val="28"/>
        <w:szCs w:val="28"/>
      </w:rPr>
    </w:lvl>
    <w:lvl w:ilvl="7">
      <w:start w:val="1"/>
      <w:numFmt w:val="decimal"/>
      <w:lvlText w:val="%8."/>
      <w:lvlJc w:val="left"/>
      <w:pPr>
        <w:tabs>
          <w:tab w:val="num" w:pos="3240"/>
        </w:tabs>
        <w:ind w:left="3240" w:hanging="360"/>
      </w:pPr>
      <w:rPr>
        <w:rFonts w:ascii="Times New Roman" w:hAnsi="Times New Roman" w:cs="Times New Roman"/>
        <w:sz w:val="28"/>
        <w:szCs w:val="28"/>
      </w:rPr>
    </w:lvl>
    <w:lvl w:ilvl="8">
      <w:start w:val="1"/>
      <w:numFmt w:val="decimal"/>
      <w:lvlText w:val="%9."/>
      <w:lvlJc w:val="left"/>
      <w:pPr>
        <w:tabs>
          <w:tab w:val="num" w:pos="3600"/>
        </w:tabs>
        <w:ind w:left="3600" w:hanging="360"/>
      </w:pPr>
      <w:rPr>
        <w:rFonts w:ascii="Times New Roman" w:hAnsi="Times New Roman" w:cs="Times New Roman"/>
        <w:sz w:val="28"/>
        <w:szCs w:val="28"/>
      </w:rPr>
    </w:lvl>
  </w:abstractNum>
  <w:abstractNum w:abstractNumId="10">
    <w:nsid w:val="0000000B"/>
    <w:multiLevelType w:val="multilevel"/>
    <w:tmpl w:val="0000000B"/>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11">
    <w:nsid w:val="08D621C7"/>
    <w:multiLevelType w:val="hybridMultilevel"/>
    <w:tmpl w:val="448C1ED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0C415460"/>
    <w:multiLevelType w:val="hybridMultilevel"/>
    <w:tmpl w:val="1B722B30"/>
    <w:lvl w:ilvl="0" w:tplc="A89E5C1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F7F1DC3"/>
    <w:multiLevelType w:val="hybridMultilevel"/>
    <w:tmpl w:val="0956676A"/>
    <w:lvl w:ilvl="0" w:tplc="DA9E7FE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FB06454"/>
    <w:multiLevelType w:val="hybridMultilevel"/>
    <w:tmpl w:val="AE7C35A8"/>
    <w:lvl w:ilvl="0" w:tplc="E62CA522">
      <w:start w:val="1"/>
      <w:numFmt w:val="decimal"/>
      <w:lvlText w:val="%1."/>
      <w:lvlJc w:val="left"/>
      <w:pPr>
        <w:ind w:left="1063" w:hanging="360"/>
      </w:pPr>
      <w:rPr>
        <w:rFonts w:cs="Times New Roman" w:hint="default"/>
      </w:rPr>
    </w:lvl>
    <w:lvl w:ilvl="1" w:tplc="04190019" w:tentative="1">
      <w:start w:val="1"/>
      <w:numFmt w:val="lowerLetter"/>
      <w:lvlText w:val="%2."/>
      <w:lvlJc w:val="left"/>
      <w:pPr>
        <w:ind w:left="1783" w:hanging="360"/>
      </w:pPr>
      <w:rPr>
        <w:rFonts w:cs="Times New Roman"/>
      </w:rPr>
    </w:lvl>
    <w:lvl w:ilvl="2" w:tplc="0419001B" w:tentative="1">
      <w:start w:val="1"/>
      <w:numFmt w:val="lowerRoman"/>
      <w:lvlText w:val="%3."/>
      <w:lvlJc w:val="right"/>
      <w:pPr>
        <w:ind w:left="2503" w:hanging="180"/>
      </w:pPr>
      <w:rPr>
        <w:rFonts w:cs="Times New Roman"/>
      </w:rPr>
    </w:lvl>
    <w:lvl w:ilvl="3" w:tplc="0419000F" w:tentative="1">
      <w:start w:val="1"/>
      <w:numFmt w:val="decimal"/>
      <w:lvlText w:val="%4."/>
      <w:lvlJc w:val="left"/>
      <w:pPr>
        <w:ind w:left="3223" w:hanging="360"/>
      </w:pPr>
      <w:rPr>
        <w:rFonts w:cs="Times New Roman"/>
      </w:rPr>
    </w:lvl>
    <w:lvl w:ilvl="4" w:tplc="04190019" w:tentative="1">
      <w:start w:val="1"/>
      <w:numFmt w:val="lowerLetter"/>
      <w:lvlText w:val="%5."/>
      <w:lvlJc w:val="left"/>
      <w:pPr>
        <w:ind w:left="3943" w:hanging="360"/>
      </w:pPr>
      <w:rPr>
        <w:rFonts w:cs="Times New Roman"/>
      </w:rPr>
    </w:lvl>
    <w:lvl w:ilvl="5" w:tplc="0419001B" w:tentative="1">
      <w:start w:val="1"/>
      <w:numFmt w:val="lowerRoman"/>
      <w:lvlText w:val="%6."/>
      <w:lvlJc w:val="right"/>
      <w:pPr>
        <w:ind w:left="4663" w:hanging="180"/>
      </w:pPr>
      <w:rPr>
        <w:rFonts w:cs="Times New Roman"/>
      </w:rPr>
    </w:lvl>
    <w:lvl w:ilvl="6" w:tplc="0419000F" w:tentative="1">
      <w:start w:val="1"/>
      <w:numFmt w:val="decimal"/>
      <w:lvlText w:val="%7."/>
      <w:lvlJc w:val="left"/>
      <w:pPr>
        <w:ind w:left="5383" w:hanging="360"/>
      </w:pPr>
      <w:rPr>
        <w:rFonts w:cs="Times New Roman"/>
      </w:rPr>
    </w:lvl>
    <w:lvl w:ilvl="7" w:tplc="04190019" w:tentative="1">
      <w:start w:val="1"/>
      <w:numFmt w:val="lowerLetter"/>
      <w:lvlText w:val="%8."/>
      <w:lvlJc w:val="left"/>
      <w:pPr>
        <w:ind w:left="6103" w:hanging="360"/>
      </w:pPr>
      <w:rPr>
        <w:rFonts w:cs="Times New Roman"/>
      </w:rPr>
    </w:lvl>
    <w:lvl w:ilvl="8" w:tplc="0419001B" w:tentative="1">
      <w:start w:val="1"/>
      <w:numFmt w:val="lowerRoman"/>
      <w:lvlText w:val="%9."/>
      <w:lvlJc w:val="right"/>
      <w:pPr>
        <w:ind w:left="6823" w:hanging="180"/>
      </w:pPr>
      <w:rPr>
        <w:rFonts w:cs="Times New Roman"/>
      </w:rPr>
    </w:lvl>
  </w:abstractNum>
  <w:abstractNum w:abstractNumId="15">
    <w:nsid w:val="3B393CCC"/>
    <w:multiLevelType w:val="hybridMultilevel"/>
    <w:tmpl w:val="2D825632"/>
    <w:lvl w:ilvl="0" w:tplc="F1DE5A78">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6">
    <w:nsid w:val="69B3510C"/>
    <w:multiLevelType w:val="hybridMultilevel"/>
    <w:tmpl w:val="1B722B30"/>
    <w:lvl w:ilvl="0" w:tplc="A89E5C1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74953A82"/>
    <w:multiLevelType w:val="hybridMultilevel"/>
    <w:tmpl w:val="1B722B30"/>
    <w:lvl w:ilvl="0" w:tplc="A89E5C1C">
      <w:start w:val="1"/>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1"/>
  </w:num>
  <w:num w:numId="2">
    <w:abstractNumId w:val="17"/>
  </w:num>
  <w:num w:numId="3">
    <w:abstractNumId w:val="12"/>
  </w:num>
  <w:num w:numId="4">
    <w:abstractNumId w:val="16"/>
  </w:num>
  <w:num w:numId="5">
    <w:abstractNumId w:val="0"/>
  </w:num>
  <w:num w:numId="6">
    <w:abstractNumId w:val="1"/>
  </w:num>
  <w:num w:numId="7">
    <w:abstractNumId w:val="2"/>
  </w:num>
  <w:num w:numId="8">
    <w:abstractNumId w:val="3"/>
  </w:num>
  <w:num w:numId="9">
    <w:abstractNumId w:val="4"/>
  </w:num>
  <w:num w:numId="10">
    <w:abstractNumId w:val="5"/>
  </w:num>
  <w:num w:numId="11">
    <w:abstractNumId w:val="6"/>
  </w:num>
  <w:num w:numId="12">
    <w:abstractNumId w:val="7"/>
  </w:num>
  <w:num w:numId="13">
    <w:abstractNumId w:val="8"/>
  </w:num>
  <w:num w:numId="14">
    <w:abstractNumId w:val="9"/>
  </w:num>
  <w:num w:numId="15">
    <w:abstractNumId w:val="10"/>
  </w:num>
  <w:num w:numId="16">
    <w:abstractNumId w:val="14"/>
  </w:num>
  <w:num w:numId="17">
    <w:abstractNumId w:val="15"/>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E6C05"/>
    <w:rsid w:val="0000131D"/>
    <w:rsid w:val="00002C3D"/>
    <w:rsid w:val="00085F76"/>
    <w:rsid w:val="000B2C1C"/>
    <w:rsid w:val="000C6039"/>
    <w:rsid w:val="000E1B69"/>
    <w:rsid w:val="000E2F89"/>
    <w:rsid w:val="000E66E9"/>
    <w:rsid w:val="0011404D"/>
    <w:rsid w:val="001660ED"/>
    <w:rsid w:val="00174345"/>
    <w:rsid w:val="001810BC"/>
    <w:rsid w:val="001A62E8"/>
    <w:rsid w:val="001B48FA"/>
    <w:rsid w:val="001F3C9A"/>
    <w:rsid w:val="00203683"/>
    <w:rsid w:val="00253AB0"/>
    <w:rsid w:val="00255CE3"/>
    <w:rsid w:val="00257C05"/>
    <w:rsid w:val="00284525"/>
    <w:rsid w:val="002C001D"/>
    <w:rsid w:val="002C4DFB"/>
    <w:rsid w:val="003A7B5A"/>
    <w:rsid w:val="003C10E6"/>
    <w:rsid w:val="003C1ECB"/>
    <w:rsid w:val="003C43EC"/>
    <w:rsid w:val="003D23E3"/>
    <w:rsid w:val="003D7E39"/>
    <w:rsid w:val="003E3DB7"/>
    <w:rsid w:val="00401875"/>
    <w:rsid w:val="004106B4"/>
    <w:rsid w:val="00426CA4"/>
    <w:rsid w:val="004314E0"/>
    <w:rsid w:val="004405BD"/>
    <w:rsid w:val="00456BCD"/>
    <w:rsid w:val="00461731"/>
    <w:rsid w:val="0046352F"/>
    <w:rsid w:val="004B2ED8"/>
    <w:rsid w:val="004D0D9D"/>
    <w:rsid w:val="0053591E"/>
    <w:rsid w:val="00546855"/>
    <w:rsid w:val="0054767E"/>
    <w:rsid w:val="00584F49"/>
    <w:rsid w:val="005A3D88"/>
    <w:rsid w:val="005C595E"/>
    <w:rsid w:val="005D67C8"/>
    <w:rsid w:val="005F258F"/>
    <w:rsid w:val="0060084C"/>
    <w:rsid w:val="006104E7"/>
    <w:rsid w:val="00623A81"/>
    <w:rsid w:val="0063029E"/>
    <w:rsid w:val="006740DB"/>
    <w:rsid w:val="0069784E"/>
    <w:rsid w:val="006B29F2"/>
    <w:rsid w:val="006E6C05"/>
    <w:rsid w:val="00700F67"/>
    <w:rsid w:val="007140C8"/>
    <w:rsid w:val="0072072E"/>
    <w:rsid w:val="00736C9C"/>
    <w:rsid w:val="00800D2B"/>
    <w:rsid w:val="00812576"/>
    <w:rsid w:val="0084452B"/>
    <w:rsid w:val="0085253A"/>
    <w:rsid w:val="00853946"/>
    <w:rsid w:val="00884658"/>
    <w:rsid w:val="00892E33"/>
    <w:rsid w:val="008C7DD4"/>
    <w:rsid w:val="00904BCC"/>
    <w:rsid w:val="00931EB4"/>
    <w:rsid w:val="00991B95"/>
    <w:rsid w:val="009A00F0"/>
    <w:rsid w:val="009A4F3D"/>
    <w:rsid w:val="009A5665"/>
    <w:rsid w:val="009B1274"/>
    <w:rsid w:val="009C31E6"/>
    <w:rsid w:val="009C3A2A"/>
    <w:rsid w:val="009D0B54"/>
    <w:rsid w:val="009D71BD"/>
    <w:rsid w:val="00A225B4"/>
    <w:rsid w:val="00AC3691"/>
    <w:rsid w:val="00AD2022"/>
    <w:rsid w:val="00AF13C8"/>
    <w:rsid w:val="00AF19A0"/>
    <w:rsid w:val="00B3639F"/>
    <w:rsid w:val="00B4489F"/>
    <w:rsid w:val="00B476FD"/>
    <w:rsid w:val="00B53E06"/>
    <w:rsid w:val="00B565DA"/>
    <w:rsid w:val="00B8728F"/>
    <w:rsid w:val="00B9161E"/>
    <w:rsid w:val="00BA4716"/>
    <w:rsid w:val="00BC48A1"/>
    <w:rsid w:val="00BD183C"/>
    <w:rsid w:val="00BD3227"/>
    <w:rsid w:val="00BD4D9B"/>
    <w:rsid w:val="00BF6B53"/>
    <w:rsid w:val="00C019C8"/>
    <w:rsid w:val="00C13CD3"/>
    <w:rsid w:val="00C434B3"/>
    <w:rsid w:val="00C76000"/>
    <w:rsid w:val="00C91728"/>
    <w:rsid w:val="00CC1077"/>
    <w:rsid w:val="00D13BA4"/>
    <w:rsid w:val="00D41FBE"/>
    <w:rsid w:val="00D7029D"/>
    <w:rsid w:val="00D70799"/>
    <w:rsid w:val="00DA570E"/>
    <w:rsid w:val="00DE3ABA"/>
    <w:rsid w:val="00DE6F18"/>
    <w:rsid w:val="00DE78E5"/>
    <w:rsid w:val="00DF71F9"/>
    <w:rsid w:val="00E274B5"/>
    <w:rsid w:val="00E42C29"/>
    <w:rsid w:val="00E60CC0"/>
    <w:rsid w:val="00E71AEC"/>
    <w:rsid w:val="00EF2216"/>
    <w:rsid w:val="00F32761"/>
    <w:rsid w:val="00F47038"/>
    <w:rsid w:val="00FC10A0"/>
    <w:rsid w:val="00FC6900"/>
    <w:rsid w:val="00FE1C60"/>
    <w:rsid w:val="00FE240B"/>
    <w:rsid w:val="00FE4FEB"/>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7C05"/>
    <w:pPr>
      <w:spacing w:after="160" w:line="259" w:lineRule="auto"/>
    </w:pPr>
    <w:rPr>
      <w:sz w:val="22"/>
      <w:szCs w:val="22"/>
      <w:lang w:eastAsia="en-US"/>
    </w:rPr>
  </w:style>
  <w:style w:type="paragraph" w:styleId="1">
    <w:name w:val="heading 1"/>
    <w:basedOn w:val="a"/>
    <w:next w:val="a0"/>
    <w:link w:val="11"/>
    <w:uiPriority w:val="99"/>
    <w:qFormat/>
    <w:locked/>
    <w:rsid w:val="00FC10A0"/>
    <w:pPr>
      <w:keepNext/>
      <w:keepLines/>
      <w:suppressAutoHyphens/>
      <w:spacing w:before="480" w:after="0" w:line="276" w:lineRule="auto"/>
      <w:ind w:left="720" w:hanging="360"/>
      <w:outlineLvl w:val="0"/>
    </w:pPr>
    <w:rPr>
      <w:rFonts w:ascii="Cambria" w:eastAsia="Times New Roman" w:hAnsi="Cambria"/>
      <w:b/>
      <w:color w:val="365F91"/>
      <w:sz w:val="28"/>
      <w:szCs w:val="20"/>
      <w:lang w:eastAsia="ar-SA"/>
    </w:rPr>
  </w:style>
  <w:style w:type="paragraph" w:styleId="2">
    <w:name w:val="heading 2"/>
    <w:basedOn w:val="a1"/>
    <w:next w:val="a0"/>
    <w:link w:val="20"/>
    <w:uiPriority w:val="99"/>
    <w:qFormat/>
    <w:locked/>
    <w:rsid w:val="00FC10A0"/>
    <w:pPr>
      <w:ind w:left="1440" w:hanging="360"/>
      <w:outlineLvl w:val="1"/>
    </w:pPr>
    <w:rPr>
      <w:b/>
      <w:bCs/>
      <w:i/>
      <w:iCs/>
    </w:rPr>
  </w:style>
  <w:style w:type="paragraph" w:styleId="3">
    <w:name w:val="heading 3"/>
    <w:basedOn w:val="a1"/>
    <w:next w:val="a0"/>
    <w:link w:val="30"/>
    <w:uiPriority w:val="99"/>
    <w:qFormat/>
    <w:locked/>
    <w:rsid w:val="00FC10A0"/>
    <w:pPr>
      <w:ind w:left="2160" w:hanging="180"/>
      <w:outlineLvl w:val="2"/>
    </w:pPr>
    <w:rPr>
      <w:b/>
      <w:bCs/>
    </w:rPr>
  </w:style>
  <w:style w:type="paragraph" w:styleId="7">
    <w:name w:val="heading 7"/>
    <w:basedOn w:val="a"/>
    <w:next w:val="a"/>
    <w:link w:val="70"/>
    <w:uiPriority w:val="99"/>
    <w:qFormat/>
    <w:locked/>
    <w:rsid w:val="00FC10A0"/>
    <w:pPr>
      <w:spacing w:before="240" w:after="60" w:line="240" w:lineRule="auto"/>
      <w:ind w:left="5040" w:hanging="360"/>
      <w:jc w:val="both"/>
      <w:outlineLvl w:val="6"/>
    </w:pPr>
    <w:rPr>
      <w:rFonts w:ascii="Times New Roman" w:hAnsi="Times New Roman"/>
      <w:color w:val="000000"/>
      <w:sz w:val="24"/>
      <w:szCs w:val="24"/>
      <w:lang w:eastAsia="zh-CN"/>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1"/>
    <w:basedOn w:val="a2"/>
    <w:link w:val="1"/>
    <w:uiPriority w:val="99"/>
    <w:rsid w:val="00342716"/>
    <w:rPr>
      <w:rFonts w:ascii="Cambria" w:eastAsia="Times New Roman" w:hAnsi="Cambria"/>
      <w:b/>
      <w:color w:val="365F91"/>
      <w:sz w:val="28"/>
      <w:szCs w:val="20"/>
      <w:lang w:eastAsia="ar-SA"/>
    </w:rPr>
  </w:style>
  <w:style w:type="character" w:customStyle="1" w:styleId="20">
    <w:name w:val="Заголовок 2 Знак"/>
    <w:basedOn w:val="a2"/>
    <w:link w:val="2"/>
    <w:uiPriority w:val="99"/>
    <w:rsid w:val="00342716"/>
    <w:rPr>
      <w:rFonts w:ascii="Arial" w:eastAsia="Microsoft YaHei" w:hAnsi="Arial" w:cs="Arial"/>
      <w:b/>
      <w:bCs/>
      <w:i/>
      <w:iCs/>
      <w:sz w:val="28"/>
      <w:szCs w:val="28"/>
      <w:lang w:eastAsia="ar-SA"/>
    </w:rPr>
  </w:style>
  <w:style w:type="character" w:customStyle="1" w:styleId="30">
    <w:name w:val="Заголовок 3 Знак"/>
    <w:basedOn w:val="a2"/>
    <w:link w:val="3"/>
    <w:uiPriority w:val="99"/>
    <w:rsid w:val="00342716"/>
    <w:rPr>
      <w:rFonts w:ascii="Arial" w:eastAsia="Microsoft YaHei" w:hAnsi="Arial" w:cs="Arial"/>
      <w:b/>
      <w:bCs/>
      <w:sz w:val="28"/>
      <w:szCs w:val="28"/>
      <w:lang w:eastAsia="ar-SA"/>
    </w:rPr>
  </w:style>
  <w:style w:type="character" w:customStyle="1" w:styleId="Heading7Char">
    <w:name w:val="Heading 7 Char"/>
    <w:basedOn w:val="a2"/>
    <w:link w:val="7"/>
    <w:uiPriority w:val="9"/>
    <w:semiHidden/>
    <w:rsid w:val="00342716"/>
    <w:rPr>
      <w:rFonts w:ascii="Calibri" w:eastAsia="Times New Roman" w:hAnsi="Calibri" w:cs="Times New Roman"/>
      <w:sz w:val="24"/>
      <w:szCs w:val="24"/>
      <w:lang w:eastAsia="en-US"/>
    </w:rPr>
  </w:style>
  <w:style w:type="table" w:customStyle="1" w:styleId="10">
    <w:name w:val="Сетка таблицы1"/>
    <w:uiPriority w:val="99"/>
    <w:rsid w:val="00EF2216"/>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3"/>
    <w:uiPriority w:val="99"/>
    <w:rsid w:val="00EF22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12"/>
    <w:uiPriority w:val="99"/>
    <w:rsid w:val="00FC10A0"/>
    <w:pPr>
      <w:suppressAutoHyphens/>
      <w:spacing w:after="0" w:line="100" w:lineRule="atLeast"/>
    </w:pPr>
    <w:rPr>
      <w:rFonts w:ascii="Tahoma" w:eastAsia="Times New Roman" w:hAnsi="Tahoma"/>
      <w:sz w:val="16"/>
      <w:szCs w:val="20"/>
      <w:lang w:eastAsia="ar-SA"/>
    </w:rPr>
  </w:style>
  <w:style w:type="character" w:customStyle="1" w:styleId="12">
    <w:name w:val="Текст выноски Знак1"/>
    <w:basedOn w:val="a2"/>
    <w:link w:val="a6"/>
    <w:uiPriority w:val="99"/>
    <w:semiHidden/>
    <w:locked/>
    <w:rsid w:val="009C31E6"/>
    <w:rPr>
      <w:rFonts w:ascii="Tahoma" w:hAnsi="Tahoma"/>
      <w:sz w:val="16"/>
    </w:rPr>
  </w:style>
  <w:style w:type="paragraph" w:styleId="a7">
    <w:name w:val="header"/>
    <w:basedOn w:val="a"/>
    <w:link w:val="13"/>
    <w:uiPriority w:val="99"/>
    <w:rsid w:val="00AF13C8"/>
    <w:pPr>
      <w:tabs>
        <w:tab w:val="center" w:pos="4677"/>
        <w:tab w:val="right" w:pos="9355"/>
      </w:tabs>
      <w:spacing w:after="0" w:line="240" w:lineRule="auto"/>
    </w:pPr>
    <w:rPr>
      <w:sz w:val="20"/>
      <w:szCs w:val="20"/>
      <w:lang w:eastAsia="ru-RU"/>
    </w:rPr>
  </w:style>
  <w:style w:type="character" w:customStyle="1" w:styleId="13">
    <w:name w:val="Верхний колонтитул Знак1"/>
    <w:basedOn w:val="a2"/>
    <w:link w:val="a7"/>
    <w:uiPriority w:val="99"/>
    <w:locked/>
    <w:rsid w:val="00AF13C8"/>
  </w:style>
  <w:style w:type="paragraph" w:styleId="a8">
    <w:name w:val="footer"/>
    <w:basedOn w:val="a"/>
    <w:link w:val="14"/>
    <w:uiPriority w:val="99"/>
    <w:rsid w:val="00AF13C8"/>
    <w:pPr>
      <w:tabs>
        <w:tab w:val="center" w:pos="4677"/>
        <w:tab w:val="right" w:pos="9355"/>
      </w:tabs>
      <w:spacing w:after="0" w:line="240" w:lineRule="auto"/>
    </w:pPr>
    <w:rPr>
      <w:sz w:val="20"/>
      <w:szCs w:val="20"/>
      <w:lang w:eastAsia="ru-RU"/>
    </w:rPr>
  </w:style>
  <w:style w:type="character" w:customStyle="1" w:styleId="14">
    <w:name w:val="Нижний колонтитул Знак1"/>
    <w:basedOn w:val="a2"/>
    <w:link w:val="a8"/>
    <w:uiPriority w:val="99"/>
    <w:locked/>
    <w:rsid w:val="00AF13C8"/>
  </w:style>
  <w:style w:type="paragraph" w:styleId="a9">
    <w:name w:val="No Spacing"/>
    <w:uiPriority w:val="99"/>
    <w:qFormat/>
    <w:rsid w:val="00E42C29"/>
    <w:rPr>
      <w:sz w:val="22"/>
      <w:szCs w:val="22"/>
      <w:lang w:eastAsia="en-US"/>
    </w:rPr>
  </w:style>
  <w:style w:type="table" w:styleId="aa">
    <w:name w:val="Light Shading"/>
    <w:basedOn w:val="a3"/>
    <w:uiPriority w:val="99"/>
    <w:rsid w:val="00E71AE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ab">
    <w:name w:val="Hyperlink"/>
    <w:basedOn w:val="a2"/>
    <w:uiPriority w:val="99"/>
    <w:semiHidden/>
    <w:rsid w:val="00FC6900"/>
    <w:rPr>
      <w:rFonts w:cs="Times New Roman"/>
      <w:color w:val="0000FF"/>
      <w:u w:val="single"/>
    </w:rPr>
  </w:style>
  <w:style w:type="paragraph" w:styleId="ac">
    <w:name w:val="List Paragraph"/>
    <w:basedOn w:val="a"/>
    <w:uiPriority w:val="99"/>
    <w:qFormat/>
    <w:rsid w:val="00FC6900"/>
    <w:pPr>
      <w:spacing w:after="0" w:line="240" w:lineRule="auto"/>
      <w:ind w:left="720"/>
      <w:contextualSpacing/>
    </w:pPr>
    <w:rPr>
      <w:rFonts w:ascii="Times New Roman" w:eastAsia="Times New Roman" w:hAnsi="Times New Roman"/>
      <w:sz w:val="20"/>
      <w:szCs w:val="20"/>
      <w:lang w:eastAsia="ru-RU"/>
    </w:rPr>
  </w:style>
  <w:style w:type="character" w:customStyle="1" w:styleId="ad">
    <w:name w:val="Цветовое выделение"/>
    <w:uiPriority w:val="99"/>
    <w:rsid w:val="001A62E8"/>
    <w:rPr>
      <w:b/>
      <w:color w:val="000080"/>
    </w:rPr>
  </w:style>
  <w:style w:type="character" w:customStyle="1" w:styleId="15">
    <w:name w:val="Заголовок 1 Знак"/>
    <w:uiPriority w:val="99"/>
    <w:rsid w:val="00FC10A0"/>
    <w:rPr>
      <w:rFonts w:ascii="Cambria" w:hAnsi="Cambria"/>
      <w:b/>
      <w:color w:val="365F91"/>
      <w:sz w:val="28"/>
    </w:rPr>
  </w:style>
  <w:style w:type="character" w:customStyle="1" w:styleId="ae">
    <w:name w:val="Без интервала Знак"/>
    <w:uiPriority w:val="99"/>
    <w:rsid w:val="00FC10A0"/>
    <w:rPr>
      <w:rFonts w:eastAsia="Times New Roman"/>
      <w:sz w:val="22"/>
      <w:lang w:val="ru-RU"/>
    </w:rPr>
  </w:style>
  <w:style w:type="character" w:customStyle="1" w:styleId="af">
    <w:name w:val="Текст выноски Знак"/>
    <w:uiPriority w:val="99"/>
    <w:rsid w:val="00FC10A0"/>
    <w:rPr>
      <w:rFonts w:ascii="Tahoma" w:hAnsi="Tahoma"/>
      <w:sz w:val="16"/>
    </w:rPr>
  </w:style>
  <w:style w:type="character" w:styleId="af0">
    <w:name w:val="Strong"/>
    <w:basedOn w:val="a2"/>
    <w:uiPriority w:val="99"/>
    <w:qFormat/>
    <w:locked/>
    <w:rsid w:val="00FC10A0"/>
    <w:rPr>
      <w:b/>
    </w:rPr>
  </w:style>
  <w:style w:type="character" w:customStyle="1" w:styleId="apple-converted-space">
    <w:name w:val="apple-converted-space"/>
    <w:uiPriority w:val="99"/>
    <w:rsid w:val="00FC10A0"/>
  </w:style>
  <w:style w:type="character" w:customStyle="1" w:styleId="af1">
    <w:name w:val="Верхний колонтитул Знак"/>
    <w:uiPriority w:val="99"/>
    <w:rsid w:val="00FC10A0"/>
  </w:style>
  <w:style w:type="character" w:customStyle="1" w:styleId="af2">
    <w:name w:val="Нижний колонтитул Знак"/>
    <w:uiPriority w:val="99"/>
    <w:rsid w:val="00FC10A0"/>
  </w:style>
  <w:style w:type="character" w:customStyle="1" w:styleId="apple-style-span">
    <w:name w:val="apple-style-span"/>
    <w:uiPriority w:val="99"/>
    <w:rsid w:val="00FC10A0"/>
  </w:style>
  <w:style w:type="character" w:customStyle="1" w:styleId="s2">
    <w:name w:val="s2"/>
    <w:uiPriority w:val="99"/>
    <w:rsid w:val="00FC10A0"/>
  </w:style>
  <w:style w:type="character" w:customStyle="1" w:styleId="s3">
    <w:name w:val="s3"/>
    <w:uiPriority w:val="99"/>
    <w:rsid w:val="00FC10A0"/>
  </w:style>
  <w:style w:type="character" w:customStyle="1" w:styleId="s4">
    <w:name w:val="s4"/>
    <w:uiPriority w:val="99"/>
    <w:rsid w:val="00FC10A0"/>
  </w:style>
  <w:style w:type="character" w:customStyle="1" w:styleId="BodyTextChar">
    <w:name w:val="Body Text Char"/>
    <w:uiPriority w:val="99"/>
    <w:rsid w:val="00FC10A0"/>
    <w:rPr>
      <w:sz w:val="24"/>
    </w:rPr>
  </w:style>
  <w:style w:type="character" w:customStyle="1" w:styleId="af3">
    <w:name w:val="Основной текст Знак"/>
    <w:uiPriority w:val="99"/>
    <w:rsid w:val="00FC10A0"/>
  </w:style>
  <w:style w:type="character" w:customStyle="1" w:styleId="16">
    <w:name w:val="Основной текст Знак1"/>
    <w:uiPriority w:val="99"/>
    <w:rsid w:val="00FC10A0"/>
  </w:style>
  <w:style w:type="character" w:customStyle="1" w:styleId="af4">
    <w:name w:val="Основной текст с отступом Знак"/>
    <w:uiPriority w:val="99"/>
    <w:rsid w:val="00FC10A0"/>
    <w:rPr>
      <w:rFonts w:ascii="Times New Roman" w:hAnsi="Times New Roman"/>
      <w:sz w:val="24"/>
    </w:rPr>
  </w:style>
  <w:style w:type="character" w:customStyle="1" w:styleId="21">
    <w:name w:val="Основной текст с отступом 2 Знак"/>
    <w:uiPriority w:val="99"/>
    <w:rsid w:val="00FC10A0"/>
    <w:rPr>
      <w:rFonts w:ascii="Times New Roman" w:hAnsi="Times New Roman"/>
      <w:sz w:val="24"/>
    </w:rPr>
  </w:style>
  <w:style w:type="character" w:styleId="af5">
    <w:name w:val="Emphasis"/>
    <w:basedOn w:val="a2"/>
    <w:uiPriority w:val="99"/>
    <w:qFormat/>
    <w:locked/>
    <w:rsid w:val="00FC10A0"/>
    <w:rPr>
      <w:i/>
    </w:rPr>
  </w:style>
  <w:style w:type="character" w:styleId="af6">
    <w:name w:val="Subtle Emphasis"/>
    <w:basedOn w:val="a2"/>
    <w:uiPriority w:val="99"/>
    <w:qFormat/>
    <w:rsid w:val="00FC10A0"/>
    <w:rPr>
      <w:i/>
      <w:color w:val="808080"/>
    </w:rPr>
  </w:style>
  <w:style w:type="character" w:customStyle="1" w:styleId="FontStyle74">
    <w:name w:val="Font Style74"/>
    <w:uiPriority w:val="99"/>
    <w:rsid w:val="00FC10A0"/>
    <w:rPr>
      <w:rFonts w:ascii="Times New Roman" w:hAnsi="Times New Roman"/>
      <w:sz w:val="26"/>
    </w:rPr>
  </w:style>
  <w:style w:type="character" w:customStyle="1" w:styleId="ListLabel1">
    <w:name w:val="ListLabel 1"/>
    <w:uiPriority w:val="99"/>
    <w:rsid w:val="00FC10A0"/>
  </w:style>
  <w:style w:type="character" w:customStyle="1" w:styleId="ListLabel2">
    <w:name w:val="ListLabel 2"/>
    <w:uiPriority w:val="99"/>
    <w:rsid w:val="00FC10A0"/>
    <w:rPr>
      <w:rFonts w:eastAsia="Times New Roman"/>
    </w:rPr>
  </w:style>
  <w:style w:type="character" w:customStyle="1" w:styleId="ListLabel3">
    <w:name w:val="ListLabel 3"/>
    <w:uiPriority w:val="99"/>
    <w:rsid w:val="00FC10A0"/>
    <w:rPr>
      <w:b/>
    </w:rPr>
  </w:style>
  <w:style w:type="character" w:customStyle="1" w:styleId="ListLabel4">
    <w:name w:val="ListLabel 4"/>
    <w:uiPriority w:val="99"/>
    <w:rsid w:val="00FC10A0"/>
    <w:rPr>
      <w:color w:val="000000"/>
    </w:rPr>
  </w:style>
  <w:style w:type="character" w:customStyle="1" w:styleId="ListLabel5">
    <w:name w:val="ListLabel 5"/>
    <w:uiPriority w:val="99"/>
    <w:rsid w:val="00FC10A0"/>
    <w:rPr>
      <w:sz w:val="20"/>
    </w:rPr>
  </w:style>
  <w:style w:type="character" w:customStyle="1" w:styleId="17">
    <w:name w:val="Основной шрифт абзаца1"/>
    <w:uiPriority w:val="99"/>
    <w:rsid w:val="00FC10A0"/>
  </w:style>
  <w:style w:type="character" w:customStyle="1" w:styleId="18">
    <w:name w:val="Строгий1"/>
    <w:uiPriority w:val="99"/>
    <w:rsid w:val="00FC10A0"/>
    <w:rPr>
      <w:rFonts w:ascii="Times New Roman" w:hAnsi="Times New Roman"/>
      <w:b/>
    </w:rPr>
  </w:style>
  <w:style w:type="character" w:customStyle="1" w:styleId="af7">
    <w:name w:val="Символ нумерации"/>
    <w:uiPriority w:val="99"/>
    <w:rsid w:val="00FC10A0"/>
    <w:rPr>
      <w:rFonts w:ascii="Times New Roman" w:hAnsi="Times New Roman"/>
      <w:sz w:val="28"/>
    </w:rPr>
  </w:style>
  <w:style w:type="character" w:customStyle="1" w:styleId="af8">
    <w:name w:val="Маркеры списка"/>
    <w:uiPriority w:val="99"/>
    <w:rsid w:val="00FC10A0"/>
    <w:rPr>
      <w:rFonts w:ascii="OpenSymbol" w:eastAsia="Times New Roman" w:hAnsi="OpenSymbol"/>
    </w:rPr>
  </w:style>
  <w:style w:type="character" w:customStyle="1" w:styleId="WWCharLFO6LVL1">
    <w:name w:val="WW_CharLFO6LVL1"/>
    <w:uiPriority w:val="99"/>
    <w:rsid w:val="00FC10A0"/>
    <w:rPr>
      <w:rFonts w:ascii="Symbol" w:hAnsi="Symbol"/>
    </w:rPr>
  </w:style>
  <w:style w:type="character" w:customStyle="1" w:styleId="WWCharLFO6LVL2">
    <w:name w:val="WW_CharLFO6LVL2"/>
    <w:uiPriority w:val="99"/>
    <w:rsid w:val="00FC10A0"/>
    <w:rPr>
      <w:rFonts w:ascii="OpenSymbol" w:hAnsi="OpenSymbol"/>
    </w:rPr>
  </w:style>
  <w:style w:type="character" w:customStyle="1" w:styleId="WWCharLFO6LVL3">
    <w:name w:val="WW_CharLFO6LVL3"/>
    <w:uiPriority w:val="99"/>
    <w:rsid w:val="00FC10A0"/>
    <w:rPr>
      <w:rFonts w:ascii="OpenSymbol" w:hAnsi="OpenSymbol"/>
    </w:rPr>
  </w:style>
  <w:style w:type="character" w:customStyle="1" w:styleId="WWCharLFO6LVL4">
    <w:name w:val="WW_CharLFO6LVL4"/>
    <w:uiPriority w:val="99"/>
    <w:rsid w:val="00FC10A0"/>
    <w:rPr>
      <w:rFonts w:ascii="Symbol" w:hAnsi="Symbol"/>
    </w:rPr>
  </w:style>
  <w:style w:type="character" w:customStyle="1" w:styleId="WWCharLFO6LVL5">
    <w:name w:val="WW_CharLFO6LVL5"/>
    <w:uiPriority w:val="99"/>
    <w:rsid w:val="00FC10A0"/>
    <w:rPr>
      <w:rFonts w:ascii="OpenSymbol" w:hAnsi="OpenSymbol"/>
    </w:rPr>
  </w:style>
  <w:style w:type="character" w:customStyle="1" w:styleId="WWCharLFO6LVL6">
    <w:name w:val="WW_CharLFO6LVL6"/>
    <w:uiPriority w:val="99"/>
    <w:rsid w:val="00FC10A0"/>
    <w:rPr>
      <w:rFonts w:ascii="OpenSymbol" w:hAnsi="OpenSymbol"/>
    </w:rPr>
  </w:style>
  <w:style w:type="character" w:customStyle="1" w:styleId="WWCharLFO6LVL7">
    <w:name w:val="WW_CharLFO6LVL7"/>
    <w:uiPriority w:val="99"/>
    <w:rsid w:val="00FC10A0"/>
    <w:rPr>
      <w:rFonts w:ascii="Symbol" w:hAnsi="Symbol"/>
    </w:rPr>
  </w:style>
  <w:style w:type="character" w:customStyle="1" w:styleId="WWCharLFO6LVL8">
    <w:name w:val="WW_CharLFO6LVL8"/>
    <w:uiPriority w:val="99"/>
    <w:rsid w:val="00FC10A0"/>
    <w:rPr>
      <w:rFonts w:ascii="OpenSymbol" w:hAnsi="OpenSymbol"/>
    </w:rPr>
  </w:style>
  <w:style w:type="character" w:customStyle="1" w:styleId="WWCharLFO6LVL9">
    <w:name w:val="WW_CharLFO6LVL9"/>
    <w:uiPriority w:val="99"/>
    <w:rsid w:val="00FC10A0"/>
    <w:rPr>
      <w:rFonts w:ascii="OpenSymbol" w:hAnsi="OpenSymbol"/>
    </w:rPr>
  </w:style>
  <w:style w:type="character" w:customStyle="1" w:styleId="WWCharLFO2LVL1">
    <w:name w:val="WW_CharLFO2LVL1"/>
    <w:uiPriority w:val="99"/>
    <w:rsid w:val="00FC10A0"/>
    <w:rPr>
      <w:rFonts w:ascii="Times New Roman" w:hAnsi="Times New Roman"/>
      <w:sz w:val="28"/>
    </w:rPr>
  </w:style>
  <w:style w:type="character" w:customStyle="1" w:styleId="WWCharLFO2LVL2">
    <w:name w:val="WW_CharLFO2LVL2"/>
    <w:uiPriority w:val="99"/>
    <w:rsid w:val="00FC10A0"/>
    <w:rPr>
      <w:b/>
    </w:rPr>
  </w:style>
  <w:style w:type="character" w:customStyle="1" w:styleId="WWCharLFO2LVL3">
    <w:name w:val="WW_CharLFO2LVL3"/>
    <w:uiPriority w:val="99"/>
    <w:rsid w:val="00FC10A0"/>
  </w:style>
  <w:style w:type="character" w:customStyle="1" w:styleId="WWCharLFO2LVL4">
    <w:name w:val="WW_CharLFO2LVL4"/>
    <w:uiPriority w:val="99"/>
    <w:rsid w:val="00FC10A0"/>
  </w:style>
  <w:style w:type="character" w:customStyle="1" w:styleId="WWCharLFO2LVL5">
    <w:name w:val="WW_CharLFO2LVL5"/>
    <w:uiPriority w:val="99"/>
    <w:rsid w:val="00FC10A0"/>
  </w:style>
  <w:style w:type="character" w:customStyle="1" w:styleId="WWCharLFO2LVL6">
    <w:name w:val="WW_CharLFO2LVL6"/>
    <w:uiPriority w:val="99"/>
    <w:rsid w:val="00FC10A0"/>
  </w:style>
  <w:style w:type="character" w:customStyle="1" w:styleId="WWCharLFO2LVL7">
    <w:name w:val="WW_CharLFO2LVL7"/>
    <w:uiPriority w:val="99"/>
    <w:rsid w:val="00FC10A0"/>
  </w:style>
  <w:style w:type="character" w:customStyle="1" w:styleId="WWCharLFO2LVL8">
    <w:name w:val="WW_CharLFO2LVL8"/>
    <w:uiPriority w:val="99"/>
    <w:rsid w:val="00FC10A0"/>
  </w:style>
  <w:style w:type="character" w:customStyle="1" w:styleId="WWCharLFO2LVL9">
    <w:name w:val="WW_CharLFO2LVL9"/>
    <w:uiPriority w:val="99"/>
    <w:rsid w:val="00FC10A0"/>
  </w:style>
  <w:style w:type="character" w:customStyle="1" w:styleId="WWCharLFO10LVL1">
    <w:name w:val="WW_CharLFO10LVL1"/>
    <w:uiPriority w:val="99"/>
    <w:rsid w:val="00FC10A0"/>
    <w:rPr>
      <w:rFonts w:ascii="Symbol" w:hAnsi="Symbol"/>
    </w:rPr>
  </w:style>
  <w:style w:type="character" w:customStyle="1" w:styleId="WWCharLFO10LVL2">
    <w:name w:val="WW_CharLFO10LVL2"/>
    <w:uiPriority w:val="99"/>
    <w:rsid w:val="00FC10A0"/>
    <w:rPr>
      <w:rFonts w:ascii="Symbol" w:hAnsi="Symbol"/>
    </w:rPr>
  </w:style>
  <w:style w:type="character" w:customStyle="1" w:styleId="WWCharLFO10LVL3">
    <w:name w:val="WW_CharLFO10LVL3"/>
    <w:uiPriority w:val="99"/>
    <w:rsid w:val="00FC10A0"/>
    <w:rPr>
      <w:rFonts w:ascii="Symbol" w:hAnsi="Symbol"/>
    </w:rPr>
  </w:style>
  <w:style w:type="character" w:customStyle="1" w:styleId="WWCharLFO10LVL4">
    <w:name w:val="WW_CharLFO10LVL4"/>
    <w:uiPriority w:val="99"/>
    <w:rsid w:val="00FC10A0"/>
    <w:rPr>
      <w:rFonts w:ascii="Symbol" w:hAnsi="Symbol"/>
    </w:rPr>
  </w:style>
  <w:style w:type="character" w:customStyle="1" w:styleId="WWCharLFO10LVL5">
    <w:name w:val="WW_CharLFO10LVL5"/>
    <w:uiPriority w:val="99"/>
    <w:rsid w:val="00FC10A0"/>
    <w:rPr>
      <w:rFonts w:ascii="Symbol" w:hAnsi="Symbol"/>
    </w:rPr>
  </w:style>
  <w:style w:type="character" w:customStyle="1" w:styleId="WWCharLFO10LVL6">
    <w:name w:val="WW_CharLFO10LVL6"/>
    <w:uiPriority w:val="99"/>
    <w:rsid w:val="00FC10A0"/>
    <w:rPr>
      <w:rFonts w:ascii="Symbol" w:hAnsi="Symbol"/>
    </w:rPr>
  </w:style>
  <w:style w:type="character" w:customStyle="1" w:styleId="WWCharLFO10LVL7">
    <w:name w:val="WW_CharLFO10LVL7"/>
    <w:uiPriority w:val="99"/>
    <w:rsid w:val="00FC10A0"/>
    <w:rPr>
      <w:rFonts w:ascii="Symbol" w:hAnsi="Symbol"/>
    </w:rPr>
  </w:style>
  <w:style w:type="character" w:customStyle="1" w:styleId="WWCharLFO10LVL8">
    <w:name w:val="WW_CharLFO10LVL8"/>
    <w:uiPriority w:val="99"/>
    <w:rsid w:val="00FC10A0"/>
    <w:rPr>
      <w:rFonts w:ascii="Symbol" w:hAnsi="Symbol"/>
    </w:rPr>
  </w:style>
  <w:style w:type="character" w:customStyle="1" w:styleId="WWCharLFO10LVL9">
    <w:name w:val="WW_CharLFO10LVL9"/>
    <w:uiPriority w:val="99"/>
    <w:rsid w:val="00FC10A0"/>
    <w:rPr>
      <w:rFonts w:ascii="Symbol" w:hAnsi="Symbol"/>
    </w:rPr>
  </w:style>
  <w:style w:type="character" w:customStyle="1" w:styleId="WWCharLFO12LVL1">
    <w:name w:val="WW_CharLFO12LVL1"/>
    <w:uiPriority w:val="99"/>
    <w:rsid w:val="00FC10A0"/>
    <w:rPr>
      <w:rFonts w:ascii="Symbol" w:hAnsi="Symbol"/>
    </w:rPr>
  </w:style>
  <w:style w:type="character" w:customStyle="1" w:styleId="WWCharLFO12LVL2">
    <w:name w:val="WW_CharLFO12LVL2"/>
    <w:uiPriority w:val="99"/>
    <w:rsid w:val="00FC10A0"/>
    <w:rPr>
      <w:rFonts w:ascii="Symbol" w:hAnsi="Symbol"/>
    </w:rPr>
  </w:style>
  <w:style w:type="character" w:customStyle="1" w:styleId="WWCharLFO12LVL3">
    <w:name w:val="WW_CharLFO12LVL3"/>
    <w:uiPriority w:val="99"/>
    <w:rsid w:val="00FC10A0"/>
    <w:rPr>
      <w:rFonts w:ascii="Symbol" w:hAnsi="Symbol"/>
    </w:rPr>
  </w:style>
  <w:style w:type="character" w:customStyle="1" w:styleId="WWCharLFO12LVL4">
    <w:name w:val="WW_CharLFO12LVL4"/>
    <w:uiPriority w:val="99"/>
    <w:rsid w:val="00FC10A0"/>
    <w:rPr>
      <w:rFonts w:ascii="Symbol" w:hAnsi="Symbol"/>
    </w:rPr>
  </w:style>
  <w:style w:type="character" w:customStyle="1" w:styleId="WWCharLFO12LVL5">
    <w:name w:val="WW_CharLFO12LVL5"/>
    <w:uiPriority w:val="99"/>
    <w:rsid w:val="00FC10A0"/>
    <w:rPr>
      <w:rFonts w:ascii="Symbol" w:hAnsi="Symbol"/>
    </w:rPr>
  </w:style>
  <w:style w:type="character" w:customStyle="1" w:styleId="WWCharLFO12LVL6">
    <w:name w:val="WW_CharLFO12LVL6"/>
    <w:uiPriority w:val="99"/>
    <w:rsid w:val="00FC10A0"/>
    <w:rPr>
      <w:rFonts w:ascii="Symbol" w:hAnsi="Symbol"/>
    </w:rPr>
  </w:style>
  <w:style w:type="character" w:customStyle="1" w:styleId="WWCharLFO12LVL7">
    <w:name w:val="WW_CharLFO12LVL7"/>
    <w:uiPriority w:val="99"/>
    <w:rsid w:val="00FC10A0"/>
    <w:rPr>
      <w:rFonts w:ascii="Symbol" w:hAnsi="Symbol"/>
    </w:rPr>
  </w:style>
  <w:style w:type="character" w:customStyle="1" w:styleId="WWCharLFO12LVL8">
    <w:name w:val="WW_CharLFO12LVL8"/>
    <w:uiPriority w:val="99"/>
    <w:rsid w:val="00FC10A0"/>
    <w:rPr>
      <w:rFonts w:ascii="Symbol" w:hAnsi="Symbol"/>
    </w:rPr>
  </w:style>
  <w:style w:type="character" w:customStyle="1" w:styleId="WWCharLFO12LVL9">
    <w:name w:val="WW_CharLFO12LVL9"/>
    <w:uiPriority w:val="99"/>
    <w:rsid w:val="00FC10A0"/>
    <w:rPr>
      <w:rFonts w:ascii="Symbol" w:hAnsi="Symbol"/>
    </w:rPr>
  </w:style>
  <w:style w:type="character" w:customStyle="1" w:styleId="WW8Num6z0">
    <w:name w:val="WW8Num6z0"/>
    <w:uiPriority w:val="99"/>
    <w:rsid w:val="00FC10A0"/>
    <w:rPr>
      <w:rFonts w:ascii="Times New Roman" w:hAnsi="Times New Roman"/>
      <w:sz w:val="28"/>
    </w:rPr>
  </w:style>
  <w:style w:type="paragraph" w:customStyle="1" w:styleId="a1">
    <w:name w:val="Заголовок"/>
    <w:basedOn w:val="a"/>
    <w:next w:val="a0"/>
    <w:uiPriority w:val="99"/>
    <w:rsid w:val="00FC10A0"/>
    <w:pPr>
      <w:keepNext/>
      <w:suppressAutoHyphens/>
      <w:spacing w:before="240" w:after="120" w:line="276" w:lineRule="auto"/>
    </w:pPr>
    <w:rPr>
      <w:rFonts w:ascii="Arial" w:eastAsia="Microsoft YaHei" w:hAnsi="Arial" w:cs="Arial"/>
      <w:sz w:val="28"/>
      <w:szCs w:val="28"/>
      <w:lang w:eastAsia="ar-SA"/>
    </w:rPr>
  </w:style>
  <w:style w:type="paragraph" w:styleId="a0">
    <w:name w:val="Body Text"/>
    <w:basedOn w:val="a"/>
    <w:link w:val="22"/>
    <w:uiPriority w:val="99"/>
    <w:rsid w:val="00FC10A0"/>
    <w:pPr>
      <w:suppressAutoHyphens/>
      <w:spacing w:after="0" w:line="100" w:lineRule="atLeast"/>
    </w:pPr>
    <w:rPr>
      <w:rFonts w:eastAsia="Times New Roman"/>
      <w:sz w:val="20"/>
      <w:szCs w:val="20"/>
      <w:lang w:eastAsia="ar-SA"/>
    </w:rPr>
  </w:style>
  <w:style w:type="character" w:customStyle="1" w:styleId="22">
    <w:name w:val="Основной текст Знак2"/>
    <w:basedOn w:val="a2"/>
    <w:link w:val="a0"/>
    <w:uiPriority w:val="99"/>
    <w:semiHidden/>
    <w:rsid w:val="00342716"/>
    <w:rPr>
      <w:lang w:eastAsia="en-US"/>
    </w:rPr>
  </w:style>
  <w:style w:type="paragraph" w:styleId="af9">
    <w:name w:val="List"/>
    <w:basedOn w:val="a0"/>
    <w:uiPriority w:val="99"/>
    <w:rsid w:val="00FC10A0"/>
    <w:rPr>
      <w:rFonts w:cs="Arial"/>
    </w:rPr>
  </w:style>
  <w:style w:type="paragraph" w:customStyle="1" w:styleId="19">
    <w:name w:val="Название1"/>
    <w:basedOn w:val="a"/>
    <w:uiPriority w:val="99"/>
    <w:rsid w:val="00FC10A0"/>
    <w:pPr>
      <w:suppressLineNumbers/>
      <w:suppressAutoHyphens/>
      <w:spacing w:before="120" w:after="120" w:line="276" w:lineRule="auto"/>
    </w:pPr>
    <w:rPr>
      <w:rFonts w:eastAsia="Times New Roman" w:cs="Arial"/>
      <w:i/>
      <w:iCs/>
      <w:sz w:val="24"/>
      <w:szCs w:val="24"/>
      <w:lang w:eastAsia="ar-SA"/>
    </w:rPr>
  </w:style>
  <w:style w:type="paragraph" w:customStyle="1" w:styleId="1a">
    <w:name w:val="Указатель1"/>
    <w:basedOn w:val="a"/>
    <w:uiPriority w:val="99"/>
    <w:rsid w:val="00FC10A0"/>
    <w:pPr>
      <w:suppressLineNumbers/>
      <w:suppressAutoHyphens/>
      <w:spacing w:after="200" w:line="276" w:lineRule="auto"/>
    </w:pPr>
    <w:rPr>
      <w:rFonts w:eastAsia="Times New Roman" w:cs="Arial"/>
      <w:lang w:eastAsia="ar-SA"/>
    </w:rPr>
  </w:style>
  <w:style w:type="paragraph" w:styleId="afa">
    <w:name w:val="Normal (Web)"/>
    <w:basedOn w:val="a"/>
    <w:uiPriority w:val="99"/>
    <w:rsid w:val="00FC10A0"/>
    <w:pPr>
      <w:suppressAutoHyphens/>
      <w:spacing w:before="280" w:after="280" w:line="240" w:lineRule="auto"/>
    </w:pPr>
    <w:rPr>
      <w:rFonts w:ascii="Times New Roman" w:hAnsi="Times New Roman"/>
      <w:sz w:val="24"/>
      <w:szCs w:val="24"/>
      <w:lang w:eastAsia="ar-SA"/>
    </w:rPr>
  </w:style>
  <w:style w:type="paragraph" w:customStyle="1" w:styleId="p16">
    <w:name w:val="p16"/>
    <w:basedOn w:val="a"/>
    <w:uiPriority w:val="99"/>
    <w:rsid w:val="00FC10A0"/>
    <w:pPr>
      <w:suppressAutoHyphens/>
      <w:spacing w:before="100" w:after="100" w:line="100" w:lineRule="atLeast"/>
    </w:pPr>
    <w:rPr>
      <w:rFonts w:ascii="Times New Roman" w:hAnsi="Times New Roman"/>
      <w:sz w:val="24"/>
      <w:szCs w:val="24"/>
      <w:lang w:eastAsia="ar-SA"/>
    </w:rPr>
  </w:style>
  <w:style w:type="paragraph" w:customStyle="1" w:styleId="p17">
    <w:name w:val="p17"/>
    <w:basedOn w:val="a"/>
    <w:uiPriority w:val="99"/>
    <w:rsid w:val="00FC10A0"/>
    <w:pPr>
      <w:suppressAutoHyphens/>
      <w:spacing w:before="100" w:after="100" w:line="100" w:lineRule="atLeast"/>
    </w:pPr>
    <w:rPr>
      <w:rFonts w:ascii="Times New Roman" w:hAnsi="Times New Roman"/>
      <w:sz w:val="24"/>
      <w:szCs w:val="24"/>
      <w:lang w:eastAsia="ar-SA"/>
    </w:rPr>
  </w:style>
  <w:style w:type="paragraph" w:customStyle="1" w:styleId="p8">
    <w:name w:val="p8"/>
    <w:basedOn w:val="a"/>
    <w:uiPriority w:val="99"/>
    <w:rsid w:val="00FC10A0"/>
    <w:pPr>
      <w:suppressAutoHyphens/>
      <w:spacing w:before="100" w:after="100" w:line="100" w:lineRule="atLeast"/>
    </w:pPr>
    <w:rPr>
      <w:rFonts w:ascii="Times New Roman" w:hAnsi="Times New Roman"/>
      <w:sz w:val="24"/>
      <w:szCs w:val="24"/>
      <w:lang w:eastAsia="ar-SA"/>
    </w:rPr>
  </w:style>
  <w:style w:type="paragraph" w:customStyle="1" w:styleId="p6">
    <w:name w:val="p6"/>
    <w:basedOn w:val="a"/>
    <w:uiPriority w:val="99"/>
    <w:rsid w:val="00FC10A0"/>
    <w:pPr>
      <w:suppressAutoHyphens/>
      <w:spacing w:before="100" w:after="100" w:line="100" w:lineRule="atLeast"/>
    </w:pPr>
    <w:rPr>
      <w:rFonts w:ascii="Times New Roman" w:hAnsi="Times New Roman"/>
      <w:sz w:val="24"/>
      <w:szCs w:val="24"/>
      <w:lang w:eastAsia="ar-SA"/>
    </w:rPr>
  </w:style>
  <w:style w:type="paragraph" w:customStyle="1" w:styleId="p10">
    <w:name w:val="p10"/>
    <w:basedOn w:val="a"/>
    <w:uiPriority w:val="99"/>
    <w:rsid w:val="00FC10A0"/>
    <w:pPr>
      <w:suppressAutoHyphens/>
      <w:spacing w:before="100" w:after="100" w:line="100" w:lineRule="atLeast"/>
    </w:pPr>
    <w:rPr>
      <w:rFonts w:ascii="Times New Roman" w:hAnsi="Times New Roman"/>
      <w:sz w:val="24"/>
      <w:szCs w:val="24"/>
      <w:lang w:eastAsia="ar-SA"/>
    </w:rPr>
  </w:style>
  <w:style w:type="paragraph" w:customStyle="1" w:styleId="default">
    <w:name w:val="default"/>
    <w:basedOn w:val="a"/>
    <w:uiPriority w:val="99"/>
    <w:rsid w:val="00FC10A0"/>
    <w:pPr>
      <w:suppressAutoHyphens/>
      <w:spacing w:before="100" w:after="100" w:line="100" w:lineRule="atLeast"/>
    </w:pPr>
    <w:rPr>
      <w:rFonts w:ascii="Times New Roman" w:hAnsi="Times New Roman"/>
      <w:sz w:val="24"/>
      <w:szCs w:val="24"/>
      <w:lang w:eastAsia="ar-SA"/>
    </w:rPr>
  </w:style>
  <w:style w:type="paragraph" w:customStyle="1" w:styleId="Default0">
    <w:name w:val="Default"/>
    <w:uiPriority w:val="99"/>
    <w:rsid w:val="00FC10A0"/>
    <w:pPr>
      <w:suppressAutoHyphens/>
    </w:pPr>
    <w:rPr>
      <w:rFonts w:ascii="Times New Roman" w:hAnsi="Times New Roman"/>
      <w:color w:val="000000"/>
      <w:sz w:val="24"/>
      <w:szCs w:val="24"/>
      <w:lang w:eastAsia="ar-SA"/>
    </w:rPr>
  </w:style>
  <w:style w:type="paragraph" w:styleId="afb">
    <w:name w:val="Body Text Indent"/>
    <w:basedOn w:val="a"/>
    <w:link w:val="1b"/>
    <w:uiPriority w:val="99"/>
    <w:rsid w:val="00FC10A0"/>
    <w:pPr>
      <w:suppressAutoHyphens/>
      <w:spacing w:after="120" w:line="100" w:lineRule="atLeast"/>
      <w:ind w:left="283"/>
    </w:pPr>
    <w:rPr>
      <w:rFonts w:ascii="Times New Roman" w:eastAsia="Times New Roman" w:hAnsi="Times New Roman"/>
      <w:sz w:val="24"/>
      <w:szCs w:val="20"/>
      <w:lang w:eastAsia="ar-SA"/>
    </w:rPr>
  </w:style>
  <w:style w:type="character" w:customStyle="1" w:styleId="1b">
    <w:name w:val="Основной текст с отступом Знак1"/>
    <w:basedOn w:val="a2"/>
    <w:link w:val="afb"/>
    <w:uiPriority w:val="99"/>
    <w:semiHidden/>
    <w:rsid w:val="00342716"/>
    <w:rPr>
      <w:lang w:eastAsia="en-US"/>
    </w:rPr>
  </w:style>
  <w:style w:type="paragraph" w:styleId="23">
    <w:name w:val="Body Text Indent 2"/>
    <w:basedOn w:val="a"/>
    <w:link w:val="210"/>
    <w:uiPriority w:val="99"/>
    <w:rsid w:val="00FC10A0"/>
    <w:pPr>
      <w:suppressAutoHyphens/>
      <w:spacing w:after="120" w:line="480" w:lineRule="auto"/>
      <w:ind w:left="283"/>
    </w:pPr>
    <w:rPr>
      <w:rFonts w:ascii="Times New Roman" w:eastAsia="Times New Roman" w:hAnsi="Times New Roman"/>
      <w:sz w:val="24"/>
      <w:szCs w:val="20"/>
      <w:lang w:eastAsia="ar-SA"/>
    </w:rPr>
  </w:style>
  <w:style w:type="character" w:customStyle="1" w:styleId="210">
    <w:name w:val="Основной текст с отступом 2 Знак1"/>
    <w:basedOn w:val="a2"/>
    <w:link w:val="23"/>
    <w:uiPriority w:val="99"/>
    <w:semiHidden/>
    <w:rsid w:val="00342716"/>
    <w:rPr>
      <w:lang w:eastAsia="en-US"/>
    </w:rPr>
  </w:style>
  <w:style w:type="paragraph" w:customStyle="1" w:styleId="1c">
    <w:name w:val="Заголовок оглавления1"/>
    <w:basedOn w:val="1"/>
    <w:uiPriority w:val="99"/>
    <w:rsid w:val="00FC10A0"/>
    <w:pPr>
      <w:keepNext w:val="0"/>
      <w:keepLines w:val="0"/>
      <w:pBdr>
        <w:bottom w:val="double" w:sz="28" w:space="1" w:color="800000"/>
      </w:pBdr>
      <w:spacing w:before="400" w:after="200" w:line="252" w:lineRule="auto"/>
      <w:ind w:left="0" w:firstLine="0"/>
      <w:jc w:val="center"/>
    </w:pPr>
    <w:rPr>
      <w:b w:val="0"/>
      <w:caps/>
      <w:color w:val="632423"/>
      <w:spacing w:val="20"/>
      <w:lang w:val="en-US"/>
    </w:rPr>
  </w:style>
  <w:style w:type="paragraph" w:customStyle="1" w:styleId="Style27">
    <w:name w:val="Style27"/>
    <w:basedOn w:val="a"/>
    <w:uiPriority w:val="99"/>
    <w:rsid w:val="00FC10A0"/>
    <w:pPr>
      <w:widowControl w:val="0"/>
      <w:suppressAutoHyphens/>
      <w:spacing w:after="0" w:line="322" w:lineRule="exact"/>
      <w:ind w:firstLine="710"/>
      <w:jc w:val="both"/>
    </w:pPr>
    <w:rPr>
      <w:rFonts w:ascii="Times New Roman" w:hAnsi="Times New Roman"/>
      <w:sz w:val="24"/>
      <w:szCs w:val="24"/>
      <w:lang w:eastAsia="ar-SA"/>
    </w:rPr>
  </w:style>
  <w:style w:type="paragraph" w:customStyle="1" w:styleId="1d">
    <w:name w:val="Без интервала1"/>
    <w:uiPriority w:val="99"/>
    <w:rsid w:val="00FC10A0"/>
    <w:pPr>
      <w:suppressAutoHyphens/>
    </w:pPr>
    <w:rPr>
      <w:sz w:val="22"/>
      <w:szCs w:val="22"/>
      <w:lang w:eastAsia="ar-SA"/>
    </w:rPr>
  </w:style>
  <w:style w:type="paragraph" w:customStyle="1" w:styleId="afc">
    <w:name w:val="Содержимое таблицы"/>
    <w:basedOn w:val="a"/>
    <w:uiPriority w:val="99"/>
    <w:rsid w:val="00FC10A0"/>
    <w:pPr>
      <w:suppressLineNumbers/>
      <w:suppressAutoHyphens/>
      <w:spacing w:after="200" w:line="276" w:lineRule="auto"/>
    </w:pPr>
    <w:rPr>
      <w:rFonts w:eastAsia="Times New Roman"/>
      <w:lang w:eastAsia="ar-SA"/>
    </w:rPr>
  </w:style>
  <w:style w:type="paragraph" w:customStyle="1" w:styleId="1e">
    <w:name w:val="Обычный1"/>
    <w:uiPriority w:val="99"/>
    <w:rsid w:val="00FC10A0"/>
    <w:pPr>
      <w:widowControl w:val="0"/>
      <w:suppressAutoHyphens/>
    </w:pPr>
    <w:rPr>
      <w:rFonts w:eastAsia="Times New Roman"/>
      <w:lang w:eastAsia="ar-SA"/>
    </w:rPr>
  </w:style>
  <w:style w:type="paragraph" w:customStyle="1" w:styleId="afd">
    <w:name w:val="Заголовок таблицы"/>
    <w:basedOn w:val="afc"/>
    <w:uiPriority w:val="99"/>
    <w:rsid w:val="00FC10A0"/>
    <w:pPr>
      <w:jc w:val="center"/>
    </w:pPr>
    <w:rPr>
      <w:b/>
      <w:bCs/>
    </w:rPr>
  </w:style>
  <w:style w:type="paragraph" w:customStyle="1" w:styleId="1f">
    <w:name w:val="Абзац списка1"/>
    <w:basedOn w:val="a"/>
    <w:uiPriority w:val="99"/>
    <w:rsid w:val="00FC10A0"/>
    <w:pPr>
      <w:suppressAutoHyphens/>
      <w:spacing w:after="200" w:line="276" w:lineRule="auto"/>
      <w:ind w:left="720"/>
    </w:pPr>
    <w:rPr>
      <w:rFonts w:eastAsia="Times New Roman"/>
      <w:lang w:eastAsia="ar-SA"/>
    </w:rPr>
  </w:style>
  <w:style w:type="paragraph" w:customStyle="1" w:styleId="TableParagraph">
    <w:name w:val="Table Paragraph"/>
    <w:basedOn w:val="a"/>
    <w:uiPriority w:val="99"/>
    <w:rsid w:val="00FC10A0"/>
    <w:pPr>
      <w:suppressAutoHyphens/>
      <w:spacing w:after="200" w:line="276" w:lineRule="auto"/>
      <w:jc w:val="center"/>
    </w:pPr>
    <w:rPr>
      <w:rFonts w:ascii="Times New Roman" w:hAnsi="Times New Roman"/>
      <w:lang w:eastAsia="ar-SA"/>
    </w:rPr>
  </w:style>
  <w:style w:type="paragraph" w:customStyle="1" w:styleId="24">
    <w:name w:val="Заголовок оглавления2"/>
    <w:basedOn w:val="a1"/>
    <w:uiPriority w:val="99"/>
    <w:rsid w:val="00FC10A0"/>
    <w:pPr>
      <w:suppressLineNumbers/>
    </w:pPr>
    <w:rPr>
      <w:b/>
      <w:bCs/>
      <w:sz w:val="32"/>
      <w:szCs w:val="32"/>
    </w:rPr>
  </w:style>
  <w:style w:type="paragraph" w:styleId="1f0">
    <w:name w:val="toc 1"/>
    <w:basedOn w:val="1a"/>
    <w:uiPriority w:val="99"/>
    <w:locked/>
    <w:rsid w:val="00FC10A0"/>
    <w:pPr>
      <w:tabs>
        <w:tab w:val="right" w:leader="dot" w:pos="10425"/>
      </w:tabs>
      <w:spacing w:line="100" w:lineRule="atLeast"/>
    </w:pPr>
    <w:rPr>
      <w:rFonts w:ascii="Times New Roman" w:hAnsi="Times New Roman"/>
      <w:sz w:val="28"/>
    </w:rPr>
  </w:style>
  <w:style w:type="paragraph" w:styleId="25">
    <w:name w:val="toc 2"/>
    <w:basedOn w:val="1a"/>
    <w:uiPriority w:val="99"/>
    <w:locked/>
    <w:rsid w:val="00FC10A0"/>
    <w:pPr>
      <w:tabs>
        <w:tab w:val="right" w:leader="dot" w:pos="10142"/>
      </w:tabs>
      <w:spacing w:line="360" w:lineRule="auto"/>
      <w:ind w:left="283"/>
    </w:pPr>
    <w:rPr>
      <w:rFonts w:ascii="Times New Roman" w:hAnsi="Times New Roman"/>
      <w:sz w:val="28"/>
    </w:rPr>
  </w:style>
  <w:style w:type="paragraph" w:styleId="31">
    <w:name w:val="toc 3"/>
    <w:basedOn w:val="1a"/>
    <w:uiPriority w:val="99"/>
    <w:locked/>
    <w:rsid w:val="00FC10A0"/>
    <w:pPr>
      <w:tabs>
        <w:tab w:val="right" w:leader="dot" w:pos="9859"/>
      </w:tabs>
      <w:spacing w:after="0" w:line="360" w:lineRule="auto"/>
      <w:ind w:left="566"/>
    </w:pPr>
    <w:rPr>
      <w:rFonts w:ascii="Times New Roman" w:hAnsi="Times New Roman"/>
      <w:sz w:val="28"/>
    </w:rPr>
  </w:style>
  <w:style w:type="character" w:customStyle="1" w:styleId="70">
    <w:name w:val="Заголовок 7 Знак"/>
    <w:link w:val="7"/>
    <w:uiPriority w:val="99"/>
    <w:locked/>
    <w:rsid w:val="00FC10A0"/>
    <w:rPr>
      <w:rFonts w:ascii="Times New Roman" w:hAnsi="Times New Roman"/>
      <w:color w:val="000000"/>
      <w:sz w:val="24"/>
      <w:szCs w:val="24"/>
      <w:lang w:eastAsia="zh-CN"/>
    </w:rPr>
  </w:style>
  <w:style w:type="character" w:customStyle="1" w:styleId="forminfo">
    <w:name w:val="forminfo"/>
    <w:uiPriority w:val="99"/>
    <w:rsid w:val="00FC10A0"/>
  </w:style>
  <w:style w:type="paragraph" w:styleId="71">
    <w:name w:val="toc 7"/>
    <w:basedOn w:val="a"/>
    <w:next w:val="a"/>
    <w:autoRedefine/>
    <w:uiPriority w:val="99"/>
    <w:locked/>
    <w:rsid w:val="00FC10A0"/>
    <w:pPr>
      <w:suppressAutoHyphens/>
      <w:spacing w:after="200" w:line="276" w:lineRule="auto"/>
      <w:ind w:left="1320"/>
    </w:pPr>
    <w:rPr>
      <w:rFonts w:eastAsia="Times New Roman"/>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www.koipkro.kostroma.ru/chuhloma/shoolchuh"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koipkro.kostroma.ru/chuhloma/shoolchu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66</Pages>
  <Words>15449</Words>
  <Characters>88062</Characters>
  <Application>Microsoft Office Word</Application>
  <DocSecurity>0</DocSecurity>
  <Lines>733</Lines>
  <Paragraphs>206</Paragraphs>
  <ScaleCrop>false</ScaleCrop>
  <Company>SPecialiST RePack</Company>
  <LinksUpToDate>false</LinksUpToDate>
  <CharactersWithSpaces>103305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lenovo</cp:lastModifiedBy>
  <cp:revision>2</cp:revision>
  <cp:lastPrinted>2020-01-22T07:16:00Z</cp:lastPrinted>
  <dcterms:created xsi:type="dcterms:W3CDTF">2020-05-13T08:31:00Z</dcterms:created>
  <dcterms:modified xsi:type="dcterms:W3CDTF">2020-05-13T08:31:00Z</dcterms:modified>
</cp:coreProperties>
</file>